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5.xml" ContentType="application/vnd.openxmlformats-officedocument.themeOverride+xml"/>
  <Override PartName="/word/charts/chart12.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theme/themeOverride7.xml" ContentType="application/vnd.openxmlformats-officedocument.themeOverride+xml"/>
  <Override PartName="/word/charts/chart15.xml" ContentType="application/vnd.openxmlformats-officedocument.drawingml.chart+xml"/>
  <Override PartName="/word/theme/themeOverride8.xml" ContentType="application/vnd.openxmlformats-officedocument.themeOverride+xml"/>
  <Override PartName="/word/charts/chart16.xml" ContentType="application/vnd.openxmlformats-officedocument.drawingml.chart+xml"/>
  <Override PartName="/word/theme/themeOverride9.xml" ContentType="application/vnd.openxmlformats-officedocument.themeOverride+xml"/>
  <Override PartName="/word/charts/chart17.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8.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9.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20.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21.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22.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23.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24.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25.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charts/chart26.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7.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charts/chart28.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1.xml" ContentType="application/vnd.openxmlformats-officedocument.themeOverride+xml"/>
  <Override PartName="/word/charts/chart29.xml" ContentType="application/vnd.openxmlformats-officedocument.drawingml.chart+xml"/>
  <Override PartName="/word/charts/chart30.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2.xml" ContentType="application/vnd.openxmlformats-officedocument.themeOverride+xml"/>
  <Override PartName="/word/charts/chart3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9BD" w:rsidRPr="00472730" w:rsidRDefault="00F925FC" w:rsidP="00E8150A">
      <w:pPr>
        <w:spacing w:before="240"/>
        <w:ind w:left="450" w:right="270"/>
        <w:jc w:val="center"/>
        <w:rPr>
          <w:rFonts w:ascii="Sylfaen" w:hAnsi="Sylfaen"/>
          <w:sz w:val="20"/>
        </w:rPr>
      </w:pPr>
      <w:r w:rsidRPr="00472730">
        <w:rPr>
          <w:rFonts w:ascii="Sylfaen" w:hAnsi="Sylfaen"/>
          <w:noProof/>
        </w:rPr>
        <w:drawing>
          <wp:inline distT="0" distB="0" distL="0" distR="0" wp14:anchorId="4842761A" wp14:editId="38B98E26">
            <wp:extent cx="1073889" cy="14362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4478" cy="1450407"/>
                    </a:xfrm>
                    <a:prstGeom prst="rect">
                      <a:avLst/>
                    </a:prstGeom>
                  </pic:spPr>
                </pic:pic>
              </a:graphicData>
            </a:graphic>
          </wp:inline>
        </w:drawing>
      </w:r>
    </w:p>
    <w:p w:rsidR="00F925FC" w:rsidRPr="00472730" w:rsidRDefault="00F925FC" w:rsidP="00E8150A">
      <w:pPr>
        <w:pStyle w:val="TOCHeading"/>
        <w:ind w:right="270"/>
        <w:jc w:val="both"/>
        <w:rPr>
          <w:rFonts w:ascii="Sylfaen" w:eastAsia="ヒラギノ角ゴ Pro W3" w:hAnsi="Sylfaen"/>
          <w:b w:val="0"/>
          <w:bCs w:val="0"/>
          <w:color w:val="000000"/>
          <w:sz w:val="20"/>
          <w:szCs w:val="20"/>
          <w:shd w:val="clear" w:color="auto" w:fill="FFFF00"/>
          <w:lang w:eastAsia="en-US"/>
        </w:rPr>
      </w:pPr>
      <w:r w:rsidRPr="00472730">
        <w:rPr>
          <w:rFonts w:ascii="Sylfaen" w:hAnsi="Sylfaen"/>
          <w:noProof/>
          <w:lang w:eastAsia="en-US"/>
        </w:rPr>
        <mc:AlternateContent>
          <mc:Choice Requires="wps">
            <w:drawing>
              <wp:anchor distT="0" distB="0" distL="114300" distR="114300" simplePos="0" relativeHeight="251662336" behindDoc="0" locked="0" layoutInCell="1" allowOverlap="1" wp14:anchorId="659697C5" wp14:editId="5D493DDA">
                <wp:simplePos x="0" y="0"/>
                <wp:positionH relativeFrom="column">
                  <wp:posOffset>1000125</wp:posOffset>
                </wp:positionH>
                <wp:positionV relativeFrom="paragraph">
                  <wp:posOffset>342900</wp:posOffset>
                </wp:positionV>
                <wp:extent cx="4211955" cy="2112010"/>
                <wp:effectExtent l="0" t="0" r="0" b="2540"/>
                <wp:wrapSquare wrapText="bothSides"/>
                <wp:docPr id="2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1955" cy="211201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94152" w:rsidRPr="00554298" w:rsidRDefault="00D94152" w:rsidP="00F925FC">
                            <w:pPr>
                              <w:rPr>
                                <w:rFonts w:ascii="Sylfaen" w:hAnsi="Sylfaen"/>
                                <w:szCs w:val="36"/>
                                <w:lang w:val="ka-GE"/>
                              </w:rPr>
                            </w:pPr>
                            <w:r>
                              <w:rPr>
                                <w:rFonts w:ascii="Sylfaen" w:eastAsiaTheme="minorHAnsi" w:hAnsi="Sylfaen" w:cstheme="minorBidi"/>
                                <w:b/>
                                <w:bCs/>
                                <w:sz w:val="44"/>
                                <w:szCs w:val="44"/>
                                <w:lang w:val="ka-GE"/>
                              </w:rPr>
                              <w:t xml:space="preserve">დამსაქმებელთა </w:t>
                            </w:r>
                            <w:r w:rsidRPr="00191534">
                              <w:rPr>
                                <w:rFonts w:ascii="Sylfaen" w:eastAsiaTheme="minorHAnsi" w:hAnsi="Sylfaen" w:cstheme="minorBidi"/>
                                <w:b/>
                                <w:bCs/>
                                <w:sz w:val="44"/>
                                <w:szCs w:val="44"/>
                                <w:lang w:val="ka-GE"/>
                              </w:rPr>
                              <w:t>დამოკიდებულების</w:t>
                            </w:r>
                            <w:r>
                              <w:rPr>
                                <w:rFonts w:ascii="Sylfaen" w:eastAsiaTheme="minorHAnsi" w:hAnsi="Sylfaen" w:cstheme="minorBidi"/>
                                <w:b/>
                                <w:bCs/>
                                <w:sz w:val="44"/>
                                <w:szCs w:val="44"/>
                                <w:lang w:val="ka-GE"/>
                              </w:rPr>
                              <w:t xml:space="preserve"> კვლევა პროფესიული განათლების მიმართ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9697C5" id="AutoShape 4" o:spid="_x0000_s1026" style="position:absolute;left:0;text-align:left;margin-left:78.75pt;margin-top:27pt;width:331.65pt;height:16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" stroked="f">
                <v:textbox>
                  <w:txbxContent>
                    <w:p w:rsidR="00D94152" w:rsidRPr="00554298" w:rsidRDefault="00D94152" w:rsidP="00F925FC">
                      <w:pPr>
                        <w:rPr>
                          <w:rFonts w:ascii="Sylfaen" w:hAnsi="Sylfaen"/>
                          <w:szCs w:val="36"/>
                          <w:lang w:val="ka-GE"/>
                        </w:rPr>
                      </w:pPr>
                      <w:r>
                        <w:rPr>
                          <w:rFonts w:ascii="Sylfaen" w:eastAsiaTheme="minorHAnsi" w:hAnsi="Sylfaen" w:cstheme="minorBidi"/>
                          <w:b/>
                          <w:bCs/>
                          <w:sz w:val="44"/>
                          <w:szCs w:val="44"/>
                          <w:lang w:val="ka-GE"/>
                        </w:rPr>
                        <w:t xml:space="preserve">დამსაქმებელთა </w:t>
                      </w:r>
                      <w:r w:rsidRPr="00191534">
                        <w:rPr>
                          <w:rFonts w:ascii="Sylfaen" w:eastAsiaTheme="minorHAnsi" w:hAnsi="Sylfaen" w:cstheme="minorBidi"/>
                          <w:b/>
                          <w:bCs/>
                          <w:sz w:val="44"/>
                          <w:szCs w:val="44"/>
                          <w:lang w:val="ka-GE"/>
                        </w:rPr>
                        <w:t>დამოკიდებულების</w:t>
                      </w:r>
                      <w:r>
                        <w:rPr>
                          <w:rFonts w:ascii="Sylfaen" w:eastAsiaTheme="minorHAnsi" w:hAnsi="Sylfaen" w:cstheme="minorBidi"/>
                          <w:b/>
                          <w:bCs/>
                          <w:sz w:val="44"/>
                          <w:szCs w:val="44"/>
                          <w:lang w:val="ka-GE"/>
                        </w:rPr>
                        <w:t xml:space="preserve"> კვლევა პროფესიული განათლების მიმართ</w:t>
                      </w:r>
                    </w:p>
                  </w:txbxContent>
                </v:textbox>
                <w10:wrap type="square"/>
              </v:roundrect>
            </w:pict>
          </mc:Fallback>
        </mc:AlternateContent>
      </w:r>
    </w:p>
    <w:p w:rsidR="00F925FC" w:rsidRPr="00472730" w:rsidRDefault="00F925FC" w:rsidP="00F925FC">
      <w:pPr>
        <w:rPr>
          <w:rFonts w:ascii="Sylfaen" w:hAnsi="Sylfaen"/>
        </w:rPr>
      </w:pPr>
    </w:p>
    <w:p w:rsidR="00F925FC" w:rsidRPr="00472730" w:rsidRDefault="00F925FC" w:rsidP="00F925FC">
      <w:pPr>
        <w:rPr>
          <w:rFonts w:ascii="Sylfaen" w:hAnsi="Sylfaen"/>
        </w:rPr>
      </w:pPr>
    </w:p>
    <w:p w:rsidR="00F925FC" w:rsidRPr="00472730" w:rsidRDefault="00F925FC" w:rsidP="00F925FC">
      <w:pPr>
        <w:rPr>
          <w:rFonts w:ascii="Sylfaen" w:hAnsi="Sylfaen"/>
        </w:rPr>
      </w:pPr>
    </w:p>
    <w:p w:rsidR="00F925FC" w:rsidRPr="00472730" w:rsidRDefault="00F925FC" w:rsidP="00F925FC">
      <w:pPr>
        <w:rPr>
          <w:rFonts w:ascii="Sylfaen" w:hAnsi="Sylfaen"/>
        </w:rPr>
      </w:pPr>
    </w:p>
    <w:p w:rsidR="00F925FC" w:rsidRPr="00472730" w:rsidRDefault="00F925FC" w:rsidP="00F925FC">
      <w:pPr>
        <w:rPr>
          <w:rFonts w:ascii="Sylfaen" w:hAnsi="Sylfaen"/>
        </w:rPr>
      </w:pPr>
    </w:p>
    <w:p w:rsidR="00F925FC" w:rsidRPr="00472730" w:rsidRDefault="00F925FC" w:rsidP="00F925FC">
      <w:pPr>
        <w:rPr>
          <w:rFonts w:ascii="Sylfaen" w:hAnsi="Sylfaen"/>
        </w:rPr>
      </w:pPr>
    </w:p>
    <w:p w:rsidR="00F925FC" w:rsidRPr="00472730" w:rsidRDefault="00F925FC" w:rsidP="00F925FC">
      <w:pPr>
        <w:rPr>
          <w:rFonts w:ascii="Sylfaen" w:hAnsi="Sylfaen"/>
        </w:rPr>
      </w:pPr>
    </w:p>
    <w:p w:rsidR="00F925FC" w:rsidRPr="00472730" w:rsidRDefault="00F925FC" w:rsidP="00E8150A">
      <w:pPr>
        <w:pStyle w:val="TOCHeading"/>
        <w:ind w:right="270"/>
        <w:jc w:val="both"/>
        <w:rPr>
          <w:rFonts w:ascii="Sylfaen" w:hAnsi="Sylfaen"/>
        </w:rPr>
      </w:pPr>
      <w:r w:rsidRPr="00472730">
        <w:rPr>
          <w:rFonts w:ascii="Sylfaen" w:hAnsi="Sylfaen"/>
          <w:noProof/>
          <w:lang w:eastAsia="en-US"/>
        </w:rPr>
        <mc:AlternateContent>
          <mc:Choice Requires="wps">
            <w:drawing>
              <wp:anchor distT="0" distB="0" distL="114300" distR="114300" simplePos="0" relativeHeight="251664384" behindDoc="0" locked="0" layoutInCell="1" allowOverlap="1" wp14:anchorId="4E192A31" wp14:editId="36748A0B">
                <wp:simplePos x="0" y="0"/>
                <wp:positionH relativeFrom="column">
                  <wp:posOffset>1047750</wp:posOffset>
                </wp:positionH>
                <wp:positionV relativeFrom="paragraph">
                  <wp:posOffset>357505</wp:posOffset>
                </wp:positionV>
                <wp:extent cx="4079875" cy="3288030"/>
                <wp:effectExtent l="2540" t="0" r="3810" b="7620"/>
                <wp:wrapSquare wrapText="bothSides"/>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9875" cy="328803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94152" w:rsidRPr="00386824" w:rsidRDefault="00D94152" w:rsidP="00F925FC">
                            <w:pPr>
                              <w:spacing w:after="0" w:line="100" w:lineRule="atLeast"/>
                              <w:rPr>
                                <w:rFonts w:ascii="Sylfaen" w:eastAsia="Calibri" w:hAnsi="Sylfaen"/>
                                <w:b/>
                                <w:sz w:val="28"/>
                                <w:szCs w:val="28"/>
                                <w:lang w:val="ka-GE"/>
                              </w:rPr>
                            </w:pPr>
                            <w:r>
                              <w:rPr>
                                <w:rFonts w:ascii="Sylfaen" w:eastAsia="Calibri" w:hAnsi="Sylfaen"/>
                                <w:b/>
                                <w:sz w:val="28"/>
                                <w:szCs w:val="28"/>
                                <w:lang w:val="ka-GE"/>
                              </w:rPr>
                              <w:t>კვლევის ანგარიში</w:t>
                            </w:r>
                          </w:p>
                          <w:p w:rsidR="00D94152" w:rsidRPr="00765F39" w:rsidRDefault="00D94152" w:rsidP="00F925FC">
                            <w:pPr>
                              <w:spacing w:after="0" w:line="100" w:lineRule="atLeast"/>
                              <w:rPr>
                                <w:rFonts w:asciiTheme="minorHAnsi" w:eastAsia="Calibri" w:hAnsiTheme="minorHAnsi"/>
                                <w:sz w:val="28"/>
                                <w:szCs w:val="28"/>
                              </w:rPr>
                            </w:pPr>
                            <w:r>
                              <w:rPr>
                                <w:rFonts w:ascii="Sylfaen" w:eastAsia="Calibri" w:hAnsi="Sylfaen"/>
                                <w:sz w:val="28"/>
                                <w:szCs w:val="28"/>
                                <w:lang w:val="ka-GE"/>
                              </w:rPr>
                              <w:t>ვერსია</w:t>
                            </w:r>
                            <w:r>
                              <w:rPr>
                                <w:rFonts w:asciiTheme="minorHAnsi" w:eastAsia="Calibri" w:hAnsiTheme="minorHAnsi"/>
                                <w:sz w:val="28"/>
                                <w:szCs w:val="28"/>
                              </w:rPr>
                              <w:t>: 1.0</w:t>
                            </w:r>
                          </w:p>
                          <w:p w:rsidR="00D94152" w:rsidRPr="00765F39" w:rsidRDefault="00D94152" w:rsidP="00F925FC">
                            <w:pPr>
                              <w:spacing w:after="0" w:line="100" w:lineRule="atLeast"/>
                              <w:rPr>
                                <w:rFonts w:asciiTheme="minorHAnsi" w:eastAsia="Calibri" w:hAnsiTheme="minorHAnsi"/>
                                <w:sz w:val="28"/>
                                <w:szCs w:val="28"/>
                              </w:rPr>
                            </w:pPr>
                          </w:p>
                          <w:p w:rsidR="00D94152" w:rsidRPr="00765F39" w:rsidRDefault="00D94152" w:rsidP="00F925FC">
                            <w:pPr>
                              <w:autoSpaceDE w:val="0"/>
                              <w:autoSpaceDN w:val="0"/>
                              <w:adjustRightInd w:val="0"/>
                              <w:spacing w:after="0"/>
                              <w:rPr>
                                <w:rFonts w:asciiTheme="minorHAnsi" w:hAnsiTheme="minorHAnsi"/>
                                <w:sz w:val="28"/>
                                <w:szCs w:val="28"/>
                              </w:rPr>
                            </w:pPr>
                            <w:r>
                              <w:rPr>
                                <w:rFonts w:ascii="Sylfaen" w:hAnsi="Sylfaen"/>
                                <w:sz w:val="28"/>
                                <w:szCs w:val="28"/>
                                <w:lang w:val="ka-GE"/>
                              </w:rPr>
                              <w:t>მომზადებულია</w:t>
                            </w:r>
                            <w:r w:rsidRPr="00765F39">
                              <w:rPr>
                                <w:rFonts w:asciiTheme="minorHAnsi" w:hAnsiTheme="minorHAnsi"/>
                                <w:sz w:val="28"/>
                                <w:szCs w:val="28"/>
                              </w:rPr>
                              <w:t xml:space="preserve"> ACT</w:t>
                            </w:r>
                            <w:r>
                              <w:rPr>
                                <w:rFonts w:ascii="Sylfaen" w:hAnsi="Sylfaen"/>
                                <w:sz w:val="28"/>
                                <w:szCs w:val="28"/>
                                <w:lang w:val="ka-GE"/>
                              </w:rPr>
                              <w:t>-ის მიერ</w:t>
                            </w:r>
                            <w:r w:rsidRPr="00765F39">
                              <w:rPr>
                                <w:rFonts w:asciiTheme="minorHAnsi" w:hAnsiTheme="minorHAnsi"/>
                                <w:sz w:val="28"/>
                                <w:szCs w:val="28"/>
                              </w:rPr>
                              <w:t xml:space="preserve"> </w:t>
                            </w:r>
                          </w:p>
                          <w:p w:rsidR="00D94152" w:rsidRPr="00765F39" w:rsidRDefault="00D94152" w:rsidP="00F925FC">
                            <w:pPr>
                              <w:autoSpaceDE w:val="0"/>
                              <w:autoSpaceDN w:val="0"/>
                              <w:adjustRightInd w:val="0"/>
                              <w:spacing w:after="0"/>
                              <w:rPr>
                                <w:rFonts w:asciiTheme="minorHAnsi" w:eastAsia="Calibri" w:hAnsiTheme="minorHAnsi"/>
                                <w:sz w:val="28"/>
                                <w:szCs w:val="28"/>
                              </w:rPr>
                            </w:pPr>
                            <w:r>
                              <w:rPr>
                                <w:rFonts w:asciiTheme="minorHAnsi" w:hAnsiTheme="minorHAnsi"/>
                                <w:sz w:val="28"/>
                                <w:szCs w:val="28"/>
                              </w:rPr>
                              <w:t>UNDP</w:t>
                            </w:r>
                            <w:r>
                              <w:rPr>
                                <w:rFonts w:ascii="Sylfaen" w:hAnsi="Sylfaen"/>
                                <w:sz w:val="28"/>
                                <w:szCs w:val="28"/>
                                <w:lang w:val="ka-GE"/>
                              </w:rPr>
                              <w:t>-თვის</w:t>
                            </w:r>
                            <w:r w:rsidRPr="00765F39">
                              <w:rPr>
                                <w:rFonts w:asciiTheme="minorHAnsi" w:hAnsiTheme="minorHAnsi"/>
                                <w:b/>
                                <w:sz w:val="28"/>
                                <w:szCs w:val="28"/>
                              </w:rPr>
                              <w:br/>
                            </w:r>
                          </w:p>
                          <w:p w:rsidR="00D94152" w:rsidRPr="00765F39" w:rsidRDefault="00D94152" w:rsidP="00F925FC">
                            <w:pPr>
                              <w:spacing w:after="0" w:line="100" w:lineRule="atLeast"/>
                              <w:rPr>
                                <w:rFonts w:asciiTheme="minorHAnsi" w:eastAsia="Calibri" w:hAnsiTheme="minorHAnsi"/>
                                <w:sz w:val="28"/>
                                <w:szCs w:val="28"/>
                              </w:rPr>
                            </w:pPr>
                            <w:r>
                              <w:rPr>
                                <w:rFonts w:ascii="Sylfaen" w:eastAsia="Calibri" w:hAnsi="Sylfaen"/>
                                <w:sz w:val="28"/>
                                <w:szCs w:val="28"/>
                                <w:lang w:val="ka-GE"/>
                              </w:rPr>
                              <w:t>დეკემბერი</w:t>
                            </w:r>
                            <w:r>
                              <w:rPr>
                                <w:rFonts w:asciiTheme="minorHAnsi" w:eastAsia="Calibri" w:hAnsiTheme="minorHAnsi"/>
                                <w:sz w:val="28"/>
                                <w:szCs w:val="28"/>
                              </w:rPr>
                              <w:t>, 2015</w:t>
                            </w:r>
                            <w:r w:rsidRPr="00765F39">
                              <w:rPr>
                                <w:rFonts w:asciiTheme="minorHAnsi" w:eastAsia="Calibri" w:hAnsiTheme="minorHAnsi"/>
                                <w:sz w:val="28"/>
                                <w:szCs w:val="28"/>
                              </w:rPr>
                              <w:t xml:space="preserve"> </w:t>
                            </w:r>
                          </w:p>
                          <w:p w:rsidR="00D94152" w:rsidRPr="00386824" w:rsidRDefault="00D94152" w:rsidP="00F925FC">
                            <w:pPr>
                              <w:spacing w:after="0" w:line="100" w:lineRule="atLeast"/>
                              <w:rPr>
                                <w:rFonts w:ascii="Sylfaen" w:eastAsia="Calibri" w:hAnsi="Sylfaen"/>
                                <w:sz w:val="28"/>
                                <w:szCs w:val="28"/>
                                <w:lang w:val="ka-GE"/>
                              </w:rPr>
                            </w:pPr>
                            <w:r>
                              <w:rPr>
                                <w:rFonts w:ascii="Sylfaen" w:eastAsia="Calibri" w:hAnsi="Sylfaen"/>
                                <w:sz w:val="28"/>
                                <w:szCs w:val="28"/>
                                <w:lang w:val="ka-GE"/>
                              </w:rPr>
                              <w:t>თბილისი</w:t>
                            </w:r>
                            <w:r>
                              <w:rPr>
                                <w:rFonts w:asciiTheme="minorHAnsi" w:eastAsia="Calibri" w:hAnsiTheme="minorHAnsi"/>
                                <w:sz w:val="28"/>
                                <w:szCs w:val="28"/>
                              </w:rPr>
                              <w:t xml:space="preserve">, </w:t>
                            </w:r>
                            <w:r>
                              <w:rPr>
                                <w:rFonts w:ascii="Sylfaen" w:eastAsia="Calibri" w:hAnsi="Sylfaen"/>
                                <w:sz w:val="28"/>
                                <w:szCs w:val="28"/>
                                <w:lang w:val="ka-GE"/>
                              </w:rPr>
                              <w:t>საქართველო</w:t>
                            </w:r>
                          </w:p>
                          <w:p w:rsidR="00D94152" w:rsidRPr="00F27B63" w:rsidRDefault="00D94152" w:rsidP="00F925FC">
                            <w:pPr>
                              <w:rPr>
                                <w:rFonts w:ascii="BPG Glaho Mix" w:hAnsi="BPG Glaho Mix" w:cs="BPG Glaho Mix"/>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192A31" id="AutoShape 3" o:spid="_x0000_s1027" style="position:absolute;left:0;text-align:left;margin-left:82.5pt;margin-top:28.15pt;width:321.25pt;height:25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" stroked="f">
                <v:textbox>
                  <w:txbxContent>
                    <w:p w:rsidR="00D94152" w:rsidRPr="00386824" w:rsidRDefault="00D94152" w:rsidP="00F925FC">
                      <w:pPr>
                        <w:spacing w:after="0" w:line="100" w:lineRule="atLeast"/>
                        <w:rPr>
                          <w:rFonts w:ascii="Sylfaen" w:eastAsia="Calibri" w:hAnsi="Sylfaen"/>
                          <w:b/>
                          <w:sz w:val="28"/>
                          <w:szCs w:val="28"/>
                          <w:lang w:val="ka-GE"/>
                        </w:rPr>
                      </w:pPr>
                      <w:r>
                        <w:rPr>
                          <w:rFonts w:ascii="Sylfaen" w:eastAsia="Calibri" w:hAnsi="Sylfaen"/>
                          <w:b/>
                          <w:sz w:val="28"/>
                          <w:szCs w:val="28"/>
                          <w:lang w:val="ka-GE"/>
                        </w:rPr>
                        <w:t>კვლევის ანგარიში</w:t>
                      </w:r>
                    </w:p>
                    <w:p w:rsidR="00D94152" w:rsidRPr="00765F39" w:rsidRDefault="00D94152" w:rsidP="00F925FC">
                      <w:pPr>
                        <w:spacing w:after="0" w:line="100" w:lineRule="atLeast"/>
                        <w:rPr>
                          <w:rFonts w:asciiTheme="minorHAnsi" w:eastAsia="Calibri" w:hAnsiTheme="minorHAnsi"/>
                          <w:sz w:val="28"/>
                          <w:szCs w:val="28"/>
                        </w:rPr>
                      </w:pPr>
                      <w:r>
                        <w:rPr>
                          <w:rFonts w:ascii="Sylfaen" w:eastAsia="Calibri" w:hAnsi="Sylfaen"/>
                          <w:sz w:val="28"/>
                          <w:szCs w:val="28"/>
                          <w:lang w:val="ka-GE"/>
                        </w:rPr>
                        <w:t>ვერსია</w:t>
                      </w:r>
                      <w:r>
                        <w:rPr>
                          <w:rFonts w:asciiTheme="minorHAnsi" w:eastAsia="Calibri" w:hAnsiTheme="minorHAnsi"/>
                          <w:sz w:val="28"/>
                          <w:szCs w:val="28"/>
                        </w:rPr>
                        <w:t>: 1.0</w:t>
                      </w:r>
                    </w:p>
                    <w:p w:rsidR="00D94152" w:rsidRPr="00765F39" w:rsidRDefault="00D94152" w:rsidP="00F925FC">
                      <w:pPr>
                        <w:spacing w:after="0" w:line="100" w:lineRule="atLeast"/>
                        <w:rPr>
                          <w:rFonts w:asciiTheme="minorHAnsi" w:eastAsia="Calibri" w:hAnsiTheme="minorHAnsi"/>
                          <w:sz w:val="28"/>
                          <w:szCs w:val="28"/>
                        </w:rPr>
                      </w:pPr>
                    </w:p>
                    <w:p w:rsidR="00D94152" w:rsidRPr="00765F39" w:rsidRDefault="00D94152" w:rsidP="00F925FC">
                      <w:pPr>
                        <w:autoSpaceDE w:val="0"/>
                        <w:autoSpaceDN w:val="0"/>
                        <w:adjustRightInd w:val="0"/>
                        <w:spacing w:after="0"/>
                        <w:rPr>
                          <w:rFonts w:asciiTheme="minorHAnsi" w:hAnsiTheme="minorHAnsi"/>
                          <w:sz w:val="28"/>
                          <w:szCs w:val="28"/>
                        </w:rPr>
                      </w:pPr>
                      <w:r>
                        <w:rPr>
                          <w:rFonts w:ascii="Sylfaen" w:hAnsi="Sylfaen"/>
                          <w:sz w:val="28"/>
                          <w:szCs w:val="28"/>
                          <w:lang w:val="ka-GE"/>
                        </w:rPr>
                        <w:t>მომზადებულია</w:t>
                      </w:r>
                      <w:r w:rsidRPr="00765F39">
                        <w:rPr>
                          <w:rFonts w:asciiTheme="minorHAnsi" w:hAnsiTheme="minorHAnsi"/>
                          <w:sz w:val="28"/>
                          <w:szCs w:val="28"/>
                        </w:rPr>
                        <w:t xml:space="preserve"> ACT</w:t>
                      </w:r>
                      <w:r>
                        <w:rPr>
                          <w:rFonts w:ascii="Sylfaen" w:hAnsi="Sylfaen"/>
                          <w:sz w:val="28"/>
                          <w:szCs w:val="28"/>
                          <w:lang w:val="ka-GE"/>
                        </w:rPr>
                        <w:t>-ის მიერ</w:t>
                      </w:r>
                      <w:r w:rsidRPr="00765F39">
                        <w:rPr>
                          <w:rFonts w:asciiTheme="minorHAnsi" w:hAnsiTheme="minorHAnsi"/>
                          <w:sz w:val="28"/>
                          <w:szCs w:val="28"/>
                        </w:rPr>
                        <w:t xml:space="preserve"> </w:t>
                      </w:r>
                    </w:p>
                    <w:p w:rsidR="00D94152" w:rsidRPr="00765F39" w:rsidRDefault="00D94152" w:rsidP="00F925FC">
                      <w:pPr>
                        <w:autoSpaceDE w:val="0"/>
                        <w:autoSpaceDN w:val="0"/>
                        <w:adjustRightInd w:val="0"/>
                        <w:spacing w:after="0"/>
                        <w:rPr>
                          <w:rFonts w:asciiTheme="minorHAnsi" w:eastAsia="Calibri" w:hAnsiTheme="minorHAnsi"/>
                          <w:sz w:val="28"/>
                          <w:szCs w:val="28"/>
                        </w:rPr>
                      </w:pPr>
                      <w:r>
                        <w:rPr>
                          <w:rFonts w:asciiTheme="minorHAnsi" w:hAnsiTheme="minorHAnsi"/>
                          <w:sz w:val="28"/>
                          <w:szCs w:val="28"/>
                        </w:rPr>
                        <w:t>UNDP</w:t>
                      </w:r>
                      <w:r>
                        <w:rPr>
                          <w:rFonts w:ascii="Sylfaen" w:hAnsi="Sylfaen"/>
                          <w:sz w:val="28"/>
                          <w:szCs w:val="28"/>
                          <w:lang w:val="ka-GE"/>
                        </w:rPr>
                        <w:t>-თვის</w:t>
                      </w:r>
                      <w:r w:rsidRPr="00765F39">
                        <w:rPr>
                          <w:rFonts w:asciiTheme="minorHAnsi" w:hAnsiTheme="minorHAnsi"/>
                          <w:b/>
                          <w:sz w:val="28"/>
                          <w:szCs w:val="28"/>
                        </w:rPr>
                        <w:br/>
                      </w:r>
                    </w:p>
                    <w:p w:rsidR="00D94152" w:rsidRPr="00765F39" w:rsidRDefault="00D94152" w:rsidP="00F925FC">
                      <w:pPr>
                        <w:spacing w:after="0" w:line="100" w:lineRule="atLeast"/>
                        <w:rPr>
                          <w:rFonts w:asciiTheme="minorHAnsi" w:eastAsia="Calibri" w:hAnsiTheme="minorHAnsi"/>
                          <w:sz w:val="28"/>
                          <w:szCs w:val="28"/>
                        </w:rPr>
                      </w:pPr>
                      <w:r>
                        <w:rPr>
                          <w:rFonts w:ascii="Sylfaen" w:eastAsia="Calibri" w:hAnsi="Sylfaen"/>
                          <w:sz w:val="28"/>
                          <w:szCs w:val="28"/>
                          <w:lang w:val="ka-GE"/>
                        </w:rPr>
                        <w:t>დეკემბერი</w:t>
                      </w:r>
                      <w:r>
                        <w:rPr>
                          <w:rFonts w:asciiTheme="minorHAnsi" w:eastAsia="Calibri" w:hAnsiTheme="minorHAnsi"/>
                          <w:sz w:val="28"/>
                          <w:szCs w:val="28"/>
                        </w:rPr>
                        <w:t>, 2015</w:t>
                      </w:r>
                      <w:r w:rsidRPr="00765F39">
                        <w:rPr>
                          <w:rFonts w:asciiTheme="minorHAnsi" w:eastAsia="Calibri" w:hAnsiTheme="minorHAnsi"/>
                          <w:sz w:val="28"/>
                          <w:szCs w:val="28"/>
                        </w:rPr>
                        <w:t xml:space="preserve"> </w:t>
                      </w:r>
                    </w:p>
                    <w:p w:rsidR="00D94152" w:rsidRPr="00386824" w:rsidRDefault="00D94152" w:rsidP="00F925FC">
                      <w:pPr>
                        <w:spacing w:after="0" w:line="100" w:lineRule="atLeast"/>
                        <w:rPr>
                          <w:rFonts w:ascii="Sylfaen" w:eastAsia="Calibri" w:hAnsi="Sylfaen"/>
                          <w:sz w:val="28"/>
                          <w:szCs w:val="28"/>
                          <w:lang w:val="ka-GE"/>
                        </w:rPr>
                      </w:pPr>
                      <w:r>
                        <w:rPr>
                          <w:rFonts w:ascii="Sylfaen" w:eastAsia="Calibri" w:hAnsi="Sylfaen"/>
                          <w:sz w:val="28"/>
                          <w:szCs w:val="28"/>
                          <w:lang w:val="ka-GE"/>
                        </w:rPr>
                        <w:t>თბილისი</w:t>
                      </w:r>
                      <w:r>
                        <w:rPr>
                          <w:rFonts w:asciiTheme="minorHAnsi" w:eastAsia="Calibri" w:hAnsiTheme="minorHAnsi"/>
                          <w:sz w:val="28"/>
                          <w:szCs w:val="28"/>
                        </w:rPr>
                        <w:t xml:space="preserve">, </w:t>
                      </w:r>
                      <w:r>
                        <w:rPr>
                          <w:rFonts w:ascii="Sylfaen" w:eastAsia="Calibri" w:hAnsi="Sylfaen"/>
                          <w:sz w:val="28"/>
                          <w:szCs w:val="28"/>
                          <w:lang w:val="ka-GE"/>
                        </w:rPr>
                        <w:t>საქართველო</w:t>
                      </w:r>
                    </w:p>
                    <w:p w:rsidR="00D94152" w:rsidRPr="00F27B63" w:rsidRDefault="00D94152" w:rsidP="00F925FC">
                      <w:pPr>
                        <w:rPr>
                          <w:rFonts w:ascii="BPG Glaho Mix" w:hAnsi="BPG Glaho Mix" w:cs="BPG Glaho Mix"/>
                          <w:sz w:val="30"/>
                          <w:szCs w:val="30"/>
                        </w:rPr>
                      </w:pPr>
                    </w:p>
                  </w:txbxContent>
                </v:textbox>
                <w10:wrap type="square"/>
              </v:roundrect>
            </w:pict>
          </mc:Fallback>
        </mc:AlternateContent>
      </w:r>
    </w:p>
    <w:p w:rsidR="00F925FC" w:rsidRPr="00472730" w:rsidRDefault="00F925FC" w:rsidP="00F925FC">
      <w:pPr>
        <w:pStyle w:val="TOCHeading"/>
        <w:tabs>
          <w:tab w:val="left" w:pos="2655"/>
        </w:tabs>
        <w:ind w:right="270"/>
        <w:jc w:val="both"/>
        <w:rPr>
          <w:rFonts w:ascii="Sylfaen" w:hAnsi="Sylfaen"/>
        </w:rPr>
      </w:pPr>
      <w:r w:rsidRPr="00472730">
        <w:rPr>
          <w:rFonts w:ascii="Sylfaen" w:hAnsi="Sylfaen"/>
        </w:rPr>
        <w:tab/>
      </w:r>
    </w:p>
    <w:p w:rsidR="00BF39BD" w:rsidRPr="00472730" w:rsidRDefault="00BF39BD" w:rsidP="00E8150A">
      <w:pPr>
        <w:pStyle w:val="TOCHeading"/>
        <w:ind w:right="270"/>
        <w:jc w:val="both"/>
        <w:rPr>
          <w:rFonts w:ascii="Sylfaen" w:hAnsi="Sylfaen"/>
          <w:color w:val="auto"/>
          <w:lang w:val="ka-GE"/>
        </w:rPr>
      </w:pPr>
      <w:r w:rsidRPr="00472730">
        <w:rPr>
          <w:rFonts w:ascii="Sylfaen" w:hAnsi="Sylfaen"/>
        </w:rPr>
        <w:br w:type="page"/>
      </w:r>
      <w:r w:rsidR="00F925FC" w:rsidRPr="00472730">
        <w:rPr>
          <w:rFonts w:ascii="Sylfaen" w:hAnsi="Sylfaen"/>
          <w:noProof/>
          <w:lang w:eastAsia="en-US"/>
        </w:rPr>
        <w:lastRenderedPageBreak/>
        <w:drawing>
          <wp:anchor distT="0" distB="0" distL="114300" distR="114300" simplePos="0" relativeHeight="251666432" behindDoc="1" locked="0" layoutInCell="1" allowOverlap="1" wp14:anchorId="48FA93A8" wp14:editId="4FFF6B9F">
            <wp:simplePos x="0" y="0"/>
            <wp:positionH relativeFrom="column">
              <wp:posOffset>-704689</wp:posOffset>
            </wp:positionH>
            <wp:positionV relativeFrom="paragraph">
              <wp:posOffset>-906515</wp:posOffset>
            </wp:positionV>
            <wp:extent cx="7216140" cy="2999105"/>
            <wp:effectExtent l="0" t="0" r="0" b="0"/>
            <wp:wrapNone/>
            <wp:docPr id="6" name="Picture 4" descr="LAST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STLAST.jpg"/>
                    <pic:cNvPicPr>
                      <a:picLocks noChangeAspect="1" noChangeArrowheads="1"/>
                    </pic:cNvPicPr>
                  </pic:nvPicPr>
                  <pic:blipFill>
                    <a:blip r:embed="rId10">
                      <a:extLst>
                        <a:ext uri="{28A0092B-C50C-407E-A947-70E740481C1C}">
                          <a14:useLocalDpi xmlns:a14="http://schemas.microsoft.com/office/drawing/2010/main" val="0"/>
                        </a:ext>
                      </a:extLst>
                    </a:blip>
                    <a:srcRect t="12766"/>
                    <a:stretch>
                      <a:fillRect/>
                    </a:stretch>
                  </pic:blipFill>
                  <pic:spPr bwMode="auto">
                    <a:xfrm>
                      <a:off x="0" y="0"/>
                      <a:ext cx="7216140" cy="2999105"/>
                    </a:xfrm>
                    <a:prstGeom prst="rect">
                      <a:avLst/>
                    </a:prstGeom>
                    <a:noFill/>
                  </pic:spPr>
                </pic:pic>
              </a:graphicData>
            </a:graphic>
            <wp14:sizeRelH relativeFrom="page">
              <wp14:pctWidth>0</wp14:pctWidth>
            </wp14:sizeRelH>
            <wp14:sizeRelV relativeFrom="page">
              <wp14:pctHeight>0</wp14:pctHeight>
            </wp14:sizeRelV>
          </wp:anchor>
        </w:drawing>
      </w:r>
      <w:r w:rsidRPr="00472730">
        <w:rPr>
          <w:rFonts w:ascii="Sylfaen" w:hAnsi="Sylfaen"/>
          <w:color w:val="auto"/>
          <w:lang w:val="ka-GE"/>
        </w:rPr>
        <w:t>სარჩევი</w:t>
      </w:r>
    </w:p>
    <w:p w:rsidR="00BF39BD" w:rsidRPr="00472730" w:rsidRDefault="00BF39BD" w:rsidP="00E8150A">
      <w:pPr>
        <w:ind w:right="270"/>
        <w:jc w:val="both"/>
        <w:rPr>
          <w:rFonts w:ascii="Sylfaen" w:hAnsi="Sylfaen"/>
          <w:sz w:val="20"/>
          <w:szCs w:val="20"/>
          <w:lang w:eastAsia="ja-JP"/>
        </w:rPr>
      </w:pPr>
    </w:p>
    <w:p w:rsidR="00AD269A" w:rsidRPr="00472730" w:rsidRDefault="00BF39BD">
      <w:pPr>
        <w:pStyle w:val="TOC1"/>
        <w:rPr>
          <w:rFonts w:ascii="Sylfaen" w:eastAsiaTheme="minorEastAsia" w:hAnsi="Sylfaen" w:cstheme="minorBidi"/>
          <w:b w:val="0"/>
          <w:bCs w:val="0"/>
          <w:caps w:val="0"/>
          <w:sz w:val="22"/>
          <w:szCs w:val="22"/>
          <w:lang w:val="en-US"/>
        </w:rPr>
      </w:pPr>
      <w:r w:rsidRPr="00472730">
        <w:rPr>
          <w:rFonts w:ascii="Sylfaen" w:hAnsi="Sylfaen"/>
          <w:bCs w:val="0"/>
          <w:noProof w:val="0"/>
        </w:rPr>
        <w:fldChar w:fldCharType="begin"/>
      </w:r>
      <w:r w:rsidRPr="00472730">
        <w:rPr>
          <w:rFonts w:ascii="Sylfaen" w:hAnsi="Sylfaen"/>
        </w:rPr>
        <w:instrText xml:space="preserve"> TOC \o "1-3" \h \z \u </w:instrText>
      </w:r>
      <w:r w:rsidRPr="00472730">
        <w:rPr>
          <w:rFonts w:ascii="Sylfaen" w:hAnsi="Sylfaen"/>
          <w:bCs w:val="0"/>
          <w:noProof w:val="0"/>
        </w:rPr>
        <w:fldChar w:fldCharType="separate"/>
      </w:r>
      <w:hyperlink w:anchor="_Toc438166753" w:history="1">
        <w:r w:rsidR="00AD269A" w:rsidRPr="00472730">
          <w:rPr>
            <w:rStyle w:val="Hyperlink"/>
            <w:rFonts w:ascii="Sylfaen" w:hAnsi="Sylfaen"/>
          </w:rPr>
          <w:t>მოკლე მიმოხილვა</w:t>
        </w:r>
        <w:r w:rsidR="00AD269A" w:rsidRPr="00472730">
          <w:rPr>
            <w:rFonts w:ascii="Sylfaen" w:hAnsi="Sylfaen"/>
            <w:webHidden/>
          </w:rPr>
          <w:tab/>
        </w:r>
        <w:r w:rsidR="00AD269A" w:rsidRPr="00472730">
          <w:rPr>
            <w:rFonts w:ascii="Sylfaen" w:hAnsi="Sylfaen"/>
            <w:webHidden/>
          </w:rPr>
          <w:fldChar w:fldCharType="begin"/>
        </w:r>
        <w:r w:rsidR="00AD269A" w:rsidRPr="00472730">
          <w:rPr>
            <w:rFonts w:ascii="Sylfaen" w:hAnsi="Sylfaen"/>
            <w:webHidden/>
          </w:rPr>
          <w:instrText xml:space="preserve"> PAGEREF _Toc438166753 \h </w:instrText>
        </w:r>
        <w:r w:rsidR="00AD269A" w:rsidRPr="00472730">
          <w:rPr>
            <w:rFonts w:ascii="Sylfaen" w:hAnsi="Sylfaen"/>
            <w:webHidden/>
          </w:rPr>
        </w:r>
        <w:r w:rsidR="00AD269A" w:rsidRPr="00472730">
          <w:rPr>
            <w:rFonts w:ascii="Sylfaen" w:hAnsi="Sylfaen"/>
            <w:webHidden/>
          </w:rPr>
          <w:fldChar w:fldCharType="separate"/>
        </w:r>
        <w:r w:rsidR="00AD269A" w:rsidRPr="00472730">
          <w:rPr>
            <w:rFonts w:ascii="Sylfaen" w:hAnsi="Sylfaen"/>
            <w:webHidden/>
          </w:rPr>
          <w:t>3</w:t>
        </w:r>
        <w:r w:rsidR="00AD269A" w:rsidRPr="00472730">
          <w:rPr>
            <w:rFonts w:ascii="Sylfaen" w:hAnsi="Sylfaen"/>
            <w:webHidden/>
          </w:rPr>
          <w:fldChar w:fldCharType="end"/>
        </w:r>
      </w:hyperlink>
    </w:p>
    <w:p w:rsidR="00AD269A" w:rsidRPr="00472730" w:rsidRDefault="00D94152">
      <w:pPr>
        <w:pStyle w:val="TOC1"/>
        <w:tabs>
          <w:tab w:val="left" w:pos="480"/>
        </w:tabs>
        <w:rPr>
          <w:rFonts w:ascii="Sylfaen" w:eastAsiaTheme="minorEastAsia" w:hAnsi="Sylfaen" w:cstheme="minorBidi"/>
          <w:b w:val="0"/>
          <w:bCs w:val="0"/>
          <w:caps w:val="0"/>
          <w:sz w:val="22"/>
          <w:szCs w:val="22"/>
          <w:lang w:val="en-US"/>
        </w:rPr>
      </w:pPr>
      <w:hyperlink w:anchor="_Toc438166754" w:history="1">
        <w:r w:rsidR="00AD269A" w:rsidRPr="00472730">
          <w:rPr>
            <w:rStyle w:val="Hyperlink"/>
            <w:rFonts w:ascii="Sylfaen" w:hAnsi="Sylfaen"/>
          </w:rPr>
          <w:t>1.</w:t>
        </w:r>
        <w:r w:rsidR="00AD269A" w:rsidRPr="00472730">
          <w:rPr>
            <w:rFonts w:ascii="Sylfaen" w:eastAsiaTheme="minorEastAsia" w:hAnsi="Sylfaen" w:cstheme="minorBidi"/>
            <w:b w:val="0"/>
            <w:bCs w:val="0"/>
            <w:caps w:val="0"/>
            <w:sz w:val="22"/>
            <w:szCs w:val="22"/>
            <w:lang w:val="en-US"/>
          </w:rPr>
          <w:tab/>
        </w:r>
        <w:r w:rsidR="00AD269A" w:rsidRPr="00472730">
          <w:rPr>
            <w:rStyle w:val="Hyperlink"/>
            <w:rFonts w:ascii="Sylfaen" w:hAnsi="Sylfaen"/>
          </w:rPr>
          <w:t>შესავალი</w:t>
        </w:r>
        <w:r w:rsidR="00AD269A" w:rsidRPr="00472730">
          <w:rPr>
            <w:rFonts w:ascii="Sylfaen" w:hAnsi="Sylfaen"/>
            <w:webHidden/>
          </w:rPr>
          <w:tab/>
        </w:r>
        <w:r w:rsidR="00AD269A" w:rsidRPr="00472730">
          <w:rPr>
            <w:rFonts w:ascii="Sylfaen" w:hAnsi="Sylfaen"/>
            <w:webHidden/>
          </w:rPr>
          <w:fldChar w:fldCharType="begin"/>
        </w:r>
        <w:r w:rsidR="00AD269A" w:rsidRPr="00472730">
          <w:rPr>
            <w:rFonts w:ascii="Sylfaen" w:hAnsi="Sylfaen"/>
            <w:webHidden/>
          </w:rPr>
          <w:instrText xml:space="preserve"> PAGEREF _Toc438166754 \h </w:instrText>
        </w:r>
        <w:r w:rsidR="00AD269A" w:rsidRPr="00472730">
          <w:rPr>
            <w:rFonts w:ascii="Sylfaen" w:hAnsi="Sylfaen"/>
            <w:webHidden/>
          </w:rPr>
        </w:r>
        <w:r w:rsidR="00AD269A" w:rsidRPr="00472730">
          <w:rPr>
            <w:rFonts w:ascii="Sylfaen" w:hAnsi="Sylfaen"/>
            <w:webHidden/>
          </w:rPr>
          <w:fldChar w:fldCharType="separate"/>
        </w:r>
        <w:r w:rsidR="00AD269A" w:rsidRPr="00472730">
          <w:rPr>
            <w:rFonts w:ascii="Sylfaen" w:hAnsi="Sylfaen"/>
            <w:webHidden/>
          </w:rPr>
          <w:t>6</w:t>
        </w:r>
        <w:r w:rsidR="00AD269A" w:rsidRPr="00472730">
          <w:rPr>
            <w:rFonts w:ascii="Sylfaen" w:hAnsi="Sylfaen"/>
            <w:webHidden/>
          </w:rPr>
          <w:fldChar w:fldCharType="end"/>
        </w:r>
      </w:hyperlink>
    </w:p>
    <w:p w:rsidR="00AD269A" w:rsidRPr="00472730" w:rsidRDefault="00D94152">
      <w:pPr>
        <w:pStyle w:val="TOC1"/>
        <w:tabs>
          <w:tab w:val="left" w:pos="480"/>
        </w:tabs>
        <w:rPr>
          <w:rFonts w:ascii="Sylfaen" w:eastAsiaTheme="minorEastAsia" w:hAnsi="Sylfaen" w:cstheme="minorBidi"/>
          <w:b w:val="0"/>
          <w:bCs w:val="0"/>
          <w:caps w:val="0"/>
          <w:sz w:val="22"/>
          <w:szCs w:val="22"/>
          <w:lang w:val="en-US"/>
        </w:rPr>
      </w:pPr>
      <w:hyperlink w:anchor="_Toc438166755" w:history="1">
        <w:r w:rsidR="00AD269A" w:rsidRPr="00472730">
          <w:rPr>
            <w:rStyle w:val="Hyperlink"/>
            <w:rFonts w:ascii="Sylfaen" w:hAnsi="Sylfaen"/>
          </w:rPr>
          <w:t>2.</w:t>
        </w:r>
        <w:r w:rsidR="00AD269A" w:rsidRPr="00472730">
          <w:rPr>
            <w:rFonts w:ascii="Sylfaen" w:eastAsiaTheme="minorEastAsia" w:hAnsi="Sylfaen" w:cstheme="minorBidi"/>
            <w:b w:val="0"/>
            <w:bCs w:val="0"/>
            <w:caps w:val="0"/>
            <w:sz w:val="22"/>
            <w:szCs w:val="22"/>
            <w:lang w:val="en-US"/>
          </w:rPr>
          <w:tab/>
        </w:r>
        <w:r w:rsidR="00AD269A" w:rsidRPr="00472730">
          <w:rPr>
            <w:rStyle w:val="Hyperlink"/>
            <w:rFonts w:ascii="Sylfaen" w:hAnsi="Sylfaen"/>
          </w:rPr>
          <w:t>კვლევის დიზაინი</w:t>
        </w:r>
        <w:r w:rsidR="00AD269A" w:rsidRPr="00472730">
          <w:rPr>
            <w:rFonts w:ascii="Sylfaen" w:hAnsi="Sylfaen"/>
            <w:webHidden/>
          </w:rPr>
          <w:tab/>
        </w:r>
        <w:r w:rsidR="00AD269A" w:rsidRPr="00472730">
          <w:rPr>
            <w:rFonts w:ascii="Sylfaen" w:hAnsi="Sylfaen"/>
            <w:webHidden/>
          </w:rPr>
          <w:fldChar w:fldCharType="begin"/>
        </w:r>
        <w:r w:rsidR="00AD269A" w:rsidRPr="00472730">
          <w:rPr>
            <w:rFonts w:ascii="Sylfaen" w:hAnsi="Sylfaen"/>
            <w:webHidden/>
          </w:rPr>
          <w:instrText xml:space="preserve"> PAGEREF _Toc438166755 \h </w:instrText>
        </w:r>
        <w:r w:rsidR="00AD269A" w:rsidRPr="00472730">
          <w:rPr>
            <w:rFonts w:ascii="Sylfaen" w:hAnsi="Sylfaen"/>
            <w:webHidden/>
          </w:rPr>
        </w:r>
        <w:r w:rsidR="00AD269A" w:rsidRPr="00472730">
          <w:rPr>
            <w:rFonts w:ascii="Sylfaen" w:hAnsi="Sylfaen"/>
            <w:webHidden/>
          </w:rPr>
          <w:fldChar w:fldCharType="separate"/>
        </w:r>
        <w:r w:rsidR="00AD269A" w:rsidRPr="00472730">
          <w:rPr>
            <w:rFonts w:ascii="Sylfaen" w:hAnsi="Sylfaen"/>
            <w:webHidden/>
          </w:rPr>
          <w:t>7</w:t>
        </w:r>
        <w:r w:rsidR="00AD269A" w:rsidRPr="00472730">
          <w:rPr>
            <w:rFonts w:ascii="Sylfaen" w:hAnsi="Sylfaen"/>
            <w:webHidden/>
          </w:rPr>
          <w:fldChar w:fldCharType="end"/>
        </w:r>
      </w:hyperlink>
    </w:p>
    <w:p w:rsidR="00AD269A" w:rsidRPr="00472730" w:rsidRDefault="00D94152">
      <w:pPr>
        <w:pStyle w:val="TOC1"/>
        <w:tabs>
          <w:tab w:val="left" w:pos="480"/>
        </w:tabs>
        <w:rPr>
          <w:rFonts w:ascii="Sylfaen" w:eastAsiaTheme="minorEastAsia" w:hAnsi="Sylfaen" w:cstheme="minorBidi"/>
          <w:b w:val="0"/>
          <w:bCs w:val="0"/>
          <w:caps w:val="0"/>
          <w:sz w:val="22"/>
          <w:szCs w:val="22"/>
          <w:lang w:val="en-US"/>
        </w:rPr>
      </w:pPr>
      <w:hyperlink w:anchor="_Toc438166756" w:history="1">
        <w:r w:rsidR="00AD269A" w:rsidRPr="00472730">
          <w:rPr>
            <w:rStyle w:val="Hyperlink"/>
            <w:rFonts w:ascii="Sylfaen" w:hAnsi="Sylfaen"/>
          </w:rPr>
          <w:t>2.1</w:t>
        </w:r>
        <w:r w:rsidR="00AD269A" w:rsidRPr="00472730">
          <w:rPr>
            <w:rFonts w:ascii="Sylfaen" w:eastAsiaTheme="minorEastAsia" w:hAnsi="Sylfaen" w:cstheme="minorBidi"/>
            <w:b w:val="0"/>
            <w:bCs w:val="0"/>
            <w:caps w:val="0"/>
            <w:sz w:val="22"/>
            <w:szCs w:val="22"/>
            <w:lang w:val="en-US"/>
          </w:rPr>
          <w:tab/>
        </w:r>
        <w:r w:rsidR="00AD269A" w:rsidRPr="00472730">
          <w:rPr>
            <w:rStyle w:val="Hyperlink"/>
            <w:rFonts w:ascii="Sylfaen" w:hAnsi="Sylfaen" w:cs="Sylfaen"/>
          </w:rPr>
          <w:t>კვლევის</w:t>
        </w:r>
        <w:r w:rsidR="00AD269A" w:rsidRPr="00472730">
          <w:rPr>
            <w:rStyle w:val="Hyperlink"/>
            <w:rFonts w:ascii="Sylfaen" w:hAnsi="Sylfaen"/>
          </w:rPr>
          <w:t xml:space="preserve">  მიზანი და ამოცანები</w:t>
        </w:r>
        <w:r w:rsidR="00AD269A" w:rsidRPr="00472730">
          <w:rPr>
            <w:rFonts w:ascii="Sylfaen" w:hAnsi="Sylfaen"/>
            <w:webHidden/>
          </w:rPr>
          <w:tab/>
        </w:r>
        <w:r w:rsidR="00AD269A" w:rsidRPr="00472730">
          <w:rPr>
            <w:rFonts w:ascii="Sylfaen" w:hAnsi="Sylfaen"/>
            <w:webHidden/>
          </w:rPr>
          <w:fldChar w:fldCharType="begin"/>
        </w:r>
        <w:r w:rsidR="00AD269A" w:rsidRPr="00472730">
          <w:rPr>
            <w:rFonts w:ascii="Sylfaen" w:hAnsi="Sylfaen"/>
            <w:webHidden/>
          </w:rPr>
          <w:instrText xml:space="preserve"> PAGEREF _Toc438166756 \h </w:instrText>
        </w:r>
        <w:r w:rsidR="00AD269A" w:rsidRPr="00472730">
          <w:rPr>
            <w:rFonts w:ascii="Sylfaen" w:hAnsi="Sylfaen"/>
            <w:webHidden/>
          </w:rPr>
        </w:r>
        <w:r w:rsidR="00AD269A" w:rsidRPr="00472730">
          <w:rPr>
            <w:rFonts w:ascii="Sylfaen" w:hAnsi="Sylfaen"/>
            <w:webHidden/>
          </w:rPr>
          <w:fldChar w:fldCharType="separate"/>
        </w:r>
        <w:r w:rsidR="00AD269A" w:rsidRPr="00472730">
          <w:rPr>
            <w:rFonts w:ascii="Sylfaen" w:hAnsi="Sylfaen"/>
            <w:webHidden/>
          </w:rPr>
          <w:t>7</w:t>
        </w:r>
        <w:r w:rsidR="00AD269A" w:rsidRPr="00472730">
          <w:rPr>
            <w:rFonts w:ascii="Sylfaen" w:hAnsi="Sylfaen"/>
            <w:webHidden/>
          </w:rPr>
          <w:fldChar w:fldCharType="end"/>
        </w:r>
      </w:hyperlink>
    </w:p>
    <w:p w:rsidR="00AD269A" w:rsidRPr="00472730" w:rsidRDefault="00D94152">
      <w:pPr>
        <w:pStyle w:val="TOC1"/>
        <w:tabs>
          <w:tab w:val="left" w:pos="480"/>
        </w:tabs>
        <w:rPr>
          <w:rFonts w:ascii="Sylfaen" w:eastAsiaTheme="minorEastAsia" w:hAnsi="Sylfaen" w:cstheme="minorBidi"/>
          <w:b w:val="0"/>
          <w:bCs w:val="0"/>
          <w:caps w:val="0"/>
          <w:sz w:val="22"/>
          <w:szCs w:val="22"/>
          <w:lang w:val="en-US"/>
        </w:rPr>
      </w:pPr>
      <w:hyperlink w:anchor="_Toc438166757" w:history="1">
        <w:r w:rsidR="00AD269A" w:rsidRPr="00472730">
          <w:rPr>
            <w:rStyle w:val="Hyperlink"/>
            <w:rFonts w:ascii="Sylfaen" w:hAnsi="Sylfaen"/>
          </w:rPr>
          <w:t>2.2</w:t>
        </w:r>
        <w:r w:rsidR="00AD269A" w:rsidRPr="00472730">
          <w:rPr>
            <w:rFonts w:ascii="Sylfaen" w:eastAsiaTheme="minorEastAsia" w:hAnsi="Sylfaen" w:cstheme="minorBidi"/>
            <w:b w:val="0"/>
            <w:bCs w:val="0"/>
            <w:caps w:val="0"/>
            <w:sz w:val="22"/>
            <w:szCs w:val="22"/>
            <w:lang w:val="en-US"/>
          </w:rPr>
          <w:tab/>
        </w:r>
        <w:r w:rsidR="00AD269A" w:rsidRPr="00472730">
          <w:rPr>
            <w:rStyle w:val="Hyperlink"/>
            <w:rFonts w:ascii="Sylfaen" w:hAnsi="Sylfaen" w:cs="Sylfaen"/>
          </w:rPr>
          <w:t>კვლევის მეთოდოლოგია</w:t>
        </w:r>
        <w:r w:rsidR="00AD269A" w:rsidRPr="00472730">
          <w:rPr>
            <w:rFonts w:ascii="Sylfaen" w:hAnsi="Sylfaen"/>
            <w:webHidden/>
          </w:rPr>
          <w:tab/>
        </w:r>
        <w:r w:rsidR="00AD269A" w:rsidRPr="00472730">
          <w:rPr>
            <w:rFonts w:ascii="Sylfaen" w:hAnsi="Sylfaen"/>
            <w:webHidden/>
          </w:rPr>
          <w:fldChar w:fldCharType="begin"/>
        </w:r>
        <w:r w:rsidR="00AD269A" w:rsidRPr="00472730">
          <w:rPr>
            <w:rFonts w:ascii="Sylfaen" w:hAnsi="Sylfaen"/>
            <w:webHidden/>
          </w:rPr>
          <w:instrText xml:space="preserve"> PAGEREF _Toc438166757 \h </w:instrText>
        </w:r>
        <w:r w:rsidR="00AD269A" w:rsidRPr="00472730">
          <w:rPr>
            <w:rFonts w:ascii="Sylfaen" w:hAnsi="Sylfaen"/>
            <w:webHidden/>
          </w:rPr>
        </w:r>
        <w:r w:rsidR="00AD269A" w:rsidRPr="00472730">
          <w:rPr>
            <w:rFonts w:ascii="Sylfaen" w:hAnsi="Sylfaen"/>
            <w:webHidden/>
          </w:rPr>
          <w:fldChar w:fldCharType="separate"/>
        </w:r>
        <w:r w:rsidR="00AD269A" w:rsidRPr="00472730">
          <w:rPr>
            <w:rFonts w:ascii="Sylfaen" w:hAnsi="Sylfaen"/>
            <w:webHidden/>
          </w:rPr>
          <w:t>7</w:t>
        </w:r>
        <w:r w:rsidR="00AD269A" w:rsidRPr="00472730">
          <w:rPr>
            <w:rFonts w:ascii="Sylfaen" w:hAnsi="Sylfaen"/>
            <w:webHidden/>
          </w:rPr>
          <w:fldChar w:fldCharType="end"/>
        </w:r>
      </w:hyperlink>
    </w:p>
    <w:p w:rsidR="00AD269A" w:rsidRPr="00472730" w:rsidRDefault="00D94152">
      <w:pPr>
        <w:pStyle w:val="TOC1"/>
        <w:tabs>
          <w:tab w:val="left" w:pos="480"/>
        </w:tabs>
        <w:rPr>
          <w:rFonts w:ascii="Sylfaen" w:eastAsiaTheme="minorEastAsia" w:hAnsi="Sylfaen" w:cstheme="minorBidi"/>
          <w:b w:val="0"/>
          <w:bCs w:val="0"/>
          <w:caps w:val="0"/>
          <w:sz w:val="22"/>
          <w:szCs w:val="22"/>
          <w:lang w:val="en-US"/>
        </w:rPr>
      </w:pPr>
      <w:hyperlink w:anchor="_Toc438166758" w:history="1">
        <w:r w:rsidR="00AD269A" w:rsidRPr="00472730">
          <w:rPr>
            <w:rStyle w:val="Hyperlink"/>
            <w:rFonts w:ascii="Sylfaen" w:hAnsi="Sylfaen" w:cs="Sylfaen"/>
          </w:rPr>
          <w:t>2.3</w:t>
        </w:r>
        <w:r w:rsidR="00AD269A" w:rsidRPr="00472730">
          <w:rPr>
            <w:rFonts w:ascii="Sylfaen" w:eastAsiaTheme="minorEastAsia" w:hAnsi="Sylfaen" w:cstheme="minorBidi"/>
            <w:b w:val="0"/>
            <w:bCs w:val="0"/>
            <w:caps w:val="0"/>
            <w:sz w:val="22"/>
            <w:szCs w:val="22"/>
            <w:lang w:val="en-US"/>
          </w:rPr>
          <w:tab/>
        </w:r>
        <w:r w:rsidR="00AD269A" w:rsidRPr="00472730">
          <w:rPr>
            <w:rStyle w:val="Hyperlink"/>
            <w:rFonts w:ascii="Sylfaen" w:hAnsi="Sylfaen" w:cs="Sylfaen"/>
          </w:rPr>
          <w:t>კვლევის ინსტრუმენტი</w:t>
        </w:r>
        <w:r w:rsidR="00AD269A" w:rsidRPr="00472730">
          <w:rPr>
            <w:rFonts w:ascii="Sylfaen" w:hAnsi="Sylfaen"/>
            <w:webHidden/>
          </w:rPr>
          <w:tab/>
        </w:r>
        <w:r w:rsidR="00AD269A" w:rsidRPr="00472730">
          <w:rPr>
            <w:rFonts w:ascii="Sylfaen" w:hAnsi="Sylfaen"/>
            <w:webHidden/>
          </w:rPr>
          <w:fldChar w:fldCharType="begin"/>
        </w:r>
        <w:r w:rsidR="00AD269A" w:rsidRPr="00472730">
          <w:rPr>
            <w:rFonts w:ascii="Sylfaen" w:hAnsi="Sylfaen"/>
            <w:webHidden/>
          </w:rPr>
          <w:instrText xml:space="preserve"> PAGEREF _Toc438166758 \h </w:instrText>
        </w:r>
        <w:r w:rsidR="00AD269A" w:rsidRPr="00472730">
          <w:rPr>
            <w:rFonts w:ascii="Sylfaen" w:hAnsi="Sylfaen"/>
            <w:webHidden/>
          </w:rPr>
        </w:r>
        <w:r w:rsidR="00AD269A" w:rsidRPr="00472730">
          <w:rPr>
            <w:rFonts w:ascii="Sylfaen" w:hAnsi="Sylfaen"/>
            <w:webHidden/>
          </w:rPr>
          <w:fldChar w:fldCharType="separate"/>
        </w:r>
        <w:r w:rsidR="00AD269A" w:rsidRPr="00472730">
          <w:rPr>
            <w:rFonts w:ascii="Sylfaen" w:hAnsi="Sylfaen"/>
            <w:webHidden/>
          </w:rPr>
          <w:t>9</w:t>
        </w:r>
        <w:r w:rsidR="00AD269A" w:rsidRPr="00472730">
          <w:rPr>
            <w:rFonts w:ascii="Sylfaen" w:hAnsi="Sylfaen"/>
            <w:webHidden/>
          </w:rPr>
          <w:fldChar w:fldCharType="end"/>
        </w:r>
      </w:hyperlink>
    </w:p>
    <w:p w:rsidR="00AD269A" w:rsidRPr="00472730" w:rsidRDefault="00D94152">
      <w:pPr>
        <w:pStyle w:val="TOC1"/>
        <w:tabs>
          <w:tab w:val="left" w:pos="480"/>
        </w:tabs>
        <w:rPr>
          <w:rFonts w:ascii="Sylfaen" w:eastAsiaTheme="minorEastAsia" w:hAnsi="Sylfaen" w:cstheme="minorBidi"/>
          <w:b w:val="0"/>
          <w:bCs w:val="0"/>
          <w:caps w:val="0"/>
          <w:sz w:val="22"/>
          <w:szCs w:val="22"/>
          <w:lang w:val="en-US"/>
        </w:rPr>
      </w:pPr>
      <w:hyperlink w:anchor="_Toc438166759" w:history="1">
        <w:r w:rsidR="00AD269A" w:rsidRPr="00472730">
          <w:rPr>
            <w:rStyle w:val="Hyperlink"/>
            <w:rFonts w:ascii="Sylfaen" w:hAnsi="Sylfaen"/>
          </w:rPr>
          <w:t>2.4</w:t>
        </w:r>
        <w:r w:rsidR="00AD269A" w:rsidRPr="00472730">
          <w:rPr>
            <w:rFonts w:ascii="Sylfaen" w:eastAsiaTheme="minorEastAsia" w:hAnsi="Sylfaen" w:cstheme="minorBidi"/>
            <w:b w:val="0"/>
            <w:bCs w:val="0"/>
            <w:caps w:val="0"/>
            <w:sz w:val="22"/>
            <w:szCs w:val="22"/>
            <w:lang w:val="en-US"/>
          </w:rPr>
          <w:tab/>
        </w:r>
        <w:r w:rsidR="00AD269A" w:rsidRPr="00472730">
          <w:rPr>
            <w:rStyle w:val="Hyperlink"/>
            <w:rFonts w:ascii="Sylfaen" w:hAnsi="Sylfaen" w:cs="Sylfaen"/>
          </w:rPr>
          <w:t>შერჩევის დიზაინი</w:t>
        </w:r>
        <w:r w:rsidR="00AD269A" w:rsidRPr="00472730">
          <w:rPr>
            <w:rFonts w:ascii="Sylfaen" w:hAnsi="Sylfaen"/>
            <w:webHidden/>
          </w:rPr>
          <w:tab/>
        </w:r>
        <w:r w:rsidR="00AD269A" w:rsidRPr="00472730">
          <w:rPr>
            <w:rFonts w:ascii="Sylfaen" w:hAnsi="Sylfaen"/>
            <w:webHidden/>
          </w:rPr>
          <w:fldChar w:fldCharType="begin"/>
        </w:r>
        <w:r w:rsidR="00AD269A" w:rsidRPr="00472730">
          <w:rPr>
            <w:rFonts w:ascii="Sylfaen" w:hAnsi="Sylfaen"/>
            <w:webHidden/>
          </w:rPr>
          <w:instrText xml:space="preserve"> PAGEREF _Toc438166759 \h </w:instrText>
        </w:r>
        <w:r w:rsidR="00AD269A" w:rsidRPr="00472730">
          <w:rPr>
            <w:rFonts w:ascii="Sylfaen" w:hAnsi="Sylfaen"/>
            <w:webHidden/>
          </w:rPr>
        </w:r>
        <w:r w:rsidR="00AD269A" w:rsidRPr="00472730">
          <w:rPr>
            <w:rFonts w:ascii="Sylfaen" w:hAnsi="Sylfaen"/>
            <w:webHidden/>
          </w:rPr>
          <w:fldChar w:fldCharType="separate"/>
        </w:r>
        <w:r w:rsidR="00AD269A" w:rsidRPr="00472730">
          <w:rPr>
            <w:rFonts w:ascii="Sylfaen" w:hAnsi="Sylfaen"/>
            <w:webHidden/>
          </w:rPr>
          <w:t>10</w:t>
        </w:r>
        <w:r w:rsidR="00AD269A" w:rsidRPr="00472730">
          <w:rPr>
            <w:rFonts w:ascii="Sylfaen" w:hAnsi="Sylfaen"/>
            <w:webHidden/>
          </w:rPr>
          <w:fldChar w:fldCharType="end"/>
        </w:r>
      </w:hyperlink>
    </w:p>
    <w:p w:rsidR="00AD269A" w:rsidRPr="00472730" w:rsidRDefault="00D94152">
      <w:pPr>
        <w:pStyle w:val="TOC1"/>
        <w:tabs>
          <w:tab w:val="left" w:pos="480"/>
        </w:tabs>
        <w:rPr>
          <w:rFonts w:ascii="Sylfaen" w:eastAsiaTheme="minorEastAsia" w:hAnsi="Sylfaen" w:cstheme="minorBidi"/>
          <w:b w:val="0"/>
          <w:bCs w:val="0"/>
          <w:caps w:val="0"/>
          <w:sz w:val="22"/>
          <w:szCs w:val="22"/>
          <w:lang w:val="en-US"/>
        </w:rPr>
      </w:pPr>
      <w:hyperlink w:anchor="_Toc438166760" w:history="1">
        <w:r w:rsidR="00AD269A" w:rsidRPr="00472730">
          <w:rPr>
            <w:rStyle w:val="Hyperlink"/>
            <w:rFonts w:ascii="Sylfaen" w:hAnsi="Sylfaen"/>
          </w:rPr>
          <w:t>3.</w:t>
        </w:r>
        <w:r w:rsidR="00AD269A" w:rsidRPr="00472730">
          <w:rPr>
            <w:rFonts w:ascii="Sylfaen" w:eastAsiaTheme="minorEastAsia" w:hAnsi="Sylfaen" w:cstheme="minorBidi"/>
            <w:b w:val="0"/>
            <w:bCs w:val="0"/>
            <w:caps w:val="0"/>
            <w:sz w:val="22"/>
            <w:szCs w:val="22"/>
            <w:lang w:val="en-US"/>
          </w:rPr>
          <w:tab/>
        </w:r>
        <w:r w:rsidR="00AD269A" w:rsidRPr="00472730">
          <w:rPr>
            <w:rStyle w:val="Hyperlink"/>
            <w:rFonts w:ascii="Sylfaen" w:hAnsi="Sylfaen"/>
          </w:rPr>
          <w:t>კვლევის შედეგები</w:t>
        </w:r>
        <w:r w:rsidR="00AD269A" w:rsidRPr="00472730">
          <w:rPr>
            <w:rFonts w:ascii="Sylfaen" w:hAnsi="Sylfaen"/>
            <w:webHidden/>
          </w:rPr>
          <w:tab/>
        </w:r>
        <w:r w:rsidR="00AD269A" w:rsidRPr="00472730">
          <w:rPr>
            <w:rFonts w:ascii="Sylfaen" w:hAnsi="Sylfaen"/>
            <w:webHidden/>
          </w:rPr>
          <w:fldChar w:fldCharType="begin"/>
        </w:r>
        <w:r w:rsidR="00AD269A" w:rsidRPr="00472730">
          <w:rPr>
            <w:rFonts w:ascii="Sylfaen" w:hAnsi="Sylfaen"/>
            <w:webHidden/>
          </w:rPr>
          <w:instrText xml:space="preserve"> PAGEREF _Toc438166760 \h </w:instrText>
        </w:r>
        <w:r w:rsidR="00AD269A" w:rsidRPr="00472730">
          <w:rPr>
            <w:rFonts w:ascii="Sylfaen" w:hAnsi="Sylfaen"/>
            <w:webHidden/>
          </w:rPr>
        </w:r>
        <w:r w:rsidR="00AD269A" w:rsidRPr="00472730">
          <w:rPr>
            <w:rFonts w:ascii="Sylfaen" w:hAnsi="Sylfaen"/>
            <w:webHidden/>
          </w:rPr>
          <w:fldChar w:fldCharType="separate"/>
        </w:r>
        <w:r w:rsidR="00AD269A" w:rsidRPr="00472730">
          <w:rPr>
            <w:rFonts w:ascii="Sylfaen" w:hAnsi="Sylfaen"/>
            <w:webHidden/>
          </w:rPr>
          <w:t>12</w:t>
        </w:r>
        <w:r w:rsidR="00AD269A" w:rsidRPr="00472730">
          <w:rPr>
            <w:rFonts w:ascii="Sylfaen" w:hAnsi="Sylfaen"/>
            <w:webHidden/>
          </w:rPr>
          <w:fldChar w:fldCharType="end"/>
        </w:r>
      </w:hyperlink>
    </w:p>
    <w:p w:rsidR="00AD269A" w:rsidRPr="00472730" w:rsidRDefault="00D94152">
      <w:pPr>
        <w:pStyle w:val="TOC1"/>
        <w:rPr>
          <w:rFonts w:ascii="Sylfaen" w:eastAsiaTheme="minorEastAsia" w:hAnsi="Sylfaen" w:cstheme="minorBidi"/>
          <w:b w:val="0"/>
          <w:bCs w:val="0"/>
          <w:caps w:val="0"/>
          <w:sz w:val="22"/>
          <w:szCs w:val="22"/>
          <w:lang w:val="en-US"/>
        </w:rPr>
      </w:pPr>
      <w:hyperlink w:anchor="_Toc438166761" w:history="1">
        <w:r w:rsidR="00AD269A" w:rsidRPr="00472730">
          <w:rPr>
            <w:rStyle w:val="Hyperlink"/>
            <w:rFonts w:ascii="Sylfaen" w:hAnsi="Sylfaen"/>
          </w:rPr>
          <w:t>3.1. პროფესიული სასწავლებლების სტუდენტებთან და/ან კურსამთავრებულებთან  თანამშრომლობის გამოცდილება</w:t>
        </w:r>
        <w:r w:rsidR="00AD269A" w:rsidRPr="00472730">
          <w:rPr>
            <w:rFonts w:ascii="Sylfaen" w:hAnsi="Sylfaen"/>
            <w:webHidden/>
          </w:rPr>
          <w:tab/>
        </w:r>
        <w:r w:rsidR="00AD269A" w:rsidRPr="00472730">
          <w:rPr>
            <w:rFonts w:ascii="Sylfaen" w:hAnsi="Sylfaen"/>
            <w:webHidden/>
          </w:rPr>
          <w:fldChar w:fldCharType="begin"/>
        </w:r>
        <w:r w:rsidR="00AD269A" w:rsidRPr="00472730">
          <w:rPr>
            <w:rFonts w:ascii="Sylfaen" w:hAnsi="Sylfaen"/>
            <w:webHidden/>
          </w:rPr>
          <w:instrText xml:space="preserve"> PAGEREF _Toc438166761 \h </w:instrText>
        </w:r>
        <w:r w:rsidR="00AD269A" w:rsidRPr="00472730">
          <w:rPr>
            <w:rFonts w:ascii="Sylfaen" w:hAnsi="Sylfaen"/>
            <w:webHidden/>
          </w:rPr>
        </w:r>
        <w:r w:rsidR="00AD269A" w:rsidRPr="00472730">
          <w:rPr>
            <w:rFonts w:ascii="Sylfaen" w:hAnsi="Sylfaen"/>
            <w:webHidden/>
          </w:rPr>
          <w:fldChar w:fldCharType="separate"/>
        </w:r>
        <w:r w:rsidR="00AD269A" w:rsidRPr="00472730">
          <w:rPr>
            <w:rFonts w:ascii="Sylfaen" w:hAnsi="Sylfaen"/>
            <w:webHidden/>
          </w:rPr>
          <w:t>12</w:t>
        </w:r>
        <w:r w:rsidR="00AD269A" w:rsidRPr="00472730">
          <w:rPr>
            <w:rFonts w:ascii="Sylfaen" w:hAnsi="Sylfaen"/>
            <w:webHidden/>
          </w:rPr>
          <w:fldChar w:fldCharType="end"/>
        </w:r>
      </w:hyperlink>
    </w:p>
    <w:p w:rsidR="00AD269A" w:rsidRPr="00472730" w:rsidRDefault="00D94152">
      <w:pPr>
        <w:pStyle w:val="TOC1"/>
        <w:rPr>
          <w:rFonts w:ascii="Sylfaen" w:eastAsiaTheme="minorEastAsia" w:hAnsi="Sylfaen" w:cstheme="minorBidi"/>
          <w:b w:val="0"/>
          <w:bCs w:val="0"/>
          <w:caps w:val="0"/>
          <w:sz w:val="22"/>
          <w:szCs w:val="22"/>
          <w:lang w:val="en-US"/>
        </w:rPr>
      </w:pPr>
      <w:hyperlink w:anchor="_Toc438166762" w:history="1">
        <w:r w:rsidR="00AD269A" w:rsidRPr="00472730">
          <w:rPr>
            <w:rStyle w:val="Hyperlink"/>
            <w:rFonts w:ascii="Sylfaen" w:hAnsi="Sylfaen" w:cs="Sylfaen"/>
          </w:rPr>
          <w:t>3.2. კომპანიის მახასიათებლები</w:t>
        </w:r>
        <w:r w:rsidR="00AD269A" w:rsidRPr="00472730">
          <w:rPr>
            <w:rFonts w:ascii="Sylfaen" w:hAnsi="Sylfaen"/>
            <w:webHidden/>
          </w:rPr>
          <w:tab/>
        </w:r>
        <w:r w:rsidR="00AD269A" w:rsidRPr="00472730">
          <w:rPr>
            <w:rFonts w:ascii="Sylfaen" w:hAnsi="Sylfaen"/>
            <w:webHidden/>
          </w:rPr>
          <w:fldChar w:fldCharType="begin"/>
        </w:r>
        <w:r w:rsidR="00AD269A" w:rsidRPr="00472730">
          <w:rPr>
            <w:rFonts w:ascii="Sylfaen" w:hAnsi="Sylfaen"/>
            <w:webHidden/>
          </w:rPr>
          <w:instrText xml:space="preserve"> PAGEREF _Toc438166762 \h </w:instrText>
        </w:r>
        <w:r w:rsidR="00AD269A" w:rsidRPr="00472730">
          <w:rPr>
            <w:rFonts w:ascii="Sylfaen" w:hAnsi="Sylfaen"/>
            <w:webHidden/>
          </w:rPr>
        </w:r>
        <w:r w:rsidR="00AD269A" w:rsidRPr="00472730">
          <w:rPr>
            <w:rFonts w:ascii="Sylfaen" w:hAnsi="Sylfaen"/>
            <w:webHidden/>
          </w:rPr>
          <w:fldChar w:fldCharType="separate"/>
        </w:r>
        <w:r w:rsidR="00AD269A" w:rsidRPr="00472730">
          <w:rPr>
            <w:rFonts w:ascii="Sylfaen" w:hAnsi="Sylfaen"/>
            <w:webHidden/>
          </w:rPr>
          <w:t>17</w:t>
        </w:r>
        <w:r w:rsidR="00AD269A" w:rsidRPr="00472730">
          <w:rPr>
            <w:rFonts w:ascii="Sylfaen" w:hAnsi="Sylfaen"/>
            <w:webHidden/>
          </w:rPr>
          <w:fldChar w:fldCharType="end"/>
        </w:r>
      </w:hyperlink>
    </w:p>
    <w:p w:rsidR="00AD269A" w:rsidRPr="00472730" w:rsidRDefault="00D94152">
      <w:pPr>
        <w:pStyle w:val="TOC1"/>
        <w:rPr>
          <w:rFonts w:ascii="Sylfaen" w:eastAsiaTheme="minorEastAsia" w:hAnsi="Sylfaen" w:cstheme="minorBidi"/>
          <w:b w:val="0"/>
          <w:bCs w:val="0"/>
          <w:caps w:val="0"/>
          <w:sz w:val="22"/>
          <w:szCs w:val="22"/>
          <w:lang w:val="en-US"/>
        </w:rPr>
      </w:pPr>
      <w:hyperlink w:anchor="_Toc438166763" w:history="1">
        <w:r w:rsidR="00AD269A" w:rsidRPr="00472730">
          <w:rPr>
            <w:rStyle w:val="Hyperlink"/>
            <w:rFonts w:ascii="Sylfaen" w:hAnsi="Sylfaen" w:cs="Sylfaen"/>
          </w:rPr>
          <w:t>3.3. ურთიერთობა პროფესიულ სასწავლებლებსა და დამსაქმებლებს შორის</w:t>
        </w:r>
        <w:r w:rsidR="00AD269A" w:rsidRPr="00472730">
          <w:rPr>
            <w:rFonts w:ascii="Sylfaen" w:hAnsi="Sylfaen"/>
            <w:webHidden/>
          </w:rPr>
          <w:tab/>
        </w:r>
        <w:r w:rsidR="00AD269A" w:rsidRPr="00472730">
          <w:rPr>
            <w:rFonts w:ascii="Sylfaen" w:hAnsi="Sylfaen"/>
            <w:webHidden/>
          </w:rPr>
          <w:fldChar w:fldCharType="begin"/>
        </w:r>
        <w:r w:rsidR="00AD269A" w:rsidRPr="00472730">
          <w:rPr>
            <w:rFonts w:ascii="Sylfaen" w:hAnsi="Sylfaen"/>
            <w:webHidden/>
          </w:rPr>
          <w:instrText xml:space="preserve"> PAGEREF _Toc438166763 \h </w:instrText>
        </w:r>
        <w:r w:rsidR="00AD269A" w:rsidRPr="00472730">
          <w:rPr>
            <w:rFonts w:ascii="Sylfaen" w:hAnsi="Sylfaen"/>
            <w:webHidden/>
          </w:rPr>
        </w:r>
        <w:r w:rsidR="00AD269A" w:rsidRPr="00472730">
          <w:rPr>
            <w:rFonts w:ascii="Sylfaen" w:hAnsi="Sylfaen"/>
            <w:webHidden/>
          </w:rPr>
          <w:fldChar w:fldCharType="separate"/>
        </w:r>
        <w:r w:rsidR="00AD269A" w:rsidRPr="00472730">
          <w:rPr>
            <w:rFonts w:ascii="Sylfaen" w:hAnsi="Sylfaen"/>
            <w:webHidden/>
          </w:rPr>
          <w:t>20</w:t>
        </w:r>
        <w:r w:rsidR="00AD269A" w:rsidRPr="00472730">
          <w:rPr>
            <w:rFonts w:ascii="Sylfaen" w:hAnsi="Sylfaen"/>
            <w:webHidden/>
          </w:rPr>
          <w:fldChar w:fldCharType="end"/>
        </w:r>
      </w:hyperlink>
    </w:p>
    <w:p w:rsidR="00AD269A" w:rsidRPr="00472730" w:rsidRDefault="00D94152">
      <w:pPr>
        <w:pStyle w:val="TOC3"/>
        <w:rPr>
          <w:rFonts w:ascii="Sylfaen" w:eastAsiaTheme="minorEastAsia" w:hAnsi="Sylfaen" w:cstheme="minorBidi"/>
          <w:iCs w:val="0"/>
          <w:sz w:val="22"/>
          <w:szCs w:val="22"/>
        </w:rPr>
      </w:pPr>
      <w:hyperlink w:anchor="_Toc438166764" w:history="1">
        <w:r w:rsidR="00AD269A" w:rsidRPr="00472730">
          <w:rPr>
            <w:rStyle w:val="Hyperlink"/>
            <w:rFonts w:ascii="Sylfaen" w:hAnsi="Sylfaen" w:cs="Sylfaen"/>
            <w:lang w:val="ka-GE"/>
          </w:rPr>
          <w:t>3.3.1. თანამშრომლობის ხასიათი და რეგულარობა</w:t>
        </w:r>
        <w:r w:rsidR="00AD269A" w:rsidRPr="00472730">
          <w:rPr>
            <w:rFonts w:ascii="Sylfaen" w:hAnsi="Sylfaen"/>
            <w:webHidden/>
          </w:rPr>
          <w:tab/>
        </w:r>
        <w:r w:rsidR="00AD269A" w:rsidRPr="00472730">
          <w:rPr>
            <w:rFonts w:ascii="Sylfaen" w:hAnsi="Sylfaen"/>
            <w:webHidden/>
          </w:rPr>
          <w:fldChar w:fldCharType="begin"/>
        </w:r>
        <w:r w:rsidR="00AD269A" w:rsidRPr="00472730">
          <w:rPr>
            <w:rFonts w:ascii="Sylfaen" w:hAnsi="Sylfaen"/>
            <w:webHidden/>
          </w:rPr>
          <w:instrText xml:space="preserve"> PAGEREF _Toc438166764 \h </w:instrText>
        </w:r>
        <w:r w:rsidR="00AD269A" w:rsidRPr="00472730">
          <w:rPr>
            <w:rFonts w:ascii="Sylfaen" w:hAnsi="Sylfaen"/>
            <w:webHidden/>
          </w:rPr>
        </w:r>
        <w:r w:rsidR="00AD269A" w:rsidRPr="00472730">
          <w:rPr>
            <w:rFonts w:ascii="Sylfaen" w:hAnsi="Sylfaen"/>
            <w:webHidden/>
          </w:rPr>
          <w:fldChar w:fldCharType="separate"/>
        </w:r>
        <w:r w:rsidR="00AD269A" w:rsidRPr="00472730">
          <w:rPr>
            <w:rFonts w:ascii="Sylfaen" w:hAnsi="Sylfaen"/>
            <w:webHidden/>
          </w:rPr>
          <w:t>20</w:t>
        </w:r>
        <w:r w:rsidR="00AD269A" w:rsidRPr="00472730">
          <w:rPr>
            <w:rFonts w:ascii="Sylfaen" w:hAnsi="Sylfaen"/>
            <w:webHidden/>
          </w:rPr>
          <w:fldChar w:fldCharType="end"/>
        </w:r>
      </w:hyperlink>
    </w:p>
    <w:p w:rsidR="00AD269A" w:rsidRPr="00472730" w:rsidRDefault="00D94152">
      <w:pPr>
        <w:pStyle w:val="TOC3"/>
        <w:rPr>
          <w:rFonts w:ascii="Sylfaen" w:eastAsiaTheme="minorEastAsia" w:hAnsi="Sylfaen" w:cstheme="minorBidi"/>
          <w:iCs w:val="0"/>
          <w:sz w:val="22"/>
          <w:szCs w:val="22"/>
        </w:rPr>
      </w:pPr>
      <w:hyperlink w:anchor="_Toc438166765" w:history="1">
        <w:r w:rsidR="00AD269A" w:rsidRPr="00472730">
          <w:rPr>
            <w:rStyle w:val="Hyperlink"/>
            <w:rFonts w:ascii="Sylfaen" w:hAnsi="Sylfaen" w:cs="Sylfaen"/>
            <w:lang w:val="ka-GE"/>
          </w:rPr>
          <w:t>3.3.2. საწარმოო პრაქტიკა</w:t>
        </w:r>
        <w:r w:rsidR="00AD269A" w:rsidRPr="00472730">
          <w:rPr>
            <w:rFonts w:ascii="Sylfaen" w:hAnsi="Sylfaen"/>
            <w:webHidden/>
          </w:rPr>
          <w:tab/>
        </w:r>
        <w:r w:rsidR="00AD269A" w:rsidRPr="00472730">
          <w:rPr>
            <w:rFonts w:ascii="Sylfaen" w:hAnsi="Sylfaen"/>
            <w:webHidden/>
          </w:rPr>
          <w:fldChar w:fldCharType="begin"/>
        </w:r>
        <w:r w:rsidR="00AD269A" w:rsidRPr="00472730">
          <w:rPr>
            <w:rFonts w:ascii="Sylfaen" w:hAnsi="Sylfaen"/>
            <w:webHidden/>
          </w:rPr>
          <w:instrText xml:space="preserve"> PAGEREF _Toc438166765 \h </w:instrText>
        </w:r>
        <w:r w:rsidR="00AD269A" w:rsidRPr="00472730">
          <w:rPr>
            <w:rFonts w:ascii="Sylfaen" w:hAnsi="Sylfaen"/>
            <w:webHidden/>
          </w:rPr>
        </w:r>
        <w:r w:rsidR="00AD269A" w:rsidRPr="00472730">
          <w:rPr>
            <w:rFonts w:ascii="Sylfaen" w:hAnsi="Sylfaen"/>
            <w:webHidden/>
          </w:rPr>
          <w:fldChar w:fldCharType="separate"/>
        </w:r>
        <w:r w:rsidR="00AD269A" w:rsidRPr="00472730">
          <w:rPr>
            <w:rFonts w:ascii="Sylfaen" w:hAnsi="Sylfaen"/>
            <w:webHidden/>
          </w:rPr>
          <w:t>21</w:t>
        </w:r>
        <w:r w:rsidR="00AD269A" w:rsidRPr="00472730">
          <w:rPr>
            <w:rFonts w:ascii="Sylfaen" w:hAnsi="Sylfaen"/>
            <w:webHidden/>
          </w:rPr>
          <w:fldChar w:fldCharType="end"/>
        </w:r>
      </w:hyperlink>
    </w:p>
    <w:p w:rsidR="00AD269A" w:rsidRPr="00472730" w:rsidRDefault="00D94152">
      <w:pPr>
        <w:pStyle w:val="TOC1"/>
        <w:rPr>
          <w:rFonts w:ascii="Sylfaen" w:eastAsiaTheme="minorEastAsia" w:hAnsi="Sylfaen" w:cstheme="minorBidi"/>
          <w:b w:val="0"/>
          <w:bCs w:val="0"/>
          <w:caps w:val="0"/>
          <w:sz w:val="22"/>
          <w:szCs w:val="22"/>
          <w:lang w:val="en-US"/>
        </w:rPr>
      </w:pPr>
      <w:hyperlink w:anchor="_Toc438166766" w:history="1">
        <w:r w:rsidR="00AD269A" w:rsidRPr="00472730">
          <w:rPr>
            <w:rStyle w:val="Hyperlink"/>
            <w:rFonts w:ascii="Sylfaen" w:hAnsi="Sylfaen" w:cs="Sylfaen"/>
          </w:rPr>
          <w:t>3.4 პროფესიული სასწავლებლების შეფასება</w:t>
        </w:r>
        <w:r w:rsidR="00AD269A" w:rsidRPr="00472730">
          <w:rPr>
            <w:rFonts w:ascii="Sylfaen" w:hAnsi="Sylfaen"/>
            <w:webHidden/>
          </w:rPr>
          <w:tab/>
        </w:r>
        <w:r w:rsidR="00AD269A" w:rsidRPr="00472730">
          <w:rPr>
            <w:rFonts w:ascii="Sylfaen" w:hAnsi="Sylfaen"/>
            <w:webHidden/>
          </w:rPr>
          <w:fldChar w:fldCharType="begin"/>
        </w:r>
        <w:r w:rsidR="00AD269A" w:rsidRPr="00472730">
          <w:rPr>
            <w:rFonts w:ascii="Sylfaen" w:hAnsi="Sylfaen"/>
            <w:webHidden/>
          </w:rPr>
          <w:instrText xml:space="preserve"> PAGEREF _Toc438166766 \h </w:instrText>
        </w:r>
        <w:r w:rsidR="00AD269A" w:rsidRPr="00472730">
          <w:rPr>
            <w:rFonts w:ascii="Sylfaen" w:hAnsi="Sylfaen"/>
            <w:webHidden/>
          </w:rPr>
        </w:r>
        <w:r w:rsidR="00AD269A" w:rsidRPr="00472730">
          <w:rPr>
            <w:rFonts w:ascii="Sylfaen" w:hAnsi="Sylfaen"/>
            <w:webHidden/>
          </w:rPr>
          <w:fldChar w:fldCharType="separate"/>
        </w:r>
        <w:r w:rsidR="00AD269A" w:rsidRPr="00472730">
          <w:rPr>
            <w:rFonts w:ascii="Sylfaen" w:hAnsi="Sylfaen"/>
            <w:webHidden/>
          </w:rPr>
          <w:t>24</w:t>
        </w:r>
        <w:r w:rsidR="00AD269A" w:rsidRPr="00472730">
          <w:rPr>
            <w:rFonts w:ascii="Sylfaen" w:hAnsi="Sylfaen"/>
            <w:webHidden/>
          </w:rPr>
          <w:fldChar w:fldCharType="end"/>
        </w:r>
      </w:hyperlink>
    </w:p>
    <w:p w:rsidR="00AD269A" w:rsidRPr="00472730" w:rsidRDefault="00D94152">
      <w:pPr>
        <w:pStyle w:val="TOC1"/>
        <w:rPr>
          <w:rFonts w:ascii="Sylfaen" w:eastAsiaTheme="minorEastAsia" w:hAnsi="Sylfaen" w:cstheme="minorBidi"/>
          <w:b w:val="0"/>
          <w:bCs w:val="0"/>
          <w:caps w:val="0"/>
          <w:sz w:val="22"/>
          <w:szCs w:val="22"/>
          <w:lang w:val="en-US"/>
        </w:rPr>
      </w:pPr>
      <w:hyperlink w:anchor="_Toc438166767" w:history="1">
        <w:r w:rsidR="00AD269A" w:rsidRPr="00472730">
          <w:rPr>
            <w:rStyle w:val="Hyperlink"/>
            <w:rFonts w:ascii="Sylfaen" w:hAnsi="Sylfaen" w:cs="Sylfaen"/>
          </w:rPr>
          <w:t>3.5 სამუშაოზე დაფუძნებული სწავლების მოდელის შეფასება</w:t>
        </w:r>
        <w:r w:rsidR="00AD269A" w:rsidRPr="00472730">
          <w:rPr>
            <w:rFonts w:ascii="Sylfaen" w:hAnsi="Sylfaen"/>
            <w:webHidden/>
          </w:rPr>
          <w:tab/>
        </w:r>
        <w:r w:rsidR="00AD269A" w:rsidRPr="00472730">
          <w:rPr>
            <w:rFonts w:ascii="Sylfaen" w:hAnsi="Sylfaen"/>
            <w:webHidden/>
          </w:rPr>
          <w:fldChar w:fldCharType="begin"/>
        </w:r>
        <w:r w:rsidR="00AD269A" w:rsidRPr="00472730">
          <w:rPr>
            <w:rFonts w:ascii="Sylfaen" w:hAnsi="Sylfaen"/>
            <w:webHidden/>
          </w:rPr>
          <w:instrText xml:space="preserve"> PAGEREF _Toc438166767 \h </w:instrText>
        </w:r>
        <w:r w:rsidR="00AD269A" w:rsidRPr="00472730">
          <w:rPr>
            <w:rFonts w:ascii="Sylfaen" w:hAnsi="Sylfaen"/>
            <w:webHidden/>
          </w:rPr>
        </w:r>
        <w:r w:rsidR="00AD269A" w:rsidRPr="00472730">
          <w:rPr>
            <w:rFonts w:ascii="Sylfaen" w:hAnsi="Sylfaen"/>
            <w:webHidden/>
          </w:rPr>
          <w:fldChar w:fldCharType="separate"/>
        </w:r>
        <w:r w:rsidR="00AD269A" w:rsidRPr="00472730">
          <w:rPr>
            <w:rFonts w:ascii="Sylfaen" w:hAnsi="Sylfaen"/>
            <w:webHidden/>
          </w:rPr>
          <w:t>26</w:t>
        </w:r>
        <w:r w:rsidR="00AD269A" w:rsidRPr="00472730">
          <w:rPr>
            <w:rFonts w:ascii="Sylfaen" w:hAnsi="Sylfaen"/>
            <w:webHidden/>
          </w:rPr>
          <w:fldChar w:fldCharType="end"/>
        </w:r>
      </w:hyperlink>
    </w:p>
    <w:p w:rsidR="00AD269A" w:rsidRPr="00472730" w:rsidRDefault="00D94152">
      <w:pPr>
        <w:pStyle w:val="TOC1"/>
        <w:rPr>
          <w:rFonts w:ascii="Sylfaen" w:eastAsiaTheme="minorEastAsia" w:hAnsi="Sylfaen" w:cstheme="minorBidi"/>
          <w:b w:val="0"/>
          <w:bCs w:val="0"/>
          <w:caps w:val="0"/>
          <w:sz w:val="22"/>
          <w:szCs w:val="22"/>
          <w:lang w:val="en-US"/>
        </w:rPr>
      </w:pPr>
      <w:hyperlink w:anchor="_Toc438166768" w:history="1">
        <w:r w:rsidR="00AD269A" w:rsidRPr="00472730">
          <w:rPr>
            <w:rStyle w:val="Hyperlink"/>
            <w:rFonts w:ascii="Sylfaen" w:hAnsi="Sylfaen" w:cs="Sylfaen"/>
          </w:rPr>
          <w:t>3.6. პროფესიული განათლების</w:t>
        </w:r>
        <w:r w:rsidR="00AD269A" w:rsidRPr="00472730">
          <w:rPr>
            <w:rStyle w:val="Hyperlink"/>
            <w:rFonts w:ascii="Sylfaen" w:hAnsi="Sylfaen"/>
          </w:rPr>
          <w:t xml:space="preserve"> </w:t>
        </w:r>
        <w:r w:rsidR="00AD269A" w:rsidRPr="00472730">
          <w:rPr>
            <w:rStyle w:val="Hyperlink"/>
            <w:rFonts w:ascii="Sylfaen" w:hAnsi="Sylfaen" w:cs="Sylfaen"/>
          </w:rPr>
          <w:t>სისტემის</w:t>
        </w:r>
        <w:r w:rsidR="00AD269A" w:rsidRPr="00472730">
          <w:rPr>
            <w:rStyle w:val="Hyperlink"/>
            <w:rFonts w:ascii="Sylfaen" w:hAnsi="Sylfaen"/>
          </w:rPr>
          <w:t xml:space="preserve"> </w:t>
        </w:r>
        <w:r w:rsidR="00AD269A" w:rsidRPr="00472730">
          <w:rPr>
            <w:rStyle w:val="Hyperlink"/>
            <w:rFonts w:ascii="Sylfaen" w:hAnsi="Sylfaen" w:cs="Sylfaen"/>
          </w:rPr>
          <w:t>მიმართ</w:t>
        </w:r>
        <w:r w:rsidR="00AD269A" w:rsidRPr="00472730">
          <w:rPr>
            <w:rStyle w:val="Hyperlink"/>
            <w:rFonts w:ascii="Sylfaen" w:hAnsi="Sylfaen"/>
          </w:rPr>
          <w:t xml:space="preserve"> </w:t>
        </w:r>
        <w:r w:rsidR="00AD269A" w:rsidRPr="00472730">
          <w:rPr>
            <w:rStyle w:val="Hyperlink"/>
            <w:rFonts w:ascii="Sylfaen" w:hAnsi="Sylfaen" w:cs="Sylfaen"/>
          </w:rPr>
          <w:t>დამოკიდებულება</w:t>
        </w:r>
        <w:r w:rsidR="00AD269A" w:rsidRPr="00472730">
          <w:rPr>
            <w:rFonts w:ascii="Sylfaen" w:hAnsi="Sylfaen"/>
            <w:webHidden/>
          </w:rPr>
          <w:tab/>
        </w:r>
        <w:r w:rsidR="00AD269A" w:rsidRPr="00472730">
          <w:rPr>
            <w:rFonts w:ascii="Sylfaen" w:hAnsi="Sylfaen"/>
            <w:webHidden/>
          </w:rPr>
          <w:fldChar w:fldCharType="begin"/>
        </w:r>
        <w:r w:rsidR="00AD269A" w:rsidRPr="00472730">
          <w:rPr>
            <w:rFonts w:ascii="Sylfaen" w:hAnsi="Sylfaen"/>
            <w:webHidden/>
          </w:rPr>
          <w:instrText xml:space="preserve"> PAGEREF _Toc438166768 \h </w:instrText>
        </w:r>
        <w:r w:rsidR="00AD269A" w:rsidRPr="00472730">
          <w:rPr>
            <w:rFonts w:ascii="Sylfaen" w:hAnsi="Sylfaen"/>
            <w:webHidden/>
          </w:rPr>
        </w:r>
        <w:r w:rsidR="00AD269A" w:rsidRPr="00472730">
          <w:rPr>
            <w:rFonts w:ascii="Sylfaen" w:hAnsi="Sylfaen"/>
            <w:webHidden/>
          </w:rPr>
          <w:fldChar w:fldCharType="separate"/>
        </w:r>
        <w:r w:rsidR="00AD269A" w:rsidRPr="00472730">
          <w:rPr>
            <w:rFonts w:ascii="Sylfaen" w:hAnsi="Sylfaen"/>
            <w:webHidden/>
          </w:rPr>
          <w:t>28</w:t>
        </w:r>
        <w:r w:rsidR="00AD269A" w:rsidRPr="00472730">
          <w:rPr>
            <w:rFonts w:ascii="Sylfaen" w:hAnsi="Sylfaen"/>
            <w:webHidden/>
          </w:rPr>
          <w:fldChar w:fldCharType="end"/>
        </w:r>
      </w:hyperlink>
    </w:p>
    <w:p w:rsidR="00AD269A" w:rsidRPr="00472730" w:rsidRDefault="00D94152">
      <w:pPr>
        <w:pStyle w:val="TOC3"/>
        <w:rPr>
          <w:rFonts w:ascii="Sylfaen" w:eastAsiaTheme="minorEastAsia" w:hAnsi="Sylfaen" w:cstheme="minorBidi"/>
          <w:iCs w:val="0"/>
          <w:sz w:val="22"/>
          <w:szCs w:val="22"/>
        </w:rPr>
      </w:pPr>
      <w:hyperlink w:anchor="_Toc438166769" w:history="1">
        <w:r w:rsidR="00AD269A" w:rsidRPr="00472730">
          <w:rPr>
            <w:rStyle w:val="Hyperlink"/>
            <w:rFonts w:ascii="Sylfaen" w:hAnsi="Sylfaen"/>
            <w:lang w:val="ka-GE"/>
          </w:rPr>
          <w:t>3.</w:t>
        </w:r>
        <w:r w:rsidR="00AD269A" w:rsidRPr="00472730">
          <w:rPr>
            <w:rStyle w:val="Hyperlink"/>
            <w:rFonts w:ascii="Sylfaen" w:hAnsi="Sylfaen"/>
          </w:rPr>
          <w:t>6</w:t>
        </w:r>
        <w:r w:rsidR="00AD269A" w:rsidRPr="00472730">
          <w:rPr>
            <w:rStyle w:val="Hyperlink"/>
            <w:rFonts w:ascii="Sylfaen" w:hAnsi="Sylfaen"/>
            <w:lang w:val="ka-GE"/>
          </w:rPr>
          <w:t xml:space="preserve">.1. </w:t>
        </w:r>
        <w:r w:rsidR="00AD269A" w:rsidRPr="00472730">
          <w:rPr>
            <w:rStyle w:val="Hyperlink"/>
            <w:rFonts w:ascii="Sylfaen" w:hAnsi="Sylfaen" w:cs="Sylfaen"/>
            <w:lang w:val="ka-GE"/>
          </w:rPr>
          <w:t>პროფესიული განათლების სფეროს რეფორმა</w:t>
        </w:r>
        <w:r w:rsidR="00AD269A" w:rsidRPr="00472730">
          <w:rPr>
            <w:rFonts w:ascii="Sylfaen" w:hAnsi="Sylfaen"/>
            <w:webHidden/>
          </w:rPr>
          <w:tab/>
        </w:r>
        <w:r w:rsidR="00AD269A" w:rsidRPr="00472730">
          <w:rPr>
            <w:rFonts w:ascii="Sylfaen" w:hAnsi="Sylfaen"/>
            <w:webHidden/>
          </w:rPr>
          <w:fldChar w:fldCharType="begin"/>
        </w:r>
        <w:r w:rsidR="00AD269A" w:rsidRPr="00472730">
          <w:rPr>
            <w:rFonts w:ascii="Sylfaen" w:hAnsi="Sylfaen"/>
            <w:webHidden/>
          </w:rPr>
          <w:instrText xml:space="preserve"> PAGEREF _Toc438166769 \h </w:instrText>
        </w:r>
        <w:r w:rsidR="00AD269A" w:rsidRPr="00472730">
          <w:rPr>
            <w:rFonts w:ascii="Sylfaen" w:hAnsi="Sylfaen"/>
            <w:webHidden/>
          </w:rPr>
        </w:r>
        <w:r w:rsidR="00AD269A" w:rsidRPr="00472730">
          <w:rPr>
            <w:rFonts w:ascii="Sylfaen" w:hAnsi="Sylfaen"/>
            <w:webHidden/>
          </w:rPr>
          <w:fldChar w:fldCharType="separate"/>
        </w:r>
        <w:r w:rsidR="00AD269A" w:rsidRPr="00472730">
          <w:rPr>
            <w:rFonts w:ascii="Sylfaen" w:hAnsi="Sylfaen"/>
            <w:webHidden/>
          </w:rPr>
          <w:t>28</w:t>
        </w:r>
        <w:r w:rsidR="00AD269A" w:rsidRPr="00472730">
          <w:rPr>
            <w:rFonts w:ascii="Sylfaen" w:hAnsi="Sylfaen"/>
            <w:webHidden/>
          </w:rPr>
          <w:fldChar w:fldCharType="end"/>
        </w:r>
      </w:hyperlink>
    </w:p>
    <w:p w:rsidR="00AD269A" w:rsidRPr="00472730" w:rsidRDefault="00D94152">
      <w:pPr>
        <w:pStyle w:val="TOC3"/>
        <w:rPr>
          <w:rFonts w:ascii="Sylfaen" w:eastAsiaTheme="minorEastAsia" w:hAnsi="Sylfaen" w:cstheme="minorBidi"/>
          <w:iCs w:val="0"/>
          <w:sz w:val="22"/>
          <w:szCs w:val="22"/>
        </w:rPr>
      </w:pPr>
      <w:hyperlink w:anchor="_Toc438166770" w:history="1">
        <w:r w:rsidR="00AD269A" w:rsidRPr="00472730">
          <w:rPr>
            <w:rStyle w:val="Hyperlink"/>
            <w:rFonts w:ascii="Sylfaen" w:hAnsi="Sylfaen"/>
            <w:lang w:val="ka-GE"/>
          </w:rPr>
          <w:t>3.</w:t>
        </w:r>
        <w:r w:rsidR="00AD269A" w:rsidRPr="00472730">
          <w:rPr>
            <w:rStyle w:val="Hyperlink"/>
            <w:rFonts w:ascii="Sylfaen" w:hAnsi="Sylfaen"/>
          </w:rPr>
          <w:t>6</w:t>
        </w:r>
        <w:r w:rsidR="00AD269A" w:rsidRPr="00472730">
          <w:rPr>
            <w:rStyle w:val="Hyperlink"/>
            <w:rFonts w:ascii="Sylfaen" w:hAnsi="Sylfaen"/>
            <w:lang w:val="ka-GE"/>
          </w:rPr>
          <w:t xml:space="preserve">.2. </w:t>
        </w:r>
        <w:r w:rsidR="00AD269A" w:rsidRPr="00472730">
          <w:rPr>
            <w:rStyle w:val="Hyperlink"/>
            <w:rFonts w:ascii="Sylfaen" w:hAnsi="Sylfaen" w:cs="Sylfaen"/>
            <w:lang w:val="ka-GE"/>
          </w:rPr>
          <w:t>პროფესიული განათლების სისტემის შეფასება</w:t>
        </w:r>
        <w:r w:rsidR="00AD269A" w:rsidRPr="00472730">
          <w:rPr>
            <w:rFonts w:ascii="Sylfaen" w:hAnsi="Sylfaen"/>
            <w:webHidden/>
          </w:rPr>
          <w:tab/>
        </w:r>
        <w:r w:rsidR="00AD269A" w:rsidRPr="00472730">
          <w:rPr>
            <w:rFonts w:ascii="Sylfaen" w:hAnsi="Sylfaen"/>
            <w:webHidden/>
          </w:rPr>
          <w:fldChar w:fldCharType="begin"/>
        </w:r>
        <w:r w:rsidR="00AD269A" w:rsidRPr="00472730">
          <w:rPr>
            <w:rFonts w:ascii="Sylfaen" w:hAnsi="Sylfaen"/>
            <w:webHidden/>
          </w:rPr>
          <w:instrText xml:space="preserve"> PAGEREF _Toc438166770 \h </w:instrText>
        </w:r>
        <w:r w:rsidR="00AD269A" w:rsidRPr="00472730">
          <w:rPr>
            <w:rFonts w:ascii="Sylfaen" w:hAnsi="Sylfaen"/>
            <w:webHidden/>
          </w:rPr>
        </w:r>
        <w:r w:rsidR="00AD269A" w:rsidRPr="00472730">
          <w:rPr>
            <w:rFonts w:ascii="Sylfaen" w:hAnsi="Sylfaen"/>
            <w:webHidden/>
          </w:rPr>
          <w:fldChar w:fldCharType="separate"/>
        </w:r>
        <w:r w:rsidR="00AD269A" w:rsidRPr="00472730">
          <w:rPr>
            <w:rFonts w:ascii="Sylfaen" w:hAnsi="Sylfaen"/>
            <w:webHidden/>
          </w:rPr>
          <w:t>30</w:t>
        </w:r>
        <w:r w:rsidR="00AD269A" w:rsidRPr="00472730">
          <w:rPr>
            <w:rFonts w:ascii="Sylfaen" w:hAnsi="Sylfaen"/>
            <w:webHidden/>
          </w:rPr>
          <w:fldChar w:fldCharType="end"/>
        </w:r>
      </w:hyperlink>
    </w:p>
    <w:p w:rsidR="00AD269A" w:rsidRPr="00472730" w:rsidRDefault="00D94152">
      <w:pPr>
        <w:pStyle w:val="TOC3"/>
        <w:rPr>
          <w:rFonts w:ascii="Sylfaen" w:eastAsiaTheme="minorEastAsia" w:hAnsi="Sylfaen" w:cstheme="minorBidi"/>
          <w:iCs w:val="0"/>
          <w:sz w:val="22"/>
          <w:szCs w:val="22"/>
        </w:rPr>
      </w:pPr>
      <w:hyperlink w:anchor="_Toc438166771" w:history="1">
        <w:r w:rsidR="00AD269A" w:rsidRPr="00472730">
          <w:rPr>
            <w:rStyle w:val="Hyperlink"/>
            <w:rFonts w:ascii="Sylfaen" w:hAnsi="Sylfaen"/>
            <w:lang w:val="ka-GE"/>
          </w:rPr>
          <w:t>3.</w:t>
        </w:r>
        <w:r w:rsidR="00AD269A" w:rsidRPr="00472730">
          <w:rPr>
            <w:rStyle w:val="Hyperlink"/>
            <w:rFonts w:ascii="Sylfaen" w:hAnsi="Sylfaen"/>
          </w:rPr>
          <w:t>6</w:t>
        </w:r>
        <w:r w:rsidR="00AD269A" w:rsidRPr="00472730">
          <w:rPr>
            <w:rStyle w:val="Hyperlink"/>
            <w:rFonts w:ascii="Sylfaen" w:hAnsi="Sylfaen"/>
            <w:lang w:val="ka-GE"/>
          </w:rPr>
          <w:t xml:space="preserve">.3. </w:t>
        </w:r>
        <w:r w:rsidR="00AD269A" w:rsidRPr="00472730">
          <w:rPr>
            <w:rStyle w:val="Hyperlink"/>
            <w:rFonts w:ascii="Sylfaen" w:hAnsi="Sylfaen" w:cs="Sylfaen"/>
            <w:lang w:val="ka-GE"/>
          </w:rPr>
          <w:t>თანამშრომლების ტრენინგები</w:t>
        </w:r>
        <w:r w:rsidR="00AD269A" w:rsidRPr="00472730">
          <w:rPr>
            <w:rFonts w:ascii="Sylfaen" w:hAnsi="Sylfaen"/>
            <w:webHidden/>
          </w:rPr>
          <w:tab/>
        </w:r>
        <w:r w:rsidR="00AD269A" w:rsidRPr="00472730">
          <w:rPr>
            <w:rFonts w:ascii="Sylfaen" w:hAnsi="Sylfaen"/>
            <w:webHidden/>
          </w:rPr>
          <w:fldChar w:fldCharType="begin"/>
        </w:r>
        <w:r w:rsidR="00AD269A" w:rsidRPr="00472730">
          <w:rPr>
            <w:rFonts w:ascii="Sylfaen" w:hAnsi="Sylfaen"/>
            <w:webHidden/>
          </w:rPr>
          <w:instrText xml:space="preserve"> PAGEREF _Toc438166771 \h </w:instrText>
        </w:r>
        <w:r w:rsidR="00AD269A" w:rsidRPr="00472730">
          <w:rPr>
            <w:rFonts w:ascii="Sylfaen" w:hAnsi="Sylfaen"/>
            <w:webHidden/>
          </w:rPr>
        </w:r>
        <w:r w:rsidR="00AD269A" w:rsidRPr="00472730">
          <w:rPr>
            <w:rFonts w:ascii="Sylfaen" w:hAnsi="Sylfaen"/>
            <w:webHidden/>
          </w:rPr>
          <w:fldChar w:fldCharType="separate"/>
        </w:r>
        <w:r w:rsidR="00AD269A" w:rsidRPr="00472730">
          <w:rPr>
            <w:rFonts w:ascii="Sylfaen" w:hAnsi="Sylfaen"/>
            <w:webHidden/>
          </w:rPr>
          <w:t>35</w:t>
        </w:r>
        <w:r w:rsidR="00AD269A" w:rsidRPr="00472730">
          <w:rPr>
            <w:rFonts w:ascii="Sylfaen" w:hAnsi="Sylfaen"/>
            <w:webHidden/>
          </w:rPr>
          <w:fldChar w:fldCharType="end"/>
        </w:r>
      </w:hyperlink>
    </w:p>
    <w:p w:rsidR="00BF39BD" w:rsidRPr="00472730" w:rsidRDefault="00BF39BD" w:rsidP="00E8150A">
      <w:pPr>
        <w:ind w:left="-567" w:right="270"/>
        <w:jc w:val="both"/>
        <w:rPr>
          <w:rFonts w:ascii="Sylfaen" w:hAnsi="Sylfaen"/>
          <w:bCs/>
          <w:noProof/>
          <w:sz w:val="20"/>
          <w:szCs w:val="20"/>
        </w:rPr>
      </w:pPr>
      <w:r w:rsidRPr="00472730">
        <w:rPr>
          <w:rFonts w:ascii="Sylfaen" w:hAnsi="Sylfaen"/>
          <w:bCs/>
          <w:noProof/>
          <w:sz w:val="20"/>
          <w:szCs w:val="20"/>
        </w:rPr>
        <w:fldChar w:fldCharType="end"/>
      </w:r>
    </w:p>
    <w:p w:rsidR="00EF2014" w:rsidRPr="00472730" w:rsidRDefault="00EF2014" w:rsidP="00E8150A">
      <w:pPr>
        <w:ind w:right="270"/>
        <w:jc w:val="both"/>
        <w:rPr>
          <w:rFonts w:ascii="Sylfaen" w:hAnsi="Sylfaen"/>
          <w:sz w:val="20"/>
          <w:szCs w:val="20"/>
        </w:rPr>
      </w:pPr>
      <w:bookmarkStart w:id="0" w:name="_TOC15857"/>
      <w:bookmarkStart w:id="1" w:name="_Toc378761557"/>
      <w:bookmarkEnd w:id="0"/>
      <w:r w:rsidRPr="00472730">
        <w:rPr>
          <w:rFonts w:ascii="Sylfaen" w:hAnsi="Sylfaen" w:cs="Sylfaen"/>
          <w:b/>
          <w:sz w:val="20"/>
          <w:szCs w:val="20"/>
          <w:lang w:val="ka-GE"/>
        </w:rPr>
        <w:t>დანართი</w:t>
      </w:r>
      <w:r w:rsidRPr="00472730">
        <w:rPr>
          <w:rFonts w:ascii="Sylfaen" w:hAnsi="Sylfaen"/>
          <w:b/>
          <w:sz w:val="20"/>
          <w:szCs w:val="20"/>
          <w:lang w:val="ka-GE"/>
        </w:rPr>
        <w:t xml:space="preserve"> #1 - </w:t>
      </w:r>
      <w:r w:rsidRPr="00472730">
        <w:rPr>
          <w:rFonts w:ascii="Sylfaen" w:hAnsi="Sylfaen" w:cs="Sylfaen"/>
          <w:b/>
          <w:sz w:val="20"/>
          <w:szCs w:val="20"/>
          <w:lang w:val="ka-GE"/>
        </w:rPr>
        <w:t>კვლევის</w:t>
      </w:r>
      <w:r w:rsidRPr="00472730">
        <w:rPr>
          <w:rFonts w:ascii="Sylfaen" w:hAnsi="Sylfaen"/>
          <w:b/>
          <w:sz w:val="20"/>
          <w:szCs w:val="20"/>
          <w:lang w:val="ka-GE"/>
        </w:rPr>
        <w:t xml:space="preserve"> </w:t>
      </w:r>
      <w:r w:rsidRPr="00472730">
        <w:rPr>
          <w:rFonts w:ascii="Sylfaen" w:hAnsi="Sylfaen" w:cs="Sylfaen"/>
          <w:b/>
          <w:sz w:val="20"/>
          <w:szCs w:val="20"/>
          <w:lang w:val="ka-GE"/>
        </w:rPr>
        <w:t>ინსტრუმენტი</w:t>
      </w:r>
    </w:p>
    <w:p w:rsidR="007E3348" w:rsidRPr="00472730" w:rsidRDefault="007E3348" w:rsidP="00E8150A">
      <w:pPr>
        <w:rPr>
          <w:rFonts w:ascii="Sylfaen" w:hAnsi="Sylfaen" w:cs="Sylfaen"/>
          <w:b/>
          <w:sz w:val="20"/>
          <w:szCs w:val="20"/>
          <w:lang w:val="ka-GE"/>
        </w:rPr>
      </w:pPr>
    </w:p>
    <w:p w:rsidR="006A2C83" w:rsidRPr="00472730" w:rsidRDefault="006A2C83" w:rsidP="00E8150A">
      <w:pPr>
        <w:rPr>
          <w:rFonts w:ascii="Sylfaen" w:hAnsi="Sylfaen" w:cs="Sylfaen"/>
          <w:b/>
          <w:sz w:val="20"/>
          <w:szCs w:val="20"/>
          <w:lang w:val="ka-GE"/>
        </w:rPr>
      </w:pPr>
    </w:p>
    <w:p w:rsidR="006A2C83" w:rsidRPr="00472730" w:rsidRDefault="006A2C83" w:rsidP="00E8150A">
      <w:pPr>
        <w:rPr>
          <w:rFonts w:ascii="Sylfaen" w:hAnsi="Sylfaen" w:cs="Sylfaen"/>
          <w:b/>
          <w:sz w:val="20"/>
          <w:szCs w:val="20"/>
          <w:lang w:val="ka-GE"/>
        </w:rPr>
      </w:pPr>
    </w:p>
    <w:p w:rsidR="006A2C83" w:rsidRPr="00472730" w:rsidRDefault="006A2C83" w:rsidP="00E8150A">
      <w:pPr>
        <w:rPr>
          <w:rFonts w:ascii="Sylfaen" w:hAnsi="Sylfaen" w:cs="Sylfaen"/>
          <w:b/>
          <w:sz w:val="20"/>
          <w:szCs w:val="20"/>
          <w:lang w:val="ka-GE"/>
        </w:rPr>
      </w:pPr>
    </w:p>
    <w:p w:rsidR="006A2C83" w:rsidRPr="00472730" w:rsidRDefault="006A2C83" w:rsidP="00E8150A">
      <w:pPr>
        <w:rPr>
          <w:rFonts w:ascii="Sylfaen" w:hAnsi="Sylfaen"/>
          <w:highlight w:val="yellow"/>
          <w:lang w:val="ka-GE"/>
        </w:rPr>
      </w:pPr>
    </w:p>
    <w:p w:rsidR="006870FF" w:rsidRPr="00472730" w:rsidRDefault="006870FF" w:rsidP="00E8150A">
      <w:pPr>
        <w:rPr>
          <w:rFonts w:ascii="Sylfaen" w:hAnsi="Sylfaen"/>
          <w:highlight w:val="yellow"/>
          <w:lang w:val="ka-GE"/>
        </w:rPr>
      </w:pPr>
    </w:p>
    <w:p w:rsidR="006870FF" w:rsidRPr="00472730" w:rsidRDefault="006870FF" w:rsidP="00E8150A">
      <w:pPr>
        <w:rPr>
          <w:rFonts w:ascii="Sylfaen" w:hAnsi="Sylfaen"/>
          <w:highlight w:val="yellow"/>
          <w:lang w:val="ka-GE"/>
        </w:rPr>
      </w:pPr>
    </w:p>
    <w:p w:rsidR="0066150D" w:rsidRPr="00472730" w:rsidRDefault="0066150D" w:rsidP="00E8150A">
      <w:pPr>
        <w:rPr>
          <w:rFonts w:ascii="Sylfaen" w:hAnsi="Sylfaen"/>
          <w:highlight w:val="yellow"/>
          <w:lang w:val="ka-GE"/>
        </w:rPr>
      </w:pPr>
    </w:p>
    <w:p w:rsidR="00DE0A75" w:rsidRPr="00472730" w:rsidRDefault="00DE0A75" w:rsidP="00E8150A">
      <w:pPr>
        <w:pStyle w:val="Heading12"/>
        <w:numPr>
          <w:ilvl w:val="0"/>
          <w:numId w:val="1"/>
        </w:numPr>
        <w:spacing w:line="276" w:lineRule="auto"/>
        <w:ind w:right="270" w:hanging="567"/>
        <w:jc w:val="both"/>
        <w:rPr>
          <w:rFonts w:ascii="Sylfaen" w:hAnsi="Sylfaen"/>
          <w:b/>
          <w:sz w:val="28"/>
          <w:szCs w:val="28"/>
        </w:rPr>
      </w:pPr>
      <w:bookmarkStart w:id="2" w:name="_Toc438166754"/>
      <w:bookmarkEnd w:id="1"/>
      <w:r w:rsidRPr="00472730">
        <w:rPr>
          <w:rFonts w:ascii="Sylfaen" w:hAnsi="Sylfaen"/>
          <w:b/>
          <w:sz w:val="28"/>
          <w:szCs w:val="28"/>
          <w:lang w:val="ka-GE"/>
        </w:rPr>
        <w:t>შესავალი</w:t>
      </w:r>
      <w:bookmarkEnd w:id="2"/>
    </w:p>
    <w:p w:rsidR="00F925FC" w:rsidRPr="00472730" w:rsidRDefault="00F925FC" w:rsidP="00F925FC">
      <w:pPr>
        <w:pStyle w:val="Bullet"/>
        <w:spacing w:before="240"/>
        <w:ind w:right="270"/>
        <w:rPr>
          <w:rFonts w:ascii="Sylfaen" w:hAnsi="Sylfaen"/>
          <w:sz w:val="20"/>
          <w:lang w:val="ka-GE"/>
        </w:rPr>
      </w:pPr>
      <w:r w:rsidRPr="00472730">
        <w:rPr>
          <w:rFonts w:ascii="Sylfaen" w:hAnsi="Sylfaen"/>
          <w:sz w:val="20"/>
          <w:lang w:val="ka-GE"/>
        </w:rPr>
        <w:t xml:space="preserve">მოცემული დოკუმენტი წარმოადგენს „პროფესიული განათლების მიმართ დამსაქმებელთა დამოკიდებულების კვლევის“ ანგარიშს. ანგარიში მომზადებულია ეისითის მიერ გაეროს განვითარების პროგრამისთვის. </w:t>
      </w:r>
    </w:p>
    <w:p w:rsidR="00DA0126" w:rsidRPr="00472730" w:rsidRDefault="00F925FC" w:rsidP="00F925FC">
      <w:pPr>
        <w:pStyle w:val="Bullet"/>
        <w:spacing w:after="0" w:line="276" w:lineRule="auto"/>
        <w:ind w:right="270"/>
        <w:rPr>
          <w:rFonts w:ascii="Sylfaen" w:hAnsi="Sylfaen"/>
          <w:sz w:val="20"/>
          <w:lang w:val="ka-GE"/>
        </w:rPr>
      </w:pPr>
      <w:r w:rsidRPr="00472730">
        <w:rPr>
          <w:rFonts w:ascii="Sylfaen" w:hAnsi="Sylfaen"/>
          <w:sz w:val="20"/>
          <w:lang w:val="ka-GE"/>
        </w:rPr>
        <w:t>„პროფესიული განათლების მიმართ დამსაქმებელთა დამოკიდებულების კვლევა“ ჩატარდა 2015 წლის დეკემბერში. მასში მონაწილეობა მიიღეს პროფესიული პროფესიული სასწავლებლების სტუდენტების პოტენციურმა დამსაქმებელმა ორგანიზაციებმა. რაოდენობრივი კვლევის ძირითად მიზანს წარმოადგენდა ორგანიზაციების დამოკიდებულებების შესწავლა პროფესიული საგანმანათლებლო დაწესებულებების და პროფესიული განათლების მიმართ.</w:t>
      </w:r>
    </w:p>
    <w:p w:rsidR="00010B87" w:rsidRPr="00472730" w:rsidRDefault="00010B87" w:rsidP="00E8150A">
      <w:pPr>
        <w:spacing w:after="0"/>
        <w:ind w:right="270"/>
        <w:jc w:val="both"/>
        <w:rPr>
          <w:rFonts w:ascii="Sylfaen" w:hAnsi="Sylfaen"/>
          <w:color w:val="auto"/>
          <w:sz w:val="20"/>
          <w:szCs w:val="20"/>
          <w:lang w:val="ka-GE"/>
        </w:rPr>
      </w:pPr>
    </w:p>
    <w:p w:rsidR="00D417B9" w:rsidRPr="00472730" w:rsidRDefault="00D417B9" w:rsidP="00E8150A">
      <w:pPr>
        <w:spacing w:after="0"/>
        <w:ind w:right="270"/>
        <w:jc w:val="both"/>
        <w:rPr>
          <w:rFonts w:ascii="Sylfaen" w:hAnsi="Sylfaen"/>
          <w:color w:val="auto"/>
          <w:sz w:val="20"/>
          <w:szCs w:val="20"/>
          <w:lang w:val="ka-GE"/>
        </w:rPr>
      </w:pPr>
    </w:p>
    <w:p w:rsidR="00D417B9" w:rsidRPr="00472730" w:rsidRDefault="00D417B9" w:rsidP="00E8150A">
      <w:pPr>
        <w:spacing w:after="0"/>
        <w:ind w:right="270"/>
        <w:jc w:val="both"/>
        <w:rPr>
          <w:rFonts w:ascii="Sylfaen" w:hAnsi="Sylfaen"/>
          <w:color w:val="auto"/>
          <w:sz w:val="20"/>
          <w:szCs w:val="20"/>
          <w:lang w:val="ka-GE"/>
        </w:rPr>
      </w:pPr>
    </w:p>
    <w:p w:rsidR="002653B1" w:rsidRPr="00472730" w:rsidRDefault="002653B1" w:rsidP="00E8150A">
      <w:pPr>
        <w:spacing w:after="0"/>
        <w:ind w:right="270"/>
        <w:jc w:val="both"/>
        <w:rPr>
          <w:rFonts w:ascii="Sylfaen" w:hAnsi="Sylfaen"/>
          <w:color w:val="auto"/>
          <w:sz w:val="20"/>
          <w:szCs w:val="20"/>
          <w:lang w:val="ka-GE"/>
        </w:rPr>
      </w:pPr>
    </w:p>
    <w:p w:rsidR="002653B1" w:rsidRPr="00472730" w:rsidRDefault="002653B1" w:rsidP="00E8150A">
      <w:pPr>
        <w:spacing w:after="0"/>
        <w:ind w:right="270"/>
        <w:jc w:val="both"/>
        <w:rPr>
          <w:rFonts w:ascii="Sylfaen" w:hAnsi="Sylfaen"/>
          <w:color w:val="auto"/>
          <w:sz w:val="20"/>
          <w:szCs w:val="20"/>
          <w:lang w:val="ka-GE"/>
        </w:rPr>
      </w:pPr>
    </w:p>
    <w:p w:rsidR="002653B1" w:rsidRPr="00472730" w:rsidRDefault="002653B1" w:rsidP="00E8150A">
      <w:pPr>
        <w:spacing w:after="0"/>
        <w:ind w:right="270"/>
        <w:jc w:val="both"/>
        <w:rPr>
          <w:rFonts w:ascii="Sylfaen" w:hAnsi="Sylfaen"/>
          <w:color w:val="auto"/>
          <w:sz w:val="20"/>
          <w:szCs w:val="20"/>
          <w:lang w:val="ka-GE"/>
        </w:rPr>
      </w:pPr>
    </w:p>
    <w:p w:rsidR="002653B1" w:rsidRPr="00472730" w:rsidRDefault="002653B1" w:rsidP="00E8150A">
      <w:pPr>
        <w:spacing w:after="0"/>
        <w:ind w:right="270"/>
        <w:jc w:val="both"/>
        <w:rPr>
          <w:rFonts w:ascii="Sylfaen" w:hAnsi="Sylfaen"/>
          <w:color w:val="auto"/>
          <w:sz w:val="20"/>
          <w:szCs w:val="20"/>
          <w:lang w:val="ka-GE"/>
        </w:rPr>
      </w:pPr>
    </w:p>
    <w:p w:rsidR="002653B1" w:rsidRPr="00472730" w:rsidRDefault="002653B1" w:rsidP="00E8150A">
      <w:pPr>
        <w:spacing w:after="0"/>
        <w:ind w:right="270"/>
        <w:jc w:val="both"/>
        <w:rPr>
          <w:rFonts w:ascii="Sylfaen" w:hAnsi="Sylfaen"/>
          <w:color w:val="auto"/>
          <w:sz w:val="20"/>
          <w:szCs w:val="20"/>
          <w:lang w:val="ka-GE"/>
        </w:rPr>
      </w:pPr>
    </w:p>
    <w:p w:rsidR="002653B1" w:rsidRPr="00472730" w:rsidRDefault="002653B1" w:rsidP="00E8150A">
      <w:pPr>
        <w:spacing w:after="0"/>
        <w:rPr>
          <w:rFonts w:ascii="Sylfaen" w:hAnsi="Sylfaen"/>
          <w:color w:val="auto"/>
          <w:sz w:val="20"/>
          <w:szCs w:val="20"/>
          <w:lang w:val="ka-GE"/>
        </w:rPr>
      </w:pPr>
      <w:r w:rsidRPr="00472730">
        <w:rPr>
          <w:rFonts w:ascii="Sylfaen" w:hAnsi="Sylfaen"/>
          <w:color w:val="auto"/>
          <w:sz w:val="20"/>
          <w:szCs w:val="20"/>
          <w:lang w:val="ka-GE"/>
        </w:rPr>
        <w:br w:type="page"/>
      </w:r>
    </w:p>
    <w:p w:rsidR="00FD2203" w:rsidRPr="00472730" w:rsidRDefault="00FD2203" w:rsidP="00E8150A">
      <w:pPr>
        <w:pStyle w:val="Heading12"/>
        <w:numPr>
          <w:ilvl w:val="0"/>
          <w:numId w:val="1"/>
        </w:numPr>
        <w:spacing w:after="0" w:line="276" w:lineRule="auto"/>
        <w:ind w:right="270" w:hanging="567"/>
        <w:jc w:val="both"/>
        <w:rPr>
          <w:rFonts w:ascii="Sylfaen" w:hAnsi="Sylfaen"/>
          <w:b/>
          <w:sz w:val="28"/>
          <w:szCs w:val="28"/>
        </w:rPr>
      </w:pPr>
      <w:bookmarkStart w:id="3" w:name="_Toc438166755"/>
      <w:r w:rsidRPr="00472730">
        <w:rPr>
          <w:rFonts w:ascii="Sylfaen" w:hAnsi="Sylfaen"/>
          <w:b/>
          <w:sz w:val="28"/>
          <w:szCs w:val="28"/>
          <w:lang w:val="ka-GE"/>
        </w:rPr>
        <w:lastRenderedPageBreak/>
        <w:t xml:space="preserve">კვლევის </w:t>
      </w:r>
      <w:r w:rsidR="006870FF" w:rsidRPr="00472730">
        <w:rPr>
          <w:rFonts w:ascii="Sylfaen" w:hAnsi="Sylfaen"/>
          <w:b/>
          <w:sz w:val="28"/>
          <w:szCs w:val="28"/>
          <w:lang w:val="ka-GE"/>
        </w:rPr>
        <w:t>დიზაინი</w:t>
      </w:r>
      <w:bookmarkEnd w:id="3"/>
    </w:p>
    <w:p w:rsidR="00CB085E" w:rsidRPr="00472730" w:rsidRDefault="00CB085E" w:rsidP="00E8150A">
      <w:pPr>
        <w:spacing w:after="0"/>
        <w:jc w:val="both"/>
        <w:rPr>
          <w:rFonts w:ascii="Sylfaen" w:hAnsi="Sylfaen"/>
        </w:rPr>
      </w:pPr>
    </w:p>
    <w:p w:rsidR="00FD2203" w:rsidRPr="00472730" w:rsidRDefault="00293513" w:rsidP="00AF59D8">
      <w:pPr>
        <w:pStyle w:val="Heading11"/>
        <w:numPr>
          <w:ilvl w:val="0"/>
          <w:numId w:val="8"/>
        </w:numPr>
        <w:spacing w:line="276" w:lineRule="auto"/>
        <w:ind w:right="270"/>
        <w:jc w:val="both"/>
        <w:rPr>
          <w:rFonts w:ascii="Sylfaen" w:hAnsi="Sylfaen"/>
          <w:sz w:val="24"/>
          <w:szCs w:val="24"/>
          <w:lang w:val="ka-GE"/>
        </w:rPr>
      </w:pPr>
      <w:bookmarkStart w:id="4" w:name="_Toc438166756"/>
      <w:r w:rsidRPr="00472730">
        <w:rPr>
          <w:rFonts w:ascii="Sylfaen" w:hAnsi="Sylfaen" w:cs="Sylfaen"/>
          <w:sz w:val="24"/>
          <w:szCs w:val="24"/>
          <w:lang w:val="ka-GE"/>
        </w:rPr>
        <w:t>კვლევის</w:t>
      </w:r>
      <w:r w:rsidRPr="00472730">
        <w:rPr>
          <w:rFonts w:ascii="Sylfaen" w:hAnsi="Sylfaen"/>
          <w:sz w:val="24"/>
          <w:szCs w:val="24"/>
          <w:lang w:val="ka-GE"/>
        </w:rPr>
        <w:t xml:space="preserve">  </w:t>
      </w:r>
      <w:r w:rsidR="004E1173" w:rsidRPr="00472730">
        <w:rPr>
          <w:rFonts w:ascii="Sylfaen" w:hAnsi="Sylfaen"/>
          <w:sz w:val="24"/>
          <w:szCs w:val="24"/>
          <w:lang w:val="ka-GE"/>
        </w:rPr>
        <w:t>მიზანი და ამოცანები</w:t>
      </w:r>
      <w:bookmarkEnd w:id="4"/>
    </w:p>
    <w:p w:rsidR="00EF39A4" w:rsidRPr="00472730" w:rsidRDefault="00EF39A4" w:rsidP="00E8150A">
      <w:pPr>
        <w:pStyle w:val="Body"/>
        <w:spacing w:line="276" w:lineRule="auto"/>
        <w:jc w:val="both"/>
        <w:rPr>
          <w:rFonts w:ascii="Sylfaen" w:hAnsi="Sylfaen"/>
          <w:lang w:val="ka-GE"/>
        </w:rPr>
      </w:pPr>
    </w:p>
    <w:p w:rsidR="00F925FC" w:rsidRPr="00472730" w:rsidRDefault="00F925FC" w:rsidP="00F925FC">
      <w:pPr>
        <w:pStyle w:val="Bullet"/>
        <w:spacing w:line="276" w:lineRule="auto"/>
        <w:ind w:right="270"/>
        <w:rPr>
          <w:rFonts w:ascii="Sylfaen" w:hAnsi="Sylfaen"/>
          <w:sz w:val="20"/>
        </w:rPr>
      </w:pPr>
      <w:r w:rsidRPr="00472730">
        <w:rPr>
          <w:rFonts w:ascii="Sylfaen" w:hAnsi="Sylfaen"/>
          <w:sz w:val="20"/>
          <w:lang w:val="ka-GE"/>
        </w:rPr>
        <w:t>კვლევის ძირითად მიზანს წარმოადგენდა ორგანიზაციების დამოკიდებულებების შესწავლა პროფესიული საგანმანათლებლო დაწესებულებების და პროფესიული განათლების მიმართ.</w:t>
      </w:r>
    </w:p>
    <w:p w:rsidR="00F925FC" w:rsidRPr="00472730" w:rsidRDefault="00F925FC" w:rsidP="00F925FC">
      <w:pPr>
        <w:pStyle w:val="Bullet"/>
        <w:spacing w:line="276" w:lineRule="auto"/>
        <w:ind w:right="270"/>
        <w:rPr>
          <w:rFonts w:ascii="Sylfaen" w:hAnsi="Sylfaen"/>
          <w:sz w:val="20"/>
          <w:lang w:val="ka-GE"/>
        </w:rPr>
      </w:pPr>
      <w:r w:rsidRPr="00472730">
        <w:rPr>
          <w:rFonts w:ascii="Sylfaen" w:hAnsi="Sylfaen"/>
          <w:sz w:val="20"/>
          <w:lang w:val="ka-GE"/>
        </w:rPr>
        <w:t>კვლევის ძირითადი მიზნიდან გამომდინარე განისაზღვრა კვლევის შემდეგი ამოცანები:</w:t>
      </w:r>
    </w:p>
    <w:p w:rsidR="00F925FC" w:rsidRPr="00472730" w:rsidRDefault="00F925FC" w:rsidP="00AF59D8">
      <w:pPr>
        <w:pStyle w:val="Bullet"/>
        <w:numPr>
          <w:ilvl w:val="0"/>
          <w:numId w:val="9"/>
        </w:numPr>
        <w:spacing w:before="240" w:line="276" w:lineRule="auto"/>
        <w:ind w:right="270"/>
        <w:jc w:val="left"/>
        <w:rPr>
          <w:rFonts w:ascii="Sylfaen" w:hAnsi="Sylfaen"/>
          <w:sz w:val="20"/>
        </w:rPr>
      </w:pPr>
      <w:r w:rsidRPr="00472730">
        <w:rPr>
          <w:rFonts w:ascii="Sylfaen" w:hAnsi="Sylfaen"/>
          <w:sz w:val="20"/>
          <w:lang w:val="ka-GE"/>
        </w:rPr>
        <w:t>პროფესიული საგანმანათლებლო დაწესებულებების სტუდენტების/კურსდამთავრებულების დასაქმების/სტაჟირებაზე ან პრაქტიკაზე აყვანის გამოცდილების შესწავლა;</w:t>
      </w:r>
    </w:p>
    <w:p w:rsidR="00F925FC" w:rsidRPr="00472730" w:rsidRDefault="00F925FC" w:rsidP="00AF59D8">
      <w:pPr>
        <w:pStyle w:val="Bullet"/>
        <w:numPr>
          <w:ilvl w:val="0"/>
          <w:numId w:val="9"/>
        </w:numPr>
        <w:spacing w:before="240" w:line="276" w:lineRule="auto"/>
        <w:ind w:right="270"/>
        <w:jc w:val="left"/>
        <w:rPr>
          <w:rFonts w:ascii="Sylfaen" w:hAnsi="Sylfaen"/>
          <w:sz w:val="20"/>
        </w:rPr>
      </w:pPr>
      <w:r w:rsidRPr="00472730">
        <w:rPr>
          <w:rFonts w:ascii="Sylfaen" w:hAnsi="Sylfaen"/>
          <w:sz w:val="20"/>
          <w:lang w:val="ka-GE"/>
        </w:rPr>
        <w:t>პროფესიული საგანმანათლებლო დაწესებულებების სტუდენტების/კურსდამთავრებულების დასაქმების ან სტაჟირების მიმართ დამოკიდებულება და სამომავლო განზრახვები;</w:t>
      </w:r>
    </w:p>
    <w:p w:rsidR="00F925FC" w:rsidRPr="00472730" w:rsidRDefault="00F925FC" w:rsidP="00AF59D8">
      <w:pPr>
        <w:pStyle w:val="Bullet"/>
        <w:numPr>
          <w:ilvl w:val="0"/>
          <w:numId w:val="9"/>
        </w:numPr>
        <w:spacing w:before="240" w:line="276" w:lineRule="auto"/>
        <w:ind w:right="270"/>
        <w:jc w:val="left"/>
        <w:rPr>
          <w:rFonts w:ascii="Sylfaen" w:hAnsi="Sylfaen"/>
          <w:sz w:val="20"/>
        </w:rPr>
      </w:pPr>
      <w:r w:rsidRPr="00472730">
        <w:rPr>
          <w:rFonts w:ascii="Sylfaen" w:hAnsi="Sylfaen"/>
          <w:sz w:val="20"/>
          <w:lang w:val="ka-GE"/>
        </w:rPr>
        <w:t>პროფესიულ საგანმანათლებლო დაწესებულებებთან თანამშრომლობის გამოცდილება და ურთიერთობის ფორმები;</w:t>
      </w:r>
    </w:p>
    <w:p w:rsidR="00F925FC" w:rsidRPr="00472730" w:rsidRDefault="00F925FC" w:rsidP="00AF59D8">
      <w:pPr>
        <w:pStyle w:val="Bullet"/>
        <w:numPr>
          <w:ilvl w:val="0"/>
          <w:numId w:val="9"/>
        </w:numPr>
        <w:spacing w:before="240" w:line="276" w:lineRule="auto"/>
        <w:ind w:right="270"/>
        <w:jc w:val="left"/>
        <w:rPr>
          <w:rFonts w:ascii="Sylfaen" w:hAnsi="Sylfaen"/>
          <w:sz w:val="20"/>
        </w:rPr>
      </w:pPr>
      <w:r w:rsidRPr="00472730">
        <w:rPr>
          <w:rFonts w:ascii="Sylfaen" w:hAnsi="Sylfaen"/>
          <w:sz w:val="20"/>
          <w:lang w:val="ka-GE"/>
        </w:rPr>
        <w:t xml:space="preserve">პარტნიორი პროფესიული საგანმანათლებლო დაწესებულებების თანამშრომლობით კმაყოფილების შეფასება; </w:t>
      </w:r>
    </w:p>
    <w:p w:rsidR="00F925FC" w:rsidRPr="00472730" w:rsidRDefault="00F925FC" w:rsidP="00AF59D8">
      <w:pPr>
        <w:pStyle w:val="Bullet"/>
        <w:numPr>
          <w:ilvl w:val="0"/>
          <w:numId w:val="9"/>
        </w:numPr>
        <w:spacing w:before="240" w:line="276" w:lineRule="auto"/>
        <w:ind w:right="270"/>
        <w:jc w:val="left"/>
        <w:rPr>
          <w:rFonts w:ascii="Sylfaen" w:hAnsi="Sylfaen"/>
          <w:sz w:val="20"/>
        </w:rPr>
      </w:pPr>
      <w:r w:rsidRPr="00472730">
        <w:rPr>
          <w:rFonts w:ascii="Sylfaen" w:hAnsi="Sylfaen"/>
          <w:sz w:val="20"/>
          <w:lang w:val="ka-GE"/>
        </w:rPr>
        <w:t xml:space="preserve">პროფესიული სასწავლებლის სტუდენტების დასაქმების მიზნით მოძიების გზების შესწავლა; </w:t>
      </w:r>
    </w:p>
    <w:p w:rsidR="00F925FC" w:rsidRPr="00472730" w:rsidRDefault="00F925FC" w:rsidP="00AF59D8">
      <w:pPr>
        <w:pStyle w:val="Bullet"/>
        <w:numPr>
          <w:ilvl w:val="0"/>
          <w:numId w:val="9"/>
        </w:numPr>
        <w:spacing w:before="240" w:line="276" w:lineRule="auto"/>
        <w:ind w:right="270"/>
        <w:jc w:val="left"/>
        <w:rPr>
          <w:rFonts w:ascii="Sylfaen" w:hAnsi="Sylfaen"/>
          <w:sz w:val="20"/>
        </w:rPr>
      </w:pPr>
      <w:r w:rsidRPr="00472730">
        <w:rPr>
          <w:rFonts w:ascii="Sylfaen" w:hAnsi="Sylfaen"/>
          <w:sz w:val="20"/>
          <w:lang w:val="ka-GE"/>
        </w:rPr>
        <w:t>პროფესიული განათლების შესახებ საინფორმაციო წყაროების შესწავლა</w:t>
      </w:r>
      <w:r w:rsidRPr="00472730">
        <w:rPr>
          <w:rFonts w:ascii="Sylfaen" w:hAnsi="Sylfaen"/>
          <w:sz w:val="20"/>
        </w:rPr>
        <w:t>;</w:t>
      </w:r>
    </w:p>
    <w:p w:rsidR="00F925FC" w:rsidRPr="00472730" w:rsidRDefault="00F925FC" w:rsidP="00AF59D8">
      <w:pPr>
        <w:pStyle w:val="Bullet"/>
        <w:numPr>
          <w:ilvl w:val="0"/>
          <w:numId w:val="9"/>
        </w:numPr>
        <w:spacing w:before="240" w:line="276" w:lineRule="auto"/>
        <w:ind w:right="270"/>
        <w:jc w:val="left"/>
        <w:rPr>
          <w:rFonts w:ascii="Sylfaen" w:hAnsi="Sylfaen"/>
          <w:sz w:val="20"/>
        </w:rPr>
      </w:pPr>
      <w:r w:rsidRPr="00472730">
        <w:rPr>
          <w:rFonts w:ascii="Sylfaen" w:hAnsi="Sylfaen"/>
          <w:sz w:val="20"/>
          <w:lang w:val="ka-GE"/>
        </w:rPr>
        <w:t>პროფესიული განათლების მიმართ ზოგადი დამოკიდებულებების შესწავლა.</w:t>
      </w:r>
    </w:p>
    <w:p w:rsidR="008E65D5" w:rsidRPr="00472730" w:rsidRDefault="008E65D5" w:rsidP="00E8150A">
      <w:pPr>
        <w:pStyle w:val="Bullet"/>
        <w:spacing w:before="240" w:line="276" w:lineRule="auto"/>
        <w:ind w:right="270"/>
        <w:rPr>
          <w:rFonts w:ascii="Sylfaen" w:hAnsi="Sylfaen"/>
          <w:sz w:val="6"/>
        </w:rPr>
      </w:pPr>
    </w:p>
    <w:p w:rsidR="009C78D5" w:rsidRPr="00472730" w:rsidRDefault="009C78D5" w:rsidP="00AF59D8">
      <w:pPr>
        <w:pStyle w:val="Heading11"/>
        <w:numPr>
          <w:ilvl w:val="0"/>
          <w:numId w:val="8"/>
        </w:numPr>
        <w:spacing w:line="276" w:lineRule="auto"/>
        <w:ind w:right="270"/>
        <w:jc w:val="both"/>
        <w:rPr>
          <w:rFonts w:ascii="Sylfaen" w:hAnsi="Sylfaen"/>
          <w:sz w:val="24"/>
          <w:szCs w:val="24"/>
          <w:lang w:val="ka-GE"/>
        </w:rPr>
      </w:pPr>
      <w:bookmarkStart w:id="5" w:name="_Toc438166757"/>
      <w:r w:rsidRPr="00472730">
        <w:rPr>
          <w:rFonts w:ascii="Sylfaen" w:hAnsi="Sylfaen" w:cs="Sylfaen"/>
          <w:sz w:val="24"/>
          <w:szCs w:val="24"/>
          <w:lang w:val="ka-GE"/>
        </w:rPr>
        <w:t>კვლევის მ</w:t>
      </w:r>
      <w:r w:rsidR="00740945" w:rsidRPr="00472730">
        <w:rPr>
          <w:rFonts w:ascii="Sylfaen" w:hAnsi="Sylfaen" w:cs="Sylfaen"/>
          <w:sz w:val="24"/>
          <w:szCs w:val="24"/>
          <w:lang w:val="ka-GE"/>
        </w:rPr>
        <w:t>ეთოდოლოგია</w:t>
      </w:r>
      <w:bookmarkEnd w:id="5"/>
    </w:p>
    <w:p w:rsidR="00F925FC" w:rsidRPr="00472730" w:rsidRDefault="00F925FC" w:rsidP="00F925FC">
      <w:pPr>
        <w:tabs>
          <w:tab w:val="left" w:pos="360"/>
        </w:tabs>
        <w:spacing w:before="240" w:after="0"/>
        <w:ind w:right="270"/>
        <w:jc w:val="both"/>
        <w:rPr>
          <w:rFonts w:ascii="Sylfaen" w:hAnsi="Sylfaen"/>
          <w:sz w:val="20"/>
          <w:szCs w:val="20"/>
          <w:lang w:val="ka-GE"/>
        </w:rPr>
      </w:pPr>
      <w:r w:rsidRPr="00472730">
        <w:rPr>
          <w:rFonts w:ascii="Sylfaen" w:eastAsiaTheme="minorHAnsi" w:hAnsi="Sylfaen" w:cstheme="minorBidi"/>
          <w:sz w:val="20"/>
          <w:szCs w:val="20"/>
          <w:lang w:val="ka-GE"/>
        </w:rPr>
        <w:t xml:space="preserve">კვლევაში გამოყენებული იყო რაოდენობრივი კვლევის მეთოდი, კერძოდ, </w:t>
      </w:r>
      <w:r w:rsidRPr="00472730">
        <w:rPr>
          <w:rFonts w:ascii="Sylfaen" w:hAnsi="Sylfaen"/>
          <w:sz w:val="20"/>
          <w:szCs w:val="20"/>
          <w:lang w:val="ka-GE"/>
        </w:rPr>
        <w:t xml:space="preserve">კვლევა ჩატარდა პირისპირ ინტერვიუს ტექნიკის გამოყენებით. </w:t>
      </w:r>
    </w:p>
    <w:p w:rsidR="00F925FC" w:rsidRPr="00472730" w:rsidRDefault="00F925FC" w:rsidP="00F925FC">
      <w:pPr>
        <w:tabs>
          <w:tab w:val="left" w:pos="360"/>
        </w:tabs>
        <w:spacing w:before="240" w:after="0"/>
        <w:ind w:right="270"/>
        <w:jc w:val="both"/>
        <w:rPr>
          <w:rFonts w:ascii="Sylfaen" w:hAnsi="Sylfaen"/>
          <w:sz w:val="20"/>
          <w:szCs w:val="20"/>
          <w:lang w:val="ka-GE"/>
        </w:rPr>
      </w:pPr>
      <w:r w:rsidRPr="00472730">
        <w:rPr>
          <w:rFonts w:ascii="Sylfaen" w:hAnsi="Sylfaen"/>
          <w:sz w:val="20"/>
          <w:szCs w:val="20"/>
          <w:lang w:val="ka-GE"/>
        </w:rPr>
        <w:t xml:space="preserve">კვლევისათვის საჭირო ინფორმაციის მისაღებად კვლევის სამიზნე ჯგუფად განისაზღვრა </w:t>
      </w:r>
      <w:r w:rsidRPr="00472730">
        <w:rPr>
          <w:rFonts w:ascii="Sylfaen" w:hAnsi="Sylfaen" w:cstheme="minorHAnsi"/>
          <w:sz w:val="20"/>
          <w:lang w:val="ka-GE"/>
        </w:rPr>
        <w:t>პროფესიული სასწავლებლების სტუდენტების და/ან კურსდამთავრებულების პოტენციური დამსაქმებლები საქართველოში.</w:t>
      </w:r>
      <w:r w:rsidRPr="00472730">
        <w:rPr>
          <w:rFonts w:ascii="Sylfaen" w:hAnsi="Sylfaen"/>
          <w:sz w:val="20"/>
          <w:szCs w:val="20"/>
          <w:lang w:val="ka-GE"/>
        </w:rPr>
        <w:t xml:space="preserve"> ორგანიზაციებში კი რესპონდენტს წარმოადგენდა ორგანიზაციაში კადრების შერჩევასა და რეკრუტირებაზე პასუხისმგებელი პირი (კომპანიის ხემლმძღვანელი, ადამიანური რესურსების მართვის მენეჯერი, ა.შ.). </w:t>
      </w:r>
    </w:p>
    <w:p w:rsidR="00F925FC" w:rsidRPr="00472730" w:rsidRDefault="00F925FC" w:rsidP="00F925FC">
      <w:pPr>
        <w:tabs>
          <w:tab w:val="left" w:pos="360"/>
        </w:tabs>
        <w:spacing w:before="240" w:after="0"/>
        <w:ind w:right="270"/>
        <w:jc w:val="both"/>
        <w:rPr>
          <w:rFonts w:ascii="Sylfaen" w:hAnsi="Sylfaen"/>
          <w:sz w:val="20"/>
          <w:szCs w:val="20"/>
          <w:lang w:val="ka-GE"/>
        </w:rPr>
      </w:pPr>
      <w:r w:rsidRPr="00472730">
        <w:rPr>
          <w:rFonts w:ascii="Sylfaen" w:hAnsi="Sylfaen"/>
          <w:sz w:val="20"/>
          <w:szCs w:val="20"/>
          <w:lang w:val="ka-GE"/>
        </w:rPr>
        <w:lastRenderedPageBreak/>
        <w:t xml:space="preserve">კვლევის ფარგლებში ჩატარდა სულ </w:t>
      </w:r>
      <w:r w:rsidRPr="00472730">
        <w:rPr>
          <w:rFonts w:ascii="Sylfaen" w:hAnsi="Sylfaen"/>
          <w:sz w:val="20"/>
          <w:szCs w:val="20"/>
        </w:rPr>
        <w:t>297</w:t>
      </w:r>
      <w:bookmarkStart w:id="6" w:name="_Ref438198352"/>
      <w:r w:rsidR="00472730">
        <w:rPr>
          <w:rStyle w:val="FootnoteReference"/>
          <w:rFonts w:ascii="Sylfaen" w:hAnsi="Sylfaen"/>
          <w:sz w:val="20"/>
          <w:szCs w:val="20"/>
        </w:rPr>
        <w:footnoteReference w:id="1"/>
      </w:r>
      <w:bookmarkEnd w:id="6"/>
      <w:r w:rsidRPr="00472730">
        <w:rPr>
          <w:rFonts w:ascii="Sylfaen" w:hAnsi="Sylfaen"/>
          <w:sz w:val="20"/>
          <w:szCs w:val="20"/>
          <w:lang w:val="ka-GE"/>
        </w:rPr>
        <w:t xml:space="preserve"> დასრულებული ინტერვიუ. </w:t>
      </w:r>
    </w:p>
    <w:p w:rsidR="00F925FC" w:rsidRPr="00472730" w:rsidRDefault="00F925FC" w:rsidP="00F925FC">
      <w:pPr>
        <w:tabs>
          <w:tab w:val="left" w:pos="9360"/>
        </w:tabs>
        <w:ind w:right="272"/>
        <w:jc w:val="both"/>
        <w:rPr>
          <w:rFonts w:ascii="Sylfaen" w:hAnsi="Sylfaen" w:cs="Arial"/>
          <w:sz w:val="2"/>
          <w:szCs w:val="20"/>
          <w:lang w:val="ka-GE"/>
        </w:rPr>
      </w:pPr>
    </w:p>
    <w:p w:rsidR="00F925FC" w:rsidRPr="00472730" w:rsidRDefault="00F925FC" w:rsidP="00F925FC">
      <w:pPr>
        <w:tabs>
          <w:tab w:val="left" w:pos="9360"/>
        </w:tabs>
        <w:ind w:right="272"/>
        <w:jc w:val="both"/>
        <w:rPr>
          <w:rFonts w:ascii="Sylfaen" w:hAnsi="Sylfaen" w:cs="Arial"/>
          <w:sz w:val="20"/>
          <w:szCs w:val="20"/>
          <w:lang w:val="ka-GE"/>
        </w:rPr>
      </w:pPr>
      <w:r w:rsidRPr="00472730">
        <w:rPr>
          <w:rFonts w:ascii="Sylfaen" w:hAnsi="Sylfaen" w:cs="Arial"/>
          <w:sz w:val="20"/>
          <w:szCs w:val="20"/>
          <w:lang w:val="ka-GE"/>
        </w:rPr>
        <w:t xml:space="preserve">წინამდებარე ცხრილში წარმოდგენილია კვლევის მეთოდოლოგიის მოკლე აღწერა. </w:t>
      </w:r>
    </w:p>
    <w:p w:rsidR="00F925FC" w:rsidRPr="00472730" w:rsidRDefault="00F925FC" w:rsidP="00F925FC">
      <w:pPr>
        <w:tabs>
          <w:tab w:val="left" w:pos="9360"/>
        </w:tabs>
        <w:ind w:right="-921"/>
        <w:jc w:val="both"/>
        <w:rPr>
          <w:rFonts w:ascii="Sylfaen" w:hAnsi="Sylfaen" w:cs="Arial"/>
          <w:b/>
          <w:sz w:val="20"/>
          <w:szCs w:val="20"/>
        </w:rPr>
      </w:pPr>
      <w:r w:rsidRPr="00472730">
        <w:rPr>
          <w:rFonts w:ascii="Sylfaen" w:hAnsi="Sylfaen" w:cs="Arial"/>
          <w:b/>
          <w:sz w:val="20"/>
          <w:szCs w:val="20"/>
          <w:lang w:val="ka-GE"/>
        </w:rPr>
        <w:t>ცხრილი</w:t>
      </w:r>
      <w:r w:rsidRPr="00472730">
        <w:rPr>
          <w:rFonts w:ascii="Sylfaen" w:hAnsi="Sylfaen" w:cs="Arial"/>
          <w:b/>
          <w:sz w:val="20"/>
          <w:szCs w:val="20"/>
        </w:rPr>
        <w:t xml:space="preserve"> #1</w:t>
      </w:r>
    </w:p>
    <w:tbl>
      <w:tblPr>
        <w:tblW w:w="5000" w:type="pct"/>
        <w:tblBorders>
          <w:insideH w:val="single" w:sz="18" w:space="0" w:color="FFFFFF"/>
          <w:insideV w:val="single" w:sz="18" w:space="0" w:color="FFFFFF"/>
        </w:tblBorders>
        <w:tblLook w:val="01E0" w:firstRow="1" w:lastRow="1" w:firstColumn="1" w:lastColumn="1" w:noHBand="0" w:noVBand="0"/>
      </w:tblPr>
      <w:tblGrid>
        <w:gridCol w:w="3705"/>
        <w:gridCol w:w="5655"/>
      </w:tblGrid>
      <w:tr w:rsidR="00F925FC" w:rsidRPr="00472730" w:rsidTr="00F925FC">
        <w:trPr>
          <w:trHeight w:val="218"/>
        </w:trPr>
        <w:tc>
          <w:tcPr>
            <w:tcW w:w="5000" w:type="pct"/>
            <w:gridSpan w:val="2"/>
            <w:tcBorders>
              <w:top w:val="nil"/>
              <w:bottom w:val="single" w:sz="18" w:space="0" w:color="FFFFFF"/>
            </w:tcBorders>
            <w:shd w:val="clear" w:color="auto" w:fill="A50021"/>
            <w:vAlign w:val="center"/>
          </w:tcPr>
          <w:p w:rsidR="00F925FC" w:rsidRPr="00472730" w:rsidRDefault="00F925FC" w:rsidP="00F925FC">
            <w:pPr>
              <w:tabs>
                <w:tab w:val="left" w:pos="9360"/>
                <w:tab w:val="right" w:leader="dot" w:pos="9680"/>
              </w:tabs>
              <w:ind w:right="-921"/>
              <w:jc w:val="center"/>
              <w:rPr>
                <w:rFonts w:ascii="Sylfaen" w:eastAsia="Calibri" w:hAnsi="Sylfaen"/>
                <w:b/>
                <w:bCs/>
                <w:sz w:val="20"/>
                <w:szCs w:val="20"/>
                <w:lang w:val="ka-GE"/>
              </w:rPr>
            </w:pPr>
            <w:r w:rsidRPr="00472730">
              <w:rPr>
                <w:rFonts w:ascii="Sylfaen" w:eastAsia="Calibri" w:hAnsi="Sylfaen"/>
                <w:b/>
                <w:bCs/>
                <w:sz w:val="20"/>
                <w:szCs w:val="20"/>
                <w:lang w:val="ka-GE"/>
              </w:rPr>
              <w:t>კვლევის მეთოდოლოგია</w:t>
            </w:r>
          </w:p>
        </w:tc>
      </w:tr>
      <w:tr w:rsidR="00F925FC" w:rsidRPr="00472730" w:rsidTr="00F925FC">
        <w:tc>
          <w:tcPr>
            <w:tcW w:w="1979" w:type="pct"/>
            <w:tcBorders>
              <w:top w:val="single" w:sz="18" w:space="0" w:color="FFFFFF"/>
              <w:bottom w:val="single" w:sz="18" w:space="0" w:color="FFFFFF"/>
            </w:tcBorders>
            <w:shd w:val="clear" w:color="auto" w:fill="CCCCCC"/>
            <w:vAlign w:val="center"/>
          </w:tcPr>
          <w:p w:rsidR="00F925FC" w:rsidRPr="00472730" w:rsidRDefault="00F925FC" w:rsidP="00F925FC">
            <w:pPr>
              <w:tabs>
                <w:tab w:val="right" w:leader="dot" w:pos="9680"/>
              </w:tabs>
              <w:spacing w:after="120"/>
              <w:ind w:right="-921"/>
              <w:jc w:val="both"/>
              <w:rPr>
                <w:rFonts w:ascii="Sylfaen" w:eastAsia="Calibri" w:hAnsi="Sylfaen"/>
                <w:b/>
                <w:i/>
                <w:sz w:val="20"/>
                <w:szCs w:val="20"/>
                <w:lang w:val="ka-GE"/>
              </w:rPr>
            </w:pPr>
            <w:r w:rsidRPr="00472730">
              <w:rPr>
                <w:rFonts w:ascii="Sylfaen" w:eastAsia="Calibri" w:hAnsi="Sylfaen"/>
                <w:b/>
                <w:i/>
                <w:sz w:val="20"/>
                <w:szCs w:val="20"/>
                <w:lang w:val="ka-GE"/>
              </w:rPr>
              <w:t>მეთოდი</w:t>
            </w:r>
          </w:p>
        </w:tc>
        <w:tc>
          <w:tcPr>
            <w:tcW w:w="3021" w:type="pct"/>
            <w:tcBorders>
              <w:top w:val="single" w:sz="18" w:space="0" w:color="FFFFFF"/>
              <w:bottom w:val="single" w:sz="18" w:space="0" w:color="FFFFFF"/>
            </w:tcBorders>
            <w:shd w:val="clear" w:color="auto" w:fill="F3F3F3"/>
          </w:tcPr>
          <w:p w:rsidR="00F925FC" w:rsidRPr="00472730" w:rsidRDefault="00F925FC" w:rsidP="00F925FC">
            <w:pPr>
              <w:tabs>
                <w:tab w:val="right" w:leader="dot" w:pos="9680"/>
              </w:tabs>
              <w:spacing w:after="120"/>
              <w:ind w:right="69"/>
              <w:jc w:val="both"/>
              <w:rPr>
                <w:rFonts w:ascii="Sylfaen" w:eastAsia="Calibri" w:hAnsi="Sylfaen"/>
                <w:sz w:val="20"/>
                <w:szCs w:val="20"/>
                <w:lang w:val="ka-GE"/>
              </w:rPr>
            </w:pPr>
            <w:r w:rsidRPr="00472730">
              <w:rPr>
                <w:rFonts w:ascii="Sylfaen" w:eastAsia="Calibri" w:hAnsi="Sylfaen"/>
                <w:sz w:val="20"/>
                <w:szCs w:val="20"/>
                <w:lang w:val="ka-GE"/>
              </w:rPr>
              <w:t>რაოდენობრივი კვლევა</w:t>
            </w:r>
          </w:p>
        </w:tc>
      </w:tr>
      <w:tr w:rsidR="00F925FC" w:rsidRPr="00472730" w:rsidTr="00F925FC">
        <w:tc>
          <w:tcPr>
            <w:tcW w:w="1979" w:type="pct"/>
            <w:tcBorders>
              <w:top w:val="single" w:sz="18" w:space="0" w:color="FFFFFF"/>
              <w:bottom w:val="single" w:sz="18" w:space="0" w:color="FFFFFF"/>
            </w:tcBorders>
            <w:shd w:val="clear" w:color="auto" w:fill="CCCCCC"/>
            <w:vAlign w:val="center"/>
          </w:tcPr>
          <w:p w:rsidR="00F925FC" w:rsidRPr="00472730" w:rsidRDefault="00F925FC" w:rsidP="00F925FC">
            <w:pPr>
              <w:tabs>
                <w:tab w:val="right" w:leader="dot" w:pos="9680"/>
              </w:tabs>
              <w:spacing w:after="120"/>
              <w:ind w:right="-921"/>
              <w:jc w:val="both"/>
              <w:rPr>
                <w:rFonts w:ascii="Sylfaen" w:eastAsia="Calibri" w:hAnsi="Sylfaen"/>
                <w:b/>
                <w:i/>
                <w:sz w:val="20"/>
                <w:szCs w:val="20"/>
                <w:lang w:val="ka-GE"/>
              </w:rPr>
            </w:pPr>
            <w:r w:rsidRPr="00472730">
              <w:rPr>
                <w:rFonts w:ascii="Sylfaen" w:eastAsia="Calibri" w:hAnsi="Sylfaen"/>
                <w:b/>
                <w:i/>
                <w:sz w:val="20"/>
                <w:szCs w:val="20"/>
                <w:lang w:val="ka-GE"/>
              </w:rPr>
              <w:t>ტექნიკა</w:t>
            </w:r>
          </w:p>
        </w:tc>
        <w:tc>
          <w:tcPr>
            <w:tcW w:w="3021" w:type="pct"/>
            <w:tcBorders>
              <w:top w:val="single" w:sz="18" w:space="0" w:color="FFFFFF"/>
              <w:bottom w:val="single" w:sz="18" w:space="0" w:color="FFFFFF"/>
            </w:tcBorders>
            <w:shd w:val="clear" w:color="auto" w:fill="F3F3F3"/>
          </w:tcPr>
          <w:p w:rsidR="00F925FC" w:rsidRPr="00472730" w:rsidRDefault="00F925FC" w:rsidP="00F925FC">
            <w:pPr>
              <w:tabs>
                <w:tab w:val="right" w:leader="dot" w:pos="9680"/>
              </w:tabs>
              <w:spacing w:after="120"/>
              <w:ind w:right="-921"/>
              <w:jc w:val="both"/>
              <w:rPr>
                <w:rFonts w:ascii="Sylfaen" w:eastAsia="Calibri" w:hAnsi="Sylfaen"/>
                <w:sz w:val="20"/>
                <w:szCs w:val="20"/>
                <w:lang w:val="ka-GE"/>
              </w:rPr>
            </w:pPr>
            <w:r w:rsidRPr="00472730">
              <w:rPr>
                <w:rFonts w:ascii="Sylfaen" w:eastAsia="Calibri" w:hAnsi="Sylfaen"/>
                <w:sz w:val="20"/>
                <w:szCs w:val="20"/>
                <w:lang w:val="ka-GE"/>
              </w:rPr>
              <w:t>პირისპირ ინტერვიუ</w:t>
            </w:r>
          </w:p>
        </w:tc>
      </w:tr>
      <w:tr w:rsidR="00F925FC" w:rsidRPr="00472730" w:rsidTr="00F925FC">
        <w:tc>
          <w:tcPr>
            <w:tcW w:w="1979" w:type="pct"/>
            <w:tcBorders>
              <w:top w:val="single" w:sz="18" w:space="0" w:color="FFFFFF"/>
              <w:bottom w:val="single" w:sz="18" w:space="0" w:color="FFFFFF"/>
            </w:tcBorders>
            <w:shd w:val="clear" w:color="auto" w:fill="CCCCCC"/>
            <w:vAlign w:val="center"/>
          </w:tcPr>
          <w:p w:rsidR="00F925FC" w:rsidRPr="00472730" w:rsidRDefault="00F925FC" w:rsidP="00F925FC">
            <w:pPr>
              <w:tabs>
                <w:tab w:val="right" w:leader="dot" w:pos="9680"/>
              </w:tabs>
              <w:spacing w:after="120"/>
              <w:ind w:right="-921"/>
              <w:jc w:val="both"/>
              <w:rPr>
                <w:rFonts w:ascii="Sylfaen" w:eastAsia="Calibri" w:hAnsi="Sylfaen"/>
                <w:b/>
                <w:i/>
                <w:sz w:val="20"/>
                <w:szCs w:val="20"/>
                <w:lang w:val="ka-GE"/>
              </w:rPr>
            </w:pPr>
            <w:r w:rsidRPr="00472730">
              <w:rPr>
                <w:rFonts w:ascii="Sylfaen" w:eastAsia="Calibri" w:hAnsi="Sylfaen"/>
                <w:b/>
                <w:i/>
                <w:sz w:val="20"/>
                <w:szCs w:val="20"/>
                <w:lang w:val="ka-GE"/>
              </w:rPr>
              <w:t>სამიზნე ჯგუფი</w:t>
            </w:r>
          </w:p>
        </w:tc>
        <w:tc>
          <w:tcPr>
            <w:tcW w:w="3021" w:type="pct"/>
            <w:tcBorders>
              <w:top w:val="single" w:sz="18" w:space="0" w:color="FFFFFF"/>
              <w:bottom w:val="single" w:sz="18" w:space="0" w:color="FFFFFF"/>
            </w:tcBorders>
            <w:shd w:val="clear" w:color="auto" w:fill="F3F3F3"/>
          </w:tcPr>
          <w:p w:rsidR="00F925FC" w:rsidRPr="00472730" w:rsidRDefault="00F925FC" w:rsidP="00D94152">
            <w:pPr>
              <w:tabs>
                <w:tab w:val="right" w:leader="dot" w:pos="9680"/>
              </w:tabs>
              <w:spacing w:after="120"/>
              <w:ind w:right="69"/>
              <w:jc w:val="both"/>
              <w:rPr>
                <w:rFonts w:ascii="Sylfaen" w:eastAsia="Calibri" w:hAnsi="Sylfaen"/>
                <w:sz w:val="20"/>
                <w:szCs w:val="20"/>
                <w:lang w:val="ka-GE"/>
              </w:rPr>
            </w:pPr>
            <w:r w:rsidRPr="00472730">
              <w:rPr>
                <w:rFonts w:ascii="Sylfaen" w:eastAsia="Calibri" w:hAnsi="Sylfaen"/>
                <w:sz w:val="20"/>
                <w:szCs w:val="20"/>
                <w:lang w:val="ka-GE"/>
              </w:rPr>
              <w:t xml:space="preserve">სახელმწიფო პროფესიული საგანმანათლებლო დაწესებულებების </w:t>
            </w:r>
            <w:r w:rsidR="00D94152">
              <w:rPr>
                <w:rFonts w:ascii="Sylfaen" w:eastAsia="Calibri" w:hAnsi="Sylfaen"/>
                <w:sz w:val="20"/>
                <w:szCs w:val="20"/>
                <w:lang w:val="ka-GE"/>
              </w:rPr>
              <w:t>კურსდამთავრებულთა პოტენციური დამსაქმებლები</w:t>
            </w:r>
            <w:r w:rsidRPr="00472730">
              <w:rPr>
                <w:rFonts w:ascii="Sylfaen" w:eastAsia="Calibri" w:hAnsi="Sylfaen"/>
                <w:sz w:val="20"/>
                <w:szCs w:val="20"/>
                <w:lang w:val="ka-GE"/>
              </w:rPr>
              <w:t xml:space="preserve"> </w:t>
            </w:r>
          </w:p>
        </w:tc>
      </w:tr>
      <w:tr w:rsidR="00F925FC" w:rsidRPr="00472730" w:rsidTr="00F925FC">
        <w:tc>
          <w:tcPr>
            <w:tcW w:w="1979" w:type="pct"/>
            <w:tcBorders>
              <w:top w:val="single" w:sz="18" w:space="0" w:color="FFFFFF"/>
              <w:bottom w:val="single" w:sz="18" w:space="0" w:color="FFFFFF"/>
            </w:tcBorders>
            <w:shd w:val="clear" w:color="auto" w:fill="CCCCCC"/>
            <w:vAlign w:val="center"/>
          </w:tcPr>
          <w:p w:rsidR="00F925FC" w:rsidRPr="00472730" w:rsidRDefault="00F925FC" w:rsidP="00F925FC">
            <w:pPr>
              <w:tabs>
                <w:tab w:val="right" w:leader="dot" w:pos="9680"/>
              </w:tabs>
              <w:spacing w:after="120"/>
              <w:ind w:right="-921"/>
              <w:jc w:val="both"/>
              <w:rPr>
                <w:rFonts w:ascii="Sylfaen" w:eastAsia="Calibri" w:hAnsi="Sylfaen"/>
                <w:b/>
                <w:i/>
                <w:sz w:val="20"/>
                <w:szCs w:val="20"/>
                <w:lang w:val="ka-GE"/>
              </w:rPr>
            </w:pPr>
            <w:r w:rsidRPr="00472730">
              <w:rPr>
                <w:rFonts w:ascii="Sylfaen" w:eastAsia="Calibri" w:hAnsi="Sylfaen"/>
                <w:b/>
                <w:i/>
                <w:sz w:val="20"/>
                <w:szCs w:val="20"/>
                <w:lang w:val="ka-GE"/>
              </w:rPr>
              <w:t>შერჩევის ზომა</w:t>
            </w:r>
          </w:p>
        </w:tc>
        <w:tc>
          <w:tcPr>
            <w:tcW w:w="3021" w:type="pct"/>
            <w:tcBorders>
              <w:top w:val="single" w:sz="18" w:space="0" w:color="FFFFFF"/>
              <w:bottom w:val="single" w:sz="18" w:space="0" w:color="FFFFFF"/>
            </w:tcBorders>
            <w:shd w:val="clear" w:color="auto" w:fill="F3F3F3"/>
          </w:tcPr>
          <w:p w:rsidR="00F925FC" w:rsidRPr="00472730" w:rsidRDefault="00F925FC" w:rsidP="00F925FC">
            <w:pPr>
              <w:tabs>
                <w:tab w:val="right" w:leader="dot" w:pos="9680"/>
              </w:tabs>
              <w:spacing w:after="120"/>
              <w:ind w:right="-921"/>
              <w:jc w:val="both"/>
              <w:rPr>
                <w:rFonts w:ascii="Sylfaen" w:eastAsia="Calibri" w:hAnsi="Sylfaen"/>
                <w:sz w:val="20"/>
                <w:szCs w:val="20"/>
                <w:lang w:val="ka-GE"/>
              </w:rPr>
            </w:pPr>
            <w:r w:rsidRPr="00472730">
              <w:rPr>
                <w:rFonts w:ascii="Sylfaen" w:eastAsia="Calibri" w:hAnsi="Sylfaen"/>
                <w:sz w:val="20"/>
                <w:szCs w:val="20"/>
              </w:rPr>
              <w:t>297</w:t>
            </w:r>
            <w:r w:rsidR="00472730">
              <w:rPr>
                <w:rFonts w:ascii="Sylfaen" w:eastAsia="Calibri" w:hAnsi="Sylfaen"/>
                <w:sz w:val="20"/>
                <w:szCs w:val="20"/>
              </w:rPr>
              <w:fldChar w:fldCharType="begin"/>
            </w:r>
            <w:r w:rsidR="00472730">
              <w:rPr>
                <w:rFonts w:ascii="Sylfaen" w:eastAsia="Calibri" w:hAnsi="Sylfaen"/>
                <w:sz w:val="20"/>
                <w:szCs w:val="20"/>
              </w:rPr>
              <w:instrText xml:space="preserve"> NOTEREF _Ref438198352 \h\f</w:instrText>
            </w:r>
            <w:r w:rsidR="00472730">
              <w:rPr>
                <w:rFonts w:ascii="Sylfaen" w:eastAsia="Calibri" w:hAnsi="Sylfaen"/>
                <w:sz w:val="20"/>
                <w:szCs w:val="20"/>
              </w:rPr>
            </w:r>
            <w:r w:rsidR="00472730">
              <w:rPr>
                <w:rFonts w:ascii="Sylfaen" w:eastAsia="Calibri" w:hAnsi="Sylfaen"/>
                <w:sz w:val="20"/>
                <w:szCs w:val="20"/>
              </w:rPr>
              <w:fldChar w:fldCharType="separate"/>
            </w:r>
            <w:r w:rsidR="00472730" w:rsidRPr="00472730">
              <w:rPr>
                <w:rStyle w:val="FootnoteReference"/>
              </w:rPr>
              <w:t>1</w:t>
            </w:r>
            <w:r w:rsidR="00472730">
              <w:rPr>
                <w:rFonts w:ascii="Sylfaen" w:eastAsia="Calibri" w:hAnsi="Sylfaen"/>
                <w:sz w:val="20"/>
                <w:szCs w:val="20"/>
              </w:rPr>
              <w:fldChar w:fldCharType="end"/>
            </w:r>
            <w:r w:rsidRPr="00472730">
              <w:rPr>
                <w:rFonts w:ascii="Sylfaen" w:eastAsia="Calibri" w:hAnsi="Sylfaen"/>
                <w:sz w:val="20"/>
                <w:szCs w:val="20"/>
                <w:lang w:val="ka-GE"/>
              </w:rPr>
              <w:t xml:space="preserve"> ორგანიზაცია</w:t>
            </w:r>
          </w:p>
        </w:tc>
      </w:tr>
      <w:tr w:rsidR="00F925FC" w:rsidRPr="00472730" w:rsidTr="00F925FC">
        <w:tc>
          <w:tcPr>
            <w:tcW w:w="1979" w:type="pct"/>
            <w:tcBorders>
              <w:top w:val="single" w:sz="18" w:space="0" w:color="FFFFFF"/>
              <w:bottom w:val="single" w:sz="18" w:space="0" w:color="FFFFFF"/>
            </w:tcBorders>
            <w:shd w:val="clear" w:color="auto" w:fill="CCCCCC"/>
            <w:vAlign w:val="center"/>
          </w:tcPr>
          <w:p w:rsidR="00F925FC" w:rsidRPr="00472730" w:rsidRDefault="00F925FC" w:rsidP="00F925FC">
            <w:pPr>
              <w:tabs>
                <w:tab w:val="right" w:leader="dot" w:pos="9680"/>
              </w:tabs>
              <w:spacing w:after="120"/>
              <w:ind w:right="-921"/>
              <w:jc w:val="both"/>
              <w:rPr>
                <w:rFonts w:ascii="Sylfaen" w:eastAsia="Calibri" w:hAnsi="Sylfaen"/>
                <w:b/>
                <w:i/>
                <w:sz w:val="20"/>
                <w:szCs w:val="20"/>
                <w:lang w:val="ka-GE"/>
              </w:rPr>
            </w:pPr>
            <w:r w:rsidRPr="00472730">
              <w:rPr>
                <w:rFonts w:ascii="Sylfaen" w:eastAsia="Calibri" w:hAnsi="Sylfaen"/>
                <w:b/>
                <w:i/>
                <w:sz w:val="20"/>
                <w:szCs w:val="20"/>
                <w:lang w:val="ka-GE"/>
              </w:rPr>
              <w:t>შერჩევის მეთოდი</w:t>
            </w:r>
          </w:p>
        </w:tc>
        <w:tc>
          <w:tcPr>
            <w:tcW w:w="3021" w:type="pct"/>
            <w:tcBorders>
              <w:top w:val="single" w:sz="18" w:space="0" w:color="FFFFFF"/>
              <w:bottom w:val="single" w:sz="18" w:space="0" w:color="FFFFFF"/>
            </w:tcBorders>
            <w:shd w:val="clear" w:color="auto" w:fill="F3F3F3"/>
          </w:tcPr>
          <w:p w:rsidR="00F925FC" w:rsidRPr="00472730" w:rsidRDefault="00F925FC" w:rsidP="00F925FC">
            <w:pPr>
              <w:tabs>
                <w:tab w:val="right" w:leader="dot" w:pos="9680"/>
              </w:tabs>
              <w:spacing w:after="120"/>
              <w:ind w:right="69"/>
              <w:jc w:val="both"/>
              <w:rPr>
                <w:rFonts w:ascii="Sylfaen" w:eastAsia="Calibri" w:hAnsi="Sylfaen"/>
                <w:sz w:val="20"/>
                <w:szCs w:val="20"/>
                <w:lang w:val="ka-GE"/>
              </w:rPr>
            </w:pPr>
            <w:r w:rsidRPr="00472730">
              <w:rPr>
                <w:rFonts w:ascii="Sylfaen" w:eastAsia="Calibri" w:hAnsi="Sylfaen"/>
                <w:sz w:val="20"/>
                <w:szCs w:val="20"/>
                <w:lang w:val="ka-GE"/>
              </w:rPr>
              <w:t>სტრატიფიცირებული შერჩევა</w:t>
            </w:r>
          </w:p>
        </w:tc>
      </w:tr>
      <w:tr w:rsidR="00F925FC" w:rsidRPr="00472730" w:rsidTr="00F925FC">
        <w:tc>
          <w:tcPr>
            <w:tcW w:w="1979" w:type="pct"/>
            <w:tcBorders>
              <w:top w:val="single" w:sz="18" w:space="0" w:color="FFFFFF"/>
              <w:bottom w:val="single" w:sz="18" w:space="0" w:color="FFFFFF"/>
            </w:tcBorders>
            <w:shd w:val="clear" w:color="auto" w:fill="CCCCCC"/>
            <w:vAlign w:val="center"/>
          </w:tcPr>
          <w:p w:rsidR="00F925FC" w:rsidRPr="00472730" w:rsidRDefault="00F925FC" w:rsidP="00F925FC">
            <w:pPr>
              <w:tabs>
                <w:tab w:val="right" w:leader="dot" w:pos="9680"/>
              </w:tabs>
              <w:spacing w:after="120"/>
              <w:ind w:right="-921"/>
              <w:jc w:val="both"/>
              <w:rPr>
                <w:rFonts w:ascii="Sylfaen" w:eastAsia="Calibri" w:hAnsi="Sylfaen"/>
                <w:b/>
                <w:i/>
                <w:sz w:val="20"/>
                <w:szCs w:val="20"/>
                <w:lang w:val="ka-GE"/>
              </w:rPr>
            </w:pPr>
            <w:r w:rsidRPr="00472730">
              <w:rPr>
                <w:rFonts w:ascii="Sylfaen" w:eastAsia="Calibri" w:hAnsi="Sylfaen"/>
                <w:b/>
                <w:i/>
                <w:sz w:val="20"/>
                <w:szCs w:val="20"/>
                <w:lang w:val="ka-GE"/>
              </w:rPr>
              <w:t>კვლევის არეალი</w:t>
            </w:r>
          </w:p>
        </w:tc>
        <w:tc>
          <w:tcPr>
            <w:tcW w:w="3021" w:type="pct"/>
            <w:tcBorders>
              <w:top w:val="single" w:sz="18" w:space="0" w:color="FFFFFF"/>
              <w:bottom w:val="single" w:sz="18" w:space="0" w:color="FFFFFF"/>
            </w:tcBorders>
            <w:shd w:val="clear" w:color="auto" w:fill="F3F3F3"/>
          </w:tcPr>
          <w:p w:rsidR="00F925FC" w:rsidRPr="00472730" w:rsidRDefault="00F925FC" w:rsidP="00F925FC">
            <w:pPr>
              <w:tabs>
                <w:tab w:val="right" w:leader="dot" w:pos="9680"/>
              </w:tabs>
              <w:spacing w:after="120"/>
              <w:ind w:right="-921"/>
              <w:jc w:val="both"/>
              <w:rPr>
                <w:rFonts w:ascii="Sylfaen" w:eastAsia="Calibri" w:hAnsi="Sylfaen"/>
                <w:sz w:val="20"/>
                <w:szCs w:val="20"/>
              </w:rPr>
            </w:pPr>
            <w:r w:rsidRPr="00472730">
              <w:rPr>
                <w:rFonts w:ascii="Sylfaen" w:eastAsia="Calibri" w:hAnsi="Sylfaen"/>
                <w:sz w:val="20"/>
                <w:szCs w:val="20"/>
                <w:lang w:val="ka-GE"/>
              </w:rPr>
              <w:t>საქართველო</w:t>
            </w:r>
            <w:r w:rsidRPr="00472730">
              <w:rPr>
                <w:rFonts w:ascii="Sylfaen" w:eastAsia="Calibri" w:hAnsi="Sylfaen"/>
                <w:sz w:val="20"/>
                <w:szCs w:val="20"/>
              </w:rPr>
              <w:t xml:space="preserve"> </w:t>
            </w:r>
          </w:p>
        </w:tc>
      </w:tr>
      <w:tr w:rsidR="00F925FC" w:rsidRPr="00472730" w:rsidTr="00F925FC">
        <w:tc>
          <w:tcPr>
            <w:tcW w:w="1979" w:type="pct"/>
            <w:tcBorders>
              <w:top w:val="single" w:sz="18" w:space="0" w:color="FFFFFF"/>
              <w:bottom w:val="single" w:sz="18" w:space="0" w:color="FFFFFF"/>
            </w:tcBorders>
            <w:shd w:val="clear" w:color="auto" w:fill="CCCCCC"/>
            <w:vAlign w:val="center"/>
          </w:tcPr>
          <w:p w:rsidR="00F925FC" w:rsidRPr="00472730" w:rsidRDefault="00F925FC" w:rsidP="00F925FC">
            <w:pPr>
              <w:tabs>
                <w:tab w:val="right" w:leader="dot" w:pos="9680"/>
              </w:tabs>
              <w:spacing w:after="120"/>
              <w:ind w:right="-921"/>
              <w:jc w:val="both"/>
              <w:rPr>
                <w:rFonts w:ascii="Sylfaen" w:eastAsia="Calibri" w:hAnsi="Sylfaen"/>
                <w:b/>
                <w:i/>
                <w:sz w:val="20"/>
                <w:szCs w:val="20"/>
                <w:lang w:val="ka-GE"/>
              </w:rPr>
            </w:pPr>
            <w:r w:rsidRPr="00472730">
              <w:rPr>
                <w:rFonts w:ascii="Sylfaen" w:eastAsia="Calibri" w:hAnsi="Sylfaen"/>
                <w:b/>
                <w:i/>
                <w:sz w:val="20"/>
                <w:szCs w:val="20"/>
                <w:lang w:val="ka-GE"/>
              </w:rPr>
              <w:t>ინტერვიუს ხანგრძლივობა</w:t>
            </w:r>
          </w:p>
        </w:tc>
        <w:tc>
          <w:tcPr>
            <w:tcW w:w="3021" w:type="pct"/>
            <w:tcBorders>
              <w:top w:val="single" w:sz="18" w:space="0" w:color="FFFFFF"/>
              <w:bottom w:val="single" w:sz="18" w:space="0" w:color="FFFFFF"/>
            </w:tcBorders>
            <w:shd w:val="clear" w:color="auto" w:fill="F3F3F3"/>
            <w:vAlign w:val="center"/>
          </w:tcPr>
          <w:p w:rsidR="00F925FC" w:rsidRPr="00472730" w:rsidRDefault="00F925FC" w:rsidP="00F925FC">
            <w:pPr>
              <w:tabs>
                <w:tab w:val="right" w:leader="dot" w:pos="9680"/>
              </w:tabs>
              <w:spacing w:after="120"/>
              <w:ind w:right="-921"/>
              <w:jc w:val="both"/>
              <w:rPr>
                <w:rFonts w:ascii="Sylfaen" w:eastAsia="Calibri" w:hAnsi="Sylfaen"/>
                <w:sz w:val="20"/>
                <w:szCs w:val="20"/>
              </w:rPr>
            </w:pPr>
            <w:r w:rsidRPr="00472730">
              <w:rPr>
                <w:rFonts w:ascii="Sylfaen" w:eastAsia="Calibri" w:hAnsi="Sylfaen"/>
                <w:sz w:val="20"/>
                <w:szCs w:val="20"/>
                <w:lang w:val="ka-GE"/>
              </w:rPr>
              <w:t xml:space="preserve">20-25 წუთი </w:t>
            </w:r>
          </w:p>
        </w:tc>
      </w:tr>
    </w:tbl>
    <w:p w:rsidR="009F298C" w:rsidRPr="00472730" w:rsidRDefault="009F298C" w:rsidP="00E8150A">
      <w:pPr>
        <w:pStyle w:val="Bullet"/>
        <w:spacing w:before="240" w:after="0" w:line="276" w:lineRule="auto"/>
        <w:ind w:right="270"/>
        <w:rPr>
          <w:rFonts w:ascii="Sylfaen" w:hAnsi="Sylfaen"/>
          <w:sz w:val="20"/>
          <w:lang w:val="ka-GE"/>
        </w:rPr>
      </w:pPr>
    </w:p>
    <w:p w:rsidR="00B57A16" w:rsidRPr="00472730" w:rsidRDefault="00B57A16" w:rsidP="00AF59D8">
      <w:pPr>
        <w:pStyle w:val="Heading11"/>
        <w:numPr>
          <w:ilvl w:val="0"/>
          <w:numId w:val="8"/>
        </w:numPr>
        <w:spacing w:line="276" w:lineRule="auto"/>
        <w:ind w:right="270"/>
        <w:jc w:val="both"/>
        <w:rPr>
          <w:rFonts w:ascii="Sylfaen" w:hAnsi="Sylfaen" w:cs="Sylfaen"/>
          <w:sz w:val="24"/>
          <w:szCs w:val="24"/>
          <w:lang w:val="ka-GE"/>
        </w:rPr>
      </w:pPr>
      <w:bookmarkStart w:id="7" w:name="_Toc438166758"/>
      <w:r w:rsidRPr="00472730">
        <w:rPr>
          <w:rFonts w:ascii="Sylfaen" w:hAnsi="Sylfaen" w:cs="Sylfaen"/>
          <w:sz w:val="24"/>
          <w:szCs w:val="24"/>
          <w:lang w:val="ka-GE"/>
        </w:rPr>
        <w:t>კვლევის ინსტრუმენტი</w:t>
      </w:r>
      <w:bookmarkEnd w:id="7"/>
      <w:r w:rsidRPr="00472730">
        <w:rPr>
          <w:rFonts w:ascii="Sylfaen" w:hAnsi="Sylfaen" w:cs="Sylfaen"/>
          <w:sz w:val="24"/>
          <w:szCs w:val="24"/>
          <w:lang w:val="ka-GE"/>
        </w:rPr>
        <w:t xml:space="preserve"> </w:t>
      </w:r>
    </w:p>
    <w:p w:rsidR="00F925FC" w:rsidRPr="00472730" w:rsidRDefault="00F925FC" w:rsidP="00F925FC">
      <w:pPr>
        <w:tabs>
          <w:tab w:val="left" w:pos="360"/>
        </w:tabs>
        <w:spacing w:before="240" w:after="0"/>
        <w:ind w:right="270"/>
        <w:jc w:val="both"/>
        <w:rPr>
          <w:rFonts w:ascii="Sylfaen" w:hAnsi="Sylfaen"/>
          <w:sz w:val="20"/>
          <w:szCs w:val="20"/>
          <w:lang w:val="ka-GE"/>
        </w:rPr>
      </w:pPr>
      <w:r w:rsidRPr="00472730">
        <w:rPr>
          <w:rFonts w:ascii="Sylfaen" w:hAnsi="Sylfaen"/>
          <w:sz w:val="20"/>
          <w:szCs w:val="20"/>
          <w:lang w:val="ka-GE"/>
        </w:rPr>
        <w:t>კვლევის მიზნების შესაბამისად შემუშავდა რაოდენობრივი კვლევის ინსტრუმენტი. კითხვარი შედგებოდა რამდენიმე თემატური მოდულისაგან:</w:t>
      </w:r>
    </w:p>
    <w:p w:rsidR="00F925FC" w:rsidRPr="00472730" w:rsidRDefault="00F925FC" w:rsidP="00AF59D8">
      <w:pPr>
        <w:numPr>
          <w:ilvl w:val="0"/>
          <w:numId w:val="10"/>
        </w:numPr>
        <w:tabs>
          <w:tab w:val="left" w:pos="360"/>
        </w:tabs>
        <w:spacing w:before="240" w:after="0" w:line="240" w:lineRule="auto"/>
        <w:ind w:right="270"/>
        <w:jc w:val="both"/>
        <w:rPr>
          <w:rFonts w:ascii="Sylfaen" w:hAnsi="Sylfaen"/>
          <w:sz w:val="20"/>
          <w:szCs w:val="20"/>
          <w:lang w:val="ka-GE"/>
        </w:rPr>
      </w:pPr>
      <w:r w:rsidRPr="00472730">
        <w:rPr>
          <w:rFonts w:ascii="Sylfaen" w:hAnsi="Sylfaen"/>
          <w:sz w:val="20"/>
          <w:szCs w:val="20"/>
          <w:lang w:val="ka-GE"/>
        </w:rPr>
        <w:t>გამოკითხული ორგანიზაციის მახასიათებლები (საქმიანობის სფერო, დასაქმებულთა რაოდენობა)</w:t>
      </w:r>
      <w:r w:rsidRPr="00472730">
        <w:rPr>
          <w:rFonts w:ascii="Sylfaen" w:hAnsi="Sylfaen"/>
          <w:sz w:val="20"/>
          <w:szCs w:val="20"/>
        </w:rPr>
        <w:t>;</w:t>
      </w:r>
    </w:p>
    <w:p w:rsidR="00F925FC" w:rsidRPr="00472730" w:rsidRDefault="00F925FC" w:rsidP="00AF59D8">
      <w:pPr>
        <w:numPr>
          <w:ilvl w:val="0"/>
          <w:numId w:val="10"/>
        </w:numPr>
        <w:tabs>
          <w:tab w:val="left" w:pos="360"/>
        </w:tabs>
        <w:spacing w:before="240" w:after="0" w:line="240" w:lineRule="auto"/>
        <w:ind w:right="270"/>
        <w:jc w:val="both"/>
        <w:rPr>
          <w:rFonts w:ascii="Sylfaen" w:hAnsi="Sylfaen"/>
          <w:sz w:val="20"/>
          <w:szCs w:val="20"/>
          <w:lang w:val="ka-GE"/>
        </w:rPr>
      </w:pPr>
      <w:r w:rsidRPr="00472730">
        <w:rPr>
          <w:rFonts w:ascii="Sylfaen" w:hAnsi="Sylfaen"/>
          <w:sz w:val="20"/>
          <w:szCs w:val="20"/>
          <w:lang w:val="ka-GE"/>
        </w:rPr>
        <w:t>პროფესიულ სასწავლებლის სტუდენტების/კურსდამთავრებულების დასაქმების/სტაჟირებაზე აყვანის გამოცდილება;</w:t>
      </w:r>
    </w:p>
    <w:p w:rsidR="00F925FC" w:rsidRPr="00472730" w:rsidRDefault="00F925FC" w:rsidP="00AF59D8">
      <w:pPr>
        <w:numPr>
          <w:ilvl w:val="0"/>
          <w:numId w:val="10"/>
        </w:numPr>
        <w:tabs>
          <w:tab w:val="left" w:pos="360"/>
        </w:tabs>
        <w:spacing w:before="240" w:after="0" w:line="240" w:lineRule="auto"/>
        <w:ind w:right="270"/>
        <w:jc w:val="both"/>
        <w:rPr>
          <w:rFonts w:ascii="Sylfaen" w:hAnsi="Sylfaen"/>
          <w:sz w:val="20"/>
          <w:szCs w:val="20"/>
          <w:lang w:val="ka-GE"/>
        </w:rPr>
      </w:pPr>
      <w:r w:rsidRPr="00472730">
        <w:rPr>
          <w:rFonts w:ascii="Sylfaen" w:hAnsi="Sylfaen"/>
          <w:sz w:val="20"/>
          <w:szCs w:val="20"/>
          <w:lang w:val="ka-GE"/>
        </w:rPr>
        <w:t>პროფესიულ სასწავლებლებთან თანამშრომლობის ფორმები;</w:t>
      </w:r>
    </w:p>
    <w:p w:rsidR="00F925FC" w:rsidRPr="00472730" w:rsidRDefault="00F925FC" w:rsidP="00AF59D8">
      <w:pPr>
        <w:numPr>
          <w:ilvl w:val="0"/>
          <w:numId w:val="10"/>
        </w:numPr>
        <w:tabs>
          <w:tab w:val="left" w:pos="360"/>
        </w:tabs>
        <w:spacing w:before="240" w:after="0" w:line="240" w:lineRule="auto"/>
        <w:ind w:right="270"/>
        <w:jc w:val="both"/>
        <w:rPr>
          <w:rFonts w:ascii="Sylfaen" w:hAnsi="Sylfaen"/>
          <w:sz w:val="20"/>
          <w:szCs w:val="20"/>
          <w:lang w:val="ka-GE"/>
        </w:rPr>
      </w:pPr>
      <w:r w:rsidRPr="00472730">
        <w:rPr>
          <w:rFonts w:ascii="Sylfaen" w:hAnsi="Sylfaen"/>
          <w:sz w:val="20"/>
          <w:szCs w:val="20"/>
          <w:lang w:val="ka-GE"/>
        </w:rPr>
        <w:t xml:space="preserve">პროფესიულ სასწავლებლთან თანამშრომლობით კმაყოფილების შეფასება; </w:t>
      </w:r>
    </w:p>
    <w:p w:rsidR="00F925FC" w:rsidRPr="00472730" w:rsidRDefault="00F925FC" w:rsidP="00AF59D8">
      <w:pPr>
        <w:numPr>
          <w:ilvl w:val="0"/>
          <w:numId w:val="10"/>
        </w:numPr>
        <w:tabs>
          <w:tab w:val="left" w:pos="360"/>
        </w:tabs>
        <w:spacing w:before="240" w:after="0" w:line="240" w:lineRule="auto"/>
        <w:ind w:right="270"/>
        <w:jc w:val="both"/>
        <w:rPr>
          <w:rFonts w:ascii="Sylfaen" w:hAnsi="Sylfaen"/>
          <w:sz w:val="20"/>
          <w:szCs w:val="20"/>
          <w:lang w:val="ka-GE"/>
        </w:rPr>
      </w:pPr>
      <w:r w:rsidRPr="00472730">
        <w:rPr>
          <w:rFonts w:ascii="Sylfaen" w:hAnsi="Sylfaen"/>
          <w:sz w:val="20"/>
          <w:szCs w:val="20"/>
          <w:lang w:val="ka-GE"/>
        </w:rPr>
        <w:t xml:space="preserve">პარტნიორი პროფესიული სასწავლებლების მასწავლებლების, ადმინისტრაციისა და ინსფრასტრუქტურის შეფასება;  </w:t>
      </w:r>
    </w:p>
    <w:p w:rsidR="00F925FC" w:rsidRPr="00472730" w:rsidRDefault="00F925FC" w:rsidP="00AF59D8">
      <w:pPr>
        <w:numPr>
          <w:ilvl w:val="0"/>
          <w:numId w:val="10"/>
        </w:numPr>
        <w:tabs>
          <w:tab w:val="left" w:pos="360"/>
        </w:tabs>
        <w:spacing w:before="240" w:after="0" w:line="240" w:lineRule="auto"/>
        <w:ind w:right="270"/>
        <w:jc w:val="both"/>
        <w:rPr>
          <w:rFonts w:ascii="Sylfaen" w:hAnsi="Sylfaen"/>
          <w:sz w:val="20"/>
          <w:szCs w:val="20"/>
          <w:lang w:val="ka-GE"/>
        </w:rPr>
      </w:pPr>
      <w:r w:rsidRPr="00472730">
        <w:rPr>
          <w:rFonts w:ascii="Sylfaen" w:hAnsi="Sylfaen"/>
          <w:sz w:val="20"/>
          <w:szCs w:val="20"/>
          <w:lang w:val="ka-GE"/>
        </w:rPr>
        <w:t xml:space="preserve">პროფესიული განათლების მქონე სტუდენტების/კურსდამთავრებულების პროფესიული უნარების შეფასება; </w:t>
      </w:r>
    </w:p>
    <w:p w:rsidR="00F925FC" w:rsidRPr="00472730" w:rsidRDefault="00F925FC" w:rsidP="00AF59D8">
      <w:pPr>
        <w:numPr>
          <w:ilvl w:val="0"/>
          <w:numId w:val="10"/>
        </w:numPr>
        <w:tabs>
          <w:tab w:val="left" w:pos="360"/>
        </w:tabs>
        <w:spacing w:before="240" w:after="0" w:line="240" w:lineRule="auto"/>
        <w:ind w:right="270"/>
        <w:jc w:val="both"/>
        <w:rPr>
          <w:rFonts w:ascii="Sylfaen" w:hAnsi="Sylfaen"/>
          <w:sz w:val="20"/>
          <w:szCs w:val="20"/>
          <w:lang w:val="ka-GE"/>
        </w:rPr>
      </w:pPr>
      <w:r w:rsidRPr="00472730">
        <w:rPr>
          <w:rFonts w:ascii="Sylfaen" w:hAnsi="Sylfaen"/>
          <w:sz w:val="20"/>
          <w:szCs w:val="20"/>
          <w:lang w:val="ka-GE"/>
        </w:rPr>
        <w:lastRenderedPageBreak/>
        <w:t xml:space="preserve">საწარმოო პრაქტიკის ორგანიზებისა და მიმდინარეობის შეფასება; </w:t>
      </w:r>
    </w:p>
    <w:p w:rsidR="00F925FC" w:rsidRPr="00472730" w:rsidRDefault="00F925FC" w:rsidP="00AF59D8">
      <w:pPr>
        <w:numPr>
          <w:ilvl w:val="0"/>
          <w:numId w:val="10"/>
        </w:numPr>
        <w:tabs>
          <w:tab w:val="left" w:pos="360"/>
        </w:tabs>
        <w:spacing w:before="240" w:after="0" w:line="240" w:lineRule="auto"/>
        <w:ind w:right="270"/>
        <w:jc w:val="both"/>
        <w:rPr>
          <w:rFonts w:ascii="Sylfaen" w:hAnsi="Sylfaen"/>
          <w:sz w:val="20"/>
          <w:szCs w:val="20"/>
          <w:lang w:val="ka-GE"/>
        </w:rPr>
      </w:pPr>
      <w:r w:rsidRPr="00472730">
        <w:rPr>
          <w:rFonts w:ascii="Sylfaen" w:hAnsi="Sylfaen"/>
          <w:sz w:val="20"/>
          <w:szCs w:val="20"/>
          <w:lang w:val="ka-GE"/>
        </w:rPr>
        <w:t xml:space="preserve">საწარმოო პრაქტიკაში ჩართული სტუდენტების შეფასება; </w:t>
      </w:r>
    </w:p>
    <w:p w:rsidR="00F925FC" w:rsidRPr="00472730" w:rsidRDefault="00F925FC" w:rsidP="00AF59D8">
      <w:pPr>
        <w:numPr>
          <w:ilvl w:val="0"/>
          <w:numId w:val="10"/>
        </w:numPr>
        <w:tabs>
          <w:tab w:val="left" w:pos="360"/>
        </w:tabs>
        <w:spacing w:before="240" w:after="0" w:line="240" w:lineRule="auto"/>
        <w:ind w:right="270"/>
        <w:jc w:val="both"/>
        <w:rPr>
          <w:rFonts w:ascii="Sylfaen" w:hAnsi="Sylfaen"/>
          <w:sz w:val="20"/>
          <w:szCs w:val="20"/>
          <w:lang w:val="ka-GE"/>
        </w:rPr>
      </w:pPr>
      <w:r w:rsidRPr="00472730">
        <w:rPr>
          <w:rFonts w:ascii="Sylfaen" w:hAnsi="Sylfaen"/>
          <w:sz w:val="20"/>
          <w:szCs w:val="20"/>
          <w:lang w:val="ka-GE"/>
        </w:rPr>
        <w:t xml:space="preserve">კადრების მოძიების გზები და ყველა რთულად მოსაძიებელი პროფესიები; </w:t>
      </w:r>
    </w:p>
    <w:p w:rsidR="00F925FC" w:rsidRPr="00472730" w:rsidRDefault="00F925FC" w:rsidP="00AF59D8">
      <w:pPr>
        <w:numPr>
          <w:ilvl w:val="0"/>
          <w:numId w:val="10"/>
        </w:numPr>
        <w:tabs>
          <w:tab w:val="left" w:pos="360"/>
        </w:tabs>
        <w:spacing w:before="240" w:after="0" w:line="240" w:lineRule="auto"/>
        <w:ind w:right="270"/>
        <w:jc w:val="both"/>
        <w:rPr>
          <w:rFonts w:ascii="Sylfaen" w:hAnsi="Sylfaen"/>
          <w:sz w:val="20"/>
          <w:szCs w:val="20"/>
          <w:lang w:val="ka-GE"/>
        </w:rPr>
      </w:pPr>
      <w:r w:rsidRPr="00472730">
        <w:rPr>
          <w:rFonts w:ascii="Sylfaen" w:hAnsi="Sylfaen"/>
          <w:sz w:val="20"/>
          <w:szCs w:val="20"/>
          <w:lang w:val="ka-GE"/>
        </w:rPr>
        <w:t>პროფესიულ საგანმანათლებლო დაწესებულებებთან პარტნიორობასთან დაკავშირებით არსებული სამომავლო გეგმები;</w:t>
      </w:r>
    </w:p>
    <w:p w:rsidR="00F925FC" w:rsidRPr="00472730" w:rsidRDefault="00F925FC" w:rsidP="00AF59D8">
      <w:pPr>
        <w:numPr>
          <w:ilvl w:val="0"/>
          <w:numId w:val="10"/>
        </w:numPr>
        <w:tabs>
          <w:tab w:val="left" w:pos="360"/>
        </w:tabs>
        <w:spacing w:before="240" w:after="0" w:line="240" w:lineRule="auto"/>
        <w:ind w:right="270"/>
        <w:jc w:val="both"/>
        <w:rPr>
          <w:rFonts w:ascii="Sylfaen" w:hAnsi="Sylfaen"/>
          <w:sz w:val="20"/>
          <w:szCs w:val="20"/>
          <w:lang w:val="ka-GE"/>
        </w:rPr>
      </w:pPr>
      <w:r w:rsidRPr="00472730">
        <w:rPr>
          <w:rFonts w:ascii="Sylfaen" w:hAnsi="Sylfaen"/>
          <w:sz w:val="20"/>
          <w:szCs w:val="20"/>
          <w:lang w:val="ka-GE"/>
        </w:rPr>
        <w:t>სახელმწიფოსა და პროფესიული საგანმანათლებლო დაწესებულების მხრიდან თანამშრომლობის გაუმჯობესების სავარაუდო გზები;</w:t>
      </w:r>
    </w:p>
    <w:p w:rsidR="00F925FC" w:rsidRPr="00472730" w:rsidRDefault="00F925FC" w:rsidP="00AF59D8">
      <w:pPr>
        <w:numPr>
          <w:ilvl w:val="0"/>
          <w:numId w:val="10"/>
        </w:numPr>
        <w:tabs>
          <w:tab w:val="left" w:pos="360"/>
        </w:tabs>
        <w:spacing w:before="240" w:after="0" w:line="240" w:lineRule="auto"/>
        <w:ind w:right="270"/>
        <w:jc w:val="both"/>
        <w:rPr>
          <w:rFonts w:ascii="Sylfaen" w:hAnsi="Sylfaen"/>
          <w:sz w:val="20"/>
          <w:szCs w:val="20"/>
          <w:lang w:val="ka-GE"/>
        </w:rPr>
      </w:pPr>
      <w:r w:rsidRPr="00472730">
        <w:rPr>
          <w:rFonts w:ascii="Sylfaen" w:hAnsi="Sylfaen"/>
          <w:sz w:val="20"/>
          <w:szCs w:val="20"/>
          <w:lang w:val="ka-GE"/>
        </w:rPr>
        <w:t>ზოგადი დამოკიდებულებები პროფესიული განათლების მიმართ</w:t>
      </w:r>
      <w:r w:rsidRPr="00472730">
        <w:rPr>
          <w:rFonts w:ascii="Sylfaen" w:hAnsi="Sylfaen"/>
          <w:sz w:val="20"/>
          <w:szCs w:val="20"/>
        </w:rPr>
        <w:t>;</w:t>
      </w:r>
    </w:p>
    <w:p w:rsidR="00F925FC" w:rsidRPr="00472730" w:rsidRDefault="00F925FC" w:rsidP="00AF59D8">
      <w:pPr>
        <w:numPr>
          <w:ilvl w:val="0"/>
          <w:numId w:val="10"/>
        </w:numPr>
        <w:tabs>
          <w:tab w:val="left" w:pos="360"/>
        </w:tabs>
        <w:spacing w:before="240" w:line="240" w:lineRule="auto"/>
        <w:ind w:right="270"/>
        <w:jc w:val="both"/>
        <w:rPr>
          <w:rFonts w:ascii="Sylfaen" w:hAnsi="Sylfaen"/>
          <w:sz w:val="20"/>
          <w:szCs w:val="20"/>
          <w:lang w:val="ka-GE"/>
        </w:rPr>
      </w:pPr>
      <w:r w:rsidRPr="00472730">
        <w:rPr>
          <w:rFonts w:ascii="Sylfaen" w:hAnsi="Sylfaen"/>
          <w:sz w:val="20"/>
          <w:szCs w:val="20"/>
          <w:lang w:val="ka-GE"/>
        </w:rPr>
        <w:t>საინფორმაციო წყაროები - პროფესიული განათლების შესახებ არსებული საინფორმაციო წყაროების შესახებ ინფორმირებულობა</w:t>
      </w:r>
      <w:r w:rsidRPr="00472730">
        <w:rPr>
          <w:rFonts w:ascii="Sylfaen" w:hAnsi="Sylfaen"/>
          <w:sz w:val="20"/>
          <w:szCs w:val="20"/>
        </w:rPr>
        <w:t xml:space="preserve">. </w:t>
      </w:r>
    </w:p>
    <w:p w:rsidR="00F925FC" w:rsidRPr="00472730" w:rsidRDefault="00F925FC" w:rsidP="00F925FC">
      <w:pPr>
        <w:pStyle w:val="Bullet"/>
        <w:spacing w:before="240" w:line="276" w:lineRule="auto"/>
        <w:ind w:right="270"/>
        <w:rPr>
          <w:rFonts w:ascii="Sylfaen" w:hAnsi="Sylfaen"/>
          <w:sz w:val="20"/>
          <w:lang w:val="ka-GE"/>
        </w:rPr>
      </w:pPr>
      <w:r w:rsidRPr="00472730">
        <w:rPr>
          <w:rFonts w:ascii="Sylfaen" w:hAnsi="Sylfaen"/>
          <w:sz w:val="20"/>
          <w:lang w:val="ka-GE"/>
        </w:rPr>
        <w:t xml:space="preserve">კვლევის ინსტრუმენტის საბოლოო სამუშაო ვერსიის ტესტირების მიზნით ჩატარდა </w:t>
      </w:r>
      <w:r w:rsidRPr="00472730">
        <w:rPr>
          <w:rFonts w:ascii="Sylfaen" w:hAnsi="Sylfaen"/>
          <w:b/>
          <w:sz w:val="20"/>
          <w:lang w:val="ka-GE"/>
        </w:rPr>
        <w:t>საპილოტე კვლევა</w:t>
      </w:r>
      <w:r w:rsidRPr="00472730">
        <w:rPr>
          <w:rFonts w:ascii="Sylfaen" w:hAnsi="Sylfaen"/>
          <w:sz w:val="20"/>
          <w:lang w:val="ka-GE"/>
        </w:rPr>
        <w:t xml:space="preserve">. საპილოტე კვლევის პირველ ეტაპზე მოხდა დეტალური საპილოტე კვლევის იმპლემენტაციის გეგმის შემუშავება. </w:t>
      </w:r>
    </w:p>
    <w:p w:rsidR="00F925FC" w:rsidRPr="00472730" w:rsidRDefault="00F925FC" w:rsidP="00F925FC">
      <w:pPr>
        <w:pStyle w:val="Bullet"/>
        <w:spacing w:before="240" w:line="276" w:lineRule="auto"/>
        <w:ind w:right="270"/>
        <w:rPr>
          <w:rFonts w:ascii="Sylfaen" w:hAnsi="Sylfaen"/>
          <w:sz w:val="20"/>
          <w:lang w:val="ka-GE"/>
        </w:rPr>
      </w:pPr>
      <w:r w:rsidRPr="00472730">
        <w:rPr>
          <w:rFonts w:ascii="Sylfaen" w:hAnsi="Sylfaen"/>
          <w:sz w:val="20"/>
          <w:lang w:val="ka-GE"/>
        </w:rPr>
        <w:t xml:space="preserve">პილოტაჟის ფარგლებში სულ ჩატარდა 10 ინტერვიუ. საპილოტე კვლევის პროცესში მონაწილეობა მიიღეს საპილოტე გამოკვლევებში დიდი გამოცდილების მქონე ინტერვიუერები. კითხვარის პილოტაჟში ასევე მონაწილეობდა ლოგიკური კონტროლის სპეციალისტი, რომლის მოვალეობას წარმოადგენდა შევსებული კითხვარების რევიზია და ტექნიკური ან ლოგიკური უზუსტობების აღმოჩენა. </w:t>
      </w:r>
    </w:p>
    <w:p w:rsidR="00F925FC" w:rsidRPr="00472730" w:rsidRDefault="00F925FC" w:rsidP="00F925FC">
      <w:pPr>
        <w:pStyle w:val="Bullet"/>
        <w:spacing w:before="240" w:line="276" w:lineRule="auto"/>
        <w:ind w:right="270"/>
        <w:rPr>
          <w:rFonts w:ascii="Sylfaen" w:hAnsi="Sylfaen"/>
          <w:sz w:val="20"/>
          <w:lang w:val="ka-GE"/>
        </w:rPr>
      </w:pPr>
      <w:r w:rsidRPr="00472730">
        <w:rPr>
          <w:rFonts w:ascii="Sylfaen" w:hAnsi="Sylfaen"/>
          <w:sz w:val="20"/>
          <w:lang w:val="ka-GE"/>
        </w:rPr>
        <w:t xml:space="preserve">პილოტაჟის ინტერვიუების ჩატარების შემდეგ ჩატარდა დებრიფინგის სესია, რომელზეც მოხდა პილოტაჟის საველე სამუშაოების პროცესის და პილოტაჟის შედეგების განხილვა. დებრიფინგის სესიაში მონაწილეობა მიიღეს პილოტაჟში მონაწილე ინტერვიუერებმა, ლოგიკური კონტროლის სპეციალისტმა და კვლევის ანალიტიკოსებმა. დებრიფინგის დროს თითოეული მონაწილე საუბრობდა მის ზოგად შთაბეჭდილებებზე, საველე სამუშაოების სირთულეებზე და საკუთარ რეკომენდაციებს უზიარებდა გუნდს. </w:t>
      </w:r>
    </w:p>
    <w:p w:rsidR="00F925FC" w:rsidRPr="00472730" w:rsidRDefault="00F925FC" w:rsidP="00F925FC">
      <w:pPr>
        <w:pStyle w:val="Bullet"/>
        <w:spacing w:before="240" w:line="276" w:lineRule="auto"/>
        <w:ind w:right="270"/>
        <w:rPr>
          <w:rFonts w:ascii="Sylfaen" w:hAnsi="Sylfaen"/>
          <w:sz w:val="20"/>
          <w:lang w:val="ka-GE"/>
        </w:rPr>
      </w:pPr>
      <w:r w:rsidRPr="00472730">
        <w:rPr>
          <w:rFonts w:ascii="Sylfaen" w:hAnsi="Sylfaen"/>
          <w:sz w:val="20"/>
          <w:lang w:val="ka-GE"/>
        </w:rPr>
        <w:t xml:space="preserve">პილოტაჟის შედეგების გაანალიზების შედეგად კითხვარში შევიდა შემდეგი ცვლილებები:  </w:t>
      </w:r>
    </w:p>
    <w:p w:rsidR="00F925FC" w:rsidRPr="00472730" w:rsidRDefault="00F925FC" w:rsidP="00AF59D8">
      <w:pPr>
        <w:pStyle w:val="Bullet"/>
        <w:numPr>
          <w:ilvl w:val="0"/>
          <w:numId w:val="11"/>
        </w:numPr>
        <w:ind w:right="270"/>
        <w:rPr>
          <w:rFonts w:ascii="Sylfaen" w:hAnsi="Sylfaen"/>
          <w:sz w:val="20"/>
          <w:lang w:val="ka-GE"/>
        </w:rPr>
      </w:pPr>
      <w:r w:rsidRPr="00472730">
        <w:rPr>
          <w:rFonts w:ascii="Sylfaen" w:hAnsi="Sylfaen"/>
          <w:sz w:val="20"/>
          <w:lang w:val="ka-GE"/>
        </w:rPr>
        <w:t>კითხვების ნაწილს დაემატა ინსტრუქციები;</w:t>
      </w:r>
    </w:p>
    <w:p w:rsidR="00F925FC" w:rsidRPr="00472730" w:rsidRDefault="00F925FC" w:rsidP="00AF59D8">
      <w:pPr>
        <w:pStyle w:val="Bullet"/>
        <w:numPr>
          <w:ilvl w:val="0"/>
          <w:numId w:val="11"/>
        </w:numPr>
        <w:ind w:right="270"/>
        <w:rPr>
          <w:rFonts w:ascii="Sylfaen" w:hAnsi="Sylfaen"/>
          <w:sz w:val="20"/>
          <w:lang w:val="ka-GE"/>
        </w:rPr>
      </w:pPr>
      <w:r w:rsidRPr="00472730">
        <w:rPr>
          <w:rFonts w:ascii="Sylfaen" w:hAnsi="Sylfaen"/>
          <w:sz w:val="20"/>
          <w:lang w:val="ka-GE"/>
        </w:rPr>
        <w:t>ზოგიერთი შეკითხვა და ზოგიერთი შეკითხვის დახურვა უფრო დეტალურად განიმარტა და დაკონკრეტდა, რომ უფრო მარტივი გასაგები გამხდაყო რესპონდენტებოსთვის და არ გამოეწვია ორაზროვანი პასუხები;</w:t>
      </w:r>
    </w:p>
    <w:p w:rsidR="00F925FC" w:rsidRPr="00472730" w:rsidRDefault="00F925FC" w:rsidP="00AF59D8">
      <w:pPr>
        <w:pStyle w:val="Bullet"/>
        <w:numPr>
          <w:ilvl w:val="0"/>
          <w:numId w:val="11"/>
        </w:numPr>
        <w:spacing w:after="0"/>
        <w:ind w:right="270"/>
        <w:rPr>
          <w:rFonts w:ascii="Sylfaen" w:hAnsi="Sylfaen"/>
          <w:sz w:val="20"/>
          <w:lang w:val="ka-GE"/>
        </w:rPr>
      </w:pPr>
      <w:r w:rsidRPr="00472730">
        <w:rPr>
          <w:rFonts w:ascii="Sylfaen" w:hAnsi="Sylfaen"/>
          <w:sz w:val="20"/>
          <w:lang w:val="ka-GE"/>
        </w:rPr>
        <w:t>პილოტაჟის შედეგად გამოვლენილი შეკითხვის დახურვების ჩამატება მოხდა კითხვარში;</w:t>
      </w:r>
    </w:p>
    <w:p w:rsidR="00F925FC" w:rsidRPr="00472730" w:rsidRDefault="00F925FC" w:rsidP="00F925FC">
      <w:pPr>
        <w:pStyle w:val="Bullet"/>
        <w:spacing w:before="240" w:line="276" w:lineRule="auto"/>
        <w:ind w:right="270"/>
        <w:rPr>
          <w:rFonts w:ascii="Sylfaen" w:hAnsi="Sylfaen"/>
          <w:sz w:val="20"/>
          <w:lang w:val="ka-GE"/>
        </w:rPr>
      </w:pPr>
      <w:r w:rsidRPr="00472730">
        <w:rPr>
          <w:rFonts w:ascii="Sylfaen" w:hAnsi="Sylfaen"/>
          <w:sz w:val="20"/>
          <w:lang w:val="ka-GE"/>
        </w:rPr>
        <w:t xml:space="preserve">ამასთან, ზემოთ აღნიშნულ ცვლილებებთან ერთად პილოტაჟის შედეგად კითხვარში გასწორდა ყველ ტექნიკური დეტალი (გადასვლები, ტექნიკური უზუსტობები). </w:t>
      </w:r>
    </w:p>
    <w:p w:rsidR="00F925FC" w:rsidRPr="00472730" w:rsidRDefault="00F925FC" w:rsidP="00F925FC">
      <w:pPr>
        <w:pStyle w:val="Bullet"/>
        <w:spacing w:before="240" w:after="0" w:line="276" w:lineRule="auto"/>
        <w:ind w:right="270"/>
        <w:rPr>
          <w:rFonts w:ascii="Sylfaen" w:hAnsi="Sylfaen"/>
          <w:sz w:val="20"/>
          <w:lang w:val="ka-GE"/>
        </w:rPr>
      </w:pPr>
      <w:r w:rsidRPr="00472730">
        <w:rPr>
          <w:rFonts w:ascii="Sylfaen" w:hAnsi="Sylfaen"/>
          <w:sz w:val="20"/>
          <w:lang w:val="ka-GE"/>
        </w:rPr>
        <w:lastRenderedPageBreak/>
        <w:t xml:space="preserve">ზემოთ აღნიშნული პროცედურების შედეგად მოხდა კვლევის ინსტრუმენტის საბოლოო ვერსიის შემუშავება. </w:t>
      </w:r>
    </w:p>
    <w:p w:rsidR="00AB2741" w:rsidRPr="00472730" w:rsidRDefault="00AB2741" w:rsidP="00AF59D8">
      <w:pPr>
        <w:pStyle w:val="Heading11"/>
        <w:numPr>
          <w:ilvl w:val="0"/>
          <w:numId w:val="8"/>
        </w:numPr>
        <w:spacing w:before="240" w:after="240" w:line="276" w:lineRule="auto"/>
        <w:ind w:right="270"/>
        <w:jc w:val="both"/>
        <w:rPr>
          <w:rFonts w:ascii="Sylfaen" w:hAnsi="Sylfaen"/>
          <w:sz w:val="24"/>
          <w:szCs w:val="24"/>
          <w:lang w:val="ka-GE"/>
        </w:rPr>
      </w:pPr>
      <w:bookmarkStart w:id="8" w:name="_Toc438166759"/>
      <w:r w:rsidRPr="00472730">
        <w:rPr>
          <w:rFonts w:ascii="Sylfaen" w:hAnsi="Sylfaen" w:cs="Sylfaen"/>
          <w:sz w:val="24"/>
          <w:szCs w:val="24"/>
          <w:lang w:val="ka-GE"/>
        </w:rPr>
        <w:t>შერჩევის დიზაინი</w:t>
      </w:r>
      <w:bookmarkEnd w:id="8"/>
      <w:r w:rsidRPr="00472730">
        <w:rPr>
          <w:rFonts w:ascii="Sylfaen" w:hAnsi="Sylfaen"/>
          <w:sz w:val="24"/>
          <w:szCs w:val="24"/>
          <w:lang w:val="ka-GE"/>
        </w:rPr>
        <w:t xml:space="preserve"> </w:t>
      </w:r>
    </w:p>
    <w:p w:rsidR="00F925FC" w:rsidRPr="00472730" w:rsidRDefault="00F925FC" w:rsidP="00F925FC">
      <w:pPr>
        <w:jc w:val="both"/>
        <w:rPr>
          <w:rFonts w:ascii="Sylfaen" w:hAnsi="Sylfaen"/>
          <w:sz w:val="20"/>
          <w:szCs w:val="20"/>
        </w:rPr>
      </w:pPr>
      <w:r w:rsidRPr="00472730">
        <w:rPr>
          <w:rFonts w:ascii="Sylfaen" w:hAnsi="Sylfaen"/>
          <w:sz w:val="20"/>
          <w:szCs w:val="20"/>
          <w:lang w:val="ka-GE"/>
        </w:rPr>
        <w:t xml:space="preserve">დამსაქმებელთა კვლევის შერჩევის დიზაინი გულისხმობდა </w:t>
      </w:r>
      <w:r w:rsidRPr="00472730">
        <w:rPr>
          <w:rFonts w:ascii="Sylfaen" w:hAnsi="Sylfaen"/>
          <w:sz w:val="20"/>
          <w:szCs w:val="20"/>
          <w:u w:val="single"/>
          <w:lang w:val="ka-GE"/>
        </w:rPr>
        <w:t>სტრატიფიცირებული შერჩევის</w:t>
      </w:r>
      <w:r w:rsidRPr="00472730">
        <w:rPr>
          <w:rFonts w:ascii="Sylfaen" w:hAnsi="Sylfaen"/>
          <w:sz w:val="20"/>
          <w:szCs w:val="20"/>
          <w:lang w:val="ka-GE"/>
        </w:rPr>
        <w:t xml:space="preserve"> გამოყენებას. სტრატიფიკაცია ხშირად გამოიყენება შერჩევის დიზაინებში, რადგან მსგავსი მიდგომა უზრუნველყოფს შეფასებითი მაჩვენებლების მაღალ სიზუსტეს ხარჯების მნიშვნელოვნად გაზრდის გარეშე.  სტრატიფიკაცია არ გულისხმობს შემთხვევითი შერჩევის პრინციპების უგულებელყოფას - ეს მიდგომა მოითხოვს სამიზნე პოპულაციის დაყოფას სუბბპოპულაციებად, რომლებსაც ეწოდება სტრატები. შემთხვევითი შერჩევის პრინციპის გამოყენება ხდება დამოუკიდებლად თითოეული სტრატისთვის.</w:t>
      </w:r>
      <w:r w:rsidRPr="00472730">
        <w:rPr>
          <w:rFonts w:ascii="Sylfaen" w:hAnsi="Sylfaen"/>
          <w:sz w:val="20"/>
          <w:szCs w:val="20"/>
        </w:rPr>
        <w:t xml:space="preserve">  </w:t>
      </w:r>
    </w:p>
    <w:p w:rsidR="00C646F1" w:rsidRPr="00472730" w:rsidRDefault="00F925FC" w:rsidP="00F925FC">
      <w:pPr>
        <w:pStyle w:val="Bullet"/>
        <w:spacing w:before="240" w:line="276" w:lineRule="auto"/>
        <w:ind w:right="270"/>
        <w:rPr>
          <w:rFonts w:ascii="Sylfaen" w:hAnsi="Sylfaen"/>
          <w:sz w:val="20"/>
          <w:lang w:val="ka-GE"/>
        </w:rPr>
      </w:pPr>
      <w:r w:rsidRPr="00472730">
        <w:rPr>
          <w:rFonts w:ascii="Sylfaen" w:hAnsi="Sylfaen"/>
          <w:sz w:val="20"/>
          <w:lang w:val="ka-GE"/>
        </w:rPr>
        <w:t>თითოეული სტრატის შიგნით რესპონდენტის შერჩევა ხდება მარტივი შემთხვევითი შერჩევის გამოყენებით (ჩაბრუნების გარეშე).</w:t>
      </w:r>
    </w:p>
    <w:p w:rsidR="0083340E" w:rsidRPr="00472730" w:rsidRDefault="0083340E" w:rsidP="00E8150A">
      <w:pPr>
        <w:contextualSpacing/>
        <w:jc w:val="both"/>
        <w:rPr>
          <w:rFonts w:ascii="Sylfaen" w:hAnsi="Sylfaen"/>
          <w:sz w:val="20"/>
          <w:lang w:val="ka-GE"/>
        </w:rPr>
      </w:pPr>
    </w:p>
    <w:p w:rsidR="00F925FC" w:rsidRPr="00472730" w:rsidRDefault="00F925FC" w:rsidP="00F925FC">
      <w:pPr>
        <w:jc w:val="both"/>
        <w:rPr>
          <w:rFonts w:ascii="Sylfaen" w:hAnsi="Sylfaen"/>
          <w:b/>
          <w:sz w:val="24"/>
          <w:lang w:val="ka-GE" w:eastAsia="ru-RU"/>
        </w:rPr>
      </w:pPr>
      <w:r w:rsidRPr="00472730">
        <w:rPr>
          <w:rFonts w:ascii="Sylfaen" w:hAnsi="Sylfaen"/>
          <w:b/>
          <w:sz w:val="24"/>
          <w:lang w:val="ka-GE" w:eastAsia="ru-RU"/>
        </w:rPr>
        <w:t xml:space="preserve">სამიზნე პოპულაცია </w:t>
      </w:r>
    </w:p>
    <w:p w:rsidR="00F925FC" w:rsidRPr="00472730" w:rsidRDefault="00F925FC" w:rsidP="00F925FC">
      <w:pPr>
        <w:spacing w:after="0"/>
        <w:jc w:val="both"/>
        <w:rPr>
          <w:rFonts w:ascii="Sylfaen" w:hAnsi="Sylfaen" w:cstheme="minorHAnsi"/>
          <w:i/>
          <w:sz w:val="20"/>
          <w:szCs w:val="20"/>
        </w:rPr>
      </w:pPr>
      <w:r w:rsidRPr="00472730">
        <w:rPr>
          <w:rFonts w:ascii="Sylfaen" w:hAnsi="Sylfaen" w:cstheme="minorHAnsi"/>
          <w:sz w:val="20"/>
          <w:lang w:val="ka-GE"/>
        </w:rPr>
        <w:t xml:space="preserve">მოცემულ კვლევაში, სასურველ სამიზნე პოპულაციას წარმოადგენდა პროფესიული სასწავლებლების სტუდენტების და/ან კურსდამთავრებულების პოტენციური დამსაქმებლები საქართველოში. </w:t>
      </w:r>
      <w:r w:rsidRPr="00472730">
        <w:rPr>
          <w:rFonts w:ascii="Sylfaen" w:hAnsi="Sylfaen" w:cstheme="minorHAnsi"/>
          <w:b/>
          <w:sz w:val="20"/>
          <w:lang w:val="ka-GE"/>
        </w:rPr>
        <w:t>განსაზღვრული სამიზნე პოპულაცია</w:t>
      </w:r>
      <w:r w:rsidRPr="00472730">
        <w:rPr>
          <w:rFonts w:ascii="Sylfaen" w:hAnsi="Sylfaen" w:cstheme="minorHAnsi"/>
          <w:sz w:val="20"/>
          <w:lang w:val="ka-GE"/>
        </w:rPr>
        <w:t xml:space="preserve"> მოიცავს </w:t>
      </w:r>
      <w:r w:rsidRPr="00472730">
        <w:rPr>
          <w:rFonts w:ascii="Sylfaen" w:hAnsi="Sylfaen" w:cstheme="minorHAnsi"/>
          <w:b/>
          <w:sz w:val="20"/>
          <w:lang w:val="ka-GE"/>
        </w:rPr>
        <w:t>საქართველოში არსებულ ყველა იურიდიულ ერთეულს, რომელიც იყენებს დაქირავებულ შრომას.</w:t>
      </w:r>
      <w:r w:rsidRPr="00472730">
        <w:rPr>
          <w:rFonts w:ascii="Sylfaen" w:hAnsi="Sylfaen" w:cstheme="minorHAnsi"/>
          <w:sz w:val="20"/>
          <w:lang w:val="ka-GE"/>
        </w:rPr>
        <w:t xml:space="preserve"> საბოლოო შერჩევაში მოხვედრილი პოტენციური </w:t>
      </w:r>
      <w:r w:rsidRPr="00472730">
        <w:rPr>
          <w:rFonts w:ascii="Sylfaen" w:hAnsi="Sylfaen" w:cstheme="minorHAnsi"/>
          <w:sz w:val="20"/>
          <w:szCs w:val="20"/>
          <w:lang w:val="ka-GE"/>
        </w:rPr>
        <w:t xml:space="preserve">რესპონდენტები განისაზღვრა  </w:t>
      </w:r>
      <w:r w:rsidRPr="00472730">
        <w:rPr>
          <w:rFonts w:ascii="Sylfaen" w:hAnsi="Sylfaen" w:cstheme="minorHAnsi"/>
          <w:sz w:val="20"/>
          <w:szCs w:val="20"/>
        </w:rPr>
        <w:t>UNDP</w:t>
      </w:r>
      <w:r w:rsidRPr="00472730">
        <w:rPr>
          <w:rFonts w:ascii="Sylfaen" w:hAnsi="Sylfaen" w:cstheme="minorHAnsi"/>
          <w:sz w:val="20"/>
          <w:szCs w:val="20"/>
          <w:lang w:val="ka-GE"/>
        </w:rPr>
        <w:t xml:space="preserve">-ის წარმომადგენლებთან კონსულტაციის შედეგად. კერძოდ, </w:t>
      </w:r>
      <w:r w:rsidRPr="00472730">
        <w:rPr>
          <w:rFonts w:ascii="Sylfaen" w:hAnsi="Sylfaen" w:cstheme="minorHAnsi"/>
          <w:sz w:val="20"/>
          <w:szCs w:val="20"/>
        </w:rPr>
        <w:t>UNDP</w:t>
      </w:r>
      <w:r w:rsidRPr="00472730">
        <w:rPr>
          <w:rFonts w:ascii="Sylfaen" w:hAnsi="Sylfaen" w:cstheme="minorHAnsi"/>
          <w:sz w:val="20"/>
          <w:szCs w:val="20"/>
          <w:lang w:val="ka-GE"/>
        </w:rPr>
        <w:t xml:space="preserve">-გან მიღებულ იქნა ეკონომიკური აქტივობების სია, რომელთა მიხედვითაც მოხდა ორგანიზაციების ამორჩევა საქსტატის ოფიციალური მონაცემთა ბაზიდან. აღსანიშნავია, რომ გარკვეული ეკონომიკური აქტივობები გამოირიცხა საბოლოო შერჩევიდან. </w:t>
      </w:r>
    </w:p>
    <w:p w:rsidR="00F925FC" w:rsidRPr="00472730" w:rsidRDefault="00F925FC" w:rsidP="00F925FC">
      <w:pPr>
        <w:spacing w:before="240" w:after="0"/>
        <w:jc w:val="both"/>
        <w:rPr>
          <w:rFonts w:ascii="Sylfaen" w:hAnsi="Sylfaen" w:cstheme="minorHAnsi"/>
          <w:sz w:val="20"/>
          <w:szCs w:val="20"/>
        </w:rPr>
      </w:pPr>
      <w:r w:rsidRPr="00472730">
        <w:rPr>
          <w:rFonts w:ascii="Sylfaen" w:hAnsi="Sylfaen" w:cstheme="minorHAnsi"/>
          <w:sz w:val="20"/>
          <w:lang w:val="ka-GE"/>
        </w:rPr>
        <w:t xml:space="preserve">საქართველოს კონფლიქტურ </w:t>
      </w:r>
      <w:r w:rsidRPr="00472730">
        <w:rPr>
          <w:rFonts w:ascii="Sylfaen" w:hAnsi="Sylfaen" w:cstheme="minorHAnsi"/>
          <w:sz w:val="20"/>
          <w:szCs w:val="20"/>
          <w:lang w:val="ka-GE"/>
        </w:rPr>
        <w:t xml:space="preserve">რეგიონებში მყოფი დამსაქმებლები წარმოადგენენ კვლევის გამორიცხულ პოპულაციას. </w:t>
      </w:r>
      <w:r w:rsidRPr="00472730">
        <w:rPr>
          <w:rFonts w:ascii="Sylfaen" w:hAnsi="Sylfaen"/>
          <w:sz w:val="20"/>
          <w:szCs w:val="20"/>
          <w:lang w:val="ka-GE" w:eastAsia="ru-RU"/>
        </w:rPr>
        <w:t>ასევე, შერჩევის ბაზიდან გამოირიცხა ინდივიდუალური მეწარმეები და ის ორგანიზაციები, რომელზეც საქსტატის ბაზაში არ იყო მითითებული ეკონომიკური საქმიანობა სახე.</w:t>
      </w:r>
    </w:p>
    <w:p w:rsidR="00F925FC" w:rsidRPr="00472730" w:rsidRDefault="00F925FC" w:rsidP="00F925FC">
      <w:pPr>
        <w:spacing w:after="0"/>
        <w:jc w:val="both"/>
        <w:rPr>
          <w:rFonts w:ascii="Sylfaen" w:hAnsi="Sylfaen"/>
          <w:b/>
          <w:lang w:eastAsia="ru-RU"/>
        </w:rPr>
      </w:pPr>
    </w:p>
    <w:p w:rsidR="00F925FC" w:rsidRPr="00472730" w:rsidRDefault="00F925FC" w:rsidP="00F925FC">
      <w:pPr>
        <w:jc w:val="both"/>
        <w:rPr>
          <w:rFonts w:ascii="Sylfaen" w:hAnsi="Sylfaen"/>
          <w:b/>
          <w:sz w:val="24"/>
          <w:lang w:val="ka-GE" w:eastAsia="ru-RU"/>
        </w:rPr>
      </w:pPr>
      <w:r w:rsidRPr="00472730">
        <w:rPr>
          <w:rFonts w:ascii="Sylfaen" w:hAnsi="Sylfaen"/>
          <w:b/>
          <w:sz w:val="24"/>
          <w:lang w:val="ka-GE" w:eastAsia="ru-RU"/>
        </w:rPr>
        <w:t>შერჩევის ბაზა</w:t>
      </w:r>
    </w:p>
    <w:p w:rsidR="00F925FC" w:rsidRPr="00472730" w:rsidRDefault="00F925FC" w:rsidP="00472730">
      <w:pPr>
        <w:spacing w:before="240"/>
        <w:jc w:val="both"/>
        <w:rPr>
          <w:rFonts w:ascii="Sylfaen" w:hAnsi="Sylfaen"/>
          <w:sz w:val="20"/>
          <w:szCs w:val="20"/>
          <w:lang w:eastAsia="ru-RU"/>
        </w:rPr>
      </w:pPr>
      <w:r w:rsidRPr="00472730">
        <w:rPr>
          <w:rFonts w:ascii="Sylfaen" w:hAnsi="Sylfaen"/>
          <w:sz w:val="20"/>
          <w:szCs w:val="20"/>
          <w:lang w:val="ka-GE" w:eastAsia="ru-RU"/>
        </w:rPr>
        <w:t xml:space="preserve">მოცემული კვლევის დიზაინისათვის, შერჩევის ბაზის წყაროს წარმოადგენდა საქართველოს ეროვნული სტატისტიკის სამსახური (საქსტატი). მნიშვნელოვანია, რომ შერჩევის ბაზაში გათვალისწინებულია სტრატიფიკაციისათვის საჭირო ყველა მახასიათებელი, როგორებიცაა: </w:t>
      </w:r>
    </w:p>
    <w:p w:rsidR="00F925FC" w:rsidRPr="00472730" w:rsidRDefault="00F925FC" w:rsidP="00AF59D8">
      <w:pPr>
        <w:numPr>
          <w:ilvl w:val="0"/>
          <w:numId w:val="34"/>
        </w:numPr>
        <w:spacing w:after="0"/>
        <w:jc w:val="both"/>
        <w:rPr>
          <w:rFonts w:ascii="Sylfaen" w:hAnsi="Sylfaen"/>
          <w:sz w:val="20"/>
          <w:szCs w:val="20"/>
          <w:lang w:eastAsia="ru-RU"/>
        </w:rPr>
      </w:pPr>
      <w:r w:rsidRPr="00472730">
        <w:rPr>
          <w:rFonts w:ascii="Sylfaen" w:hAnsi="Sylfaen"/>
          <w:sz w:val="20"/>
          <w:szCs w:val="20"/>
          <w:lang w:val="ka-GE" w:eastAsia="ru-RU"/>
        </w:rPr>
        <w:t>საგადასახადო</w:t>
      </w:r>
      <w:r w:rsidRPr="00472730">
        <w:rPr>
          <w:rFonts w:ascii="Sylfaen" w:hAnsi="Sylfaen"/>
          <w:sz w:val="20"/>
          <w:szCs w:val="20"/>
          <w:lang w:eastAsia="ru-RU"/>
        </w:rPr>
        <w:t>ს</w:t>
      </w:r>
      <w:r w:rsidRPr="00472730">
        <w:rPr>
          <w:rFonts w:ascii="Sylfaen" w:hAnsi="Sylfaen"/>
          <w:sz w:val="20"/>
          <w:szCs w:val="20"/>
          <w:lang w:val="ka-GE" w:eastAsia="ru-RU"/>
        </w:rPr>
        <w:t xml:space="preserve"> მიერ მინიჭებული</w:t>
      </w:r>
      <w:r w:rsidRPr="00472730">
        <w:rPr>
          <w:rFonts w:ascii="Sylfaen" w:hAnsi="Sylfaen"/>
          <w:sz w:val="20"/>
          <w:szCs w:val="20"/>
          <w:lang w:eastAsia="ru-RU"/>
        </w:rPr>
        <w:t xml:space="preserve"> </w:t>
      </w:r>
      <w:r w:rsidRPr="00472730">
        <w:rPr>
          <w:rFonts w:ascii="Sylfaen" w:hAnsi="Sylfaen"/>
          <w:sz w:val="20"/>
          <w:szCs w:val="20"/>
          <w:lang w:val="ka-GE" w:eastAsia="ru-RU"/>
        </w:rPr>
        <w:t>საიდენტიფიკაციო ნომერი;</w:t>
      </w:r>
    </w:p>
    <w:p w:rsidR="00F925FC" w:rsidRPr="00472730" w:rsidRDefault="00F925FC" w:rsidP="00AF59D8">
      <w:pPr>
        <w:numPr>
          <w:ilvl w:val="0"/>
          <w:numId w:val="34"/>
        </w:numPr>
        <w:spacing w:after="0"/>
        <w:jc w:val="both"/>
        <w:rPr>
          <w:rFonts w:ascii="Sylfaen" w:hAnsi="Sylfaen"/>
          <w:sz w:val="20"/>
          <w:szCs w:val="20"/>
          <w:lang w:eastAsia="ru-RU"/>
        </w:rPr>
      </w:pPr>
      <w:r w:rsidRPr="00472730">
        <w:rPr>
          <w:rFonts w:ascii="Sylfaen" w:hAnsi="Sylfaen"/>
          <w:sz w:val="20"/>
          <w:szCs w:val="20"/>
          <w:lang w:val="ka-GE" w:eastAsia="ru-RU"/>
        </w:rPr>
        <w:t xml:space="preserve">იურიდიული ერთეულის დასახელება; </w:t>
      </w:r>
    </w:p>
    <w:p w:rsidR="00F925FC" w:rsidRPr="00472730" w:rsidRDefault="00F925FC" w:rsidP="00AF59D8">
      <w:pPr>
        <w:numPr>
          <w:ilvl w:val="0"/>
          <w:numId w:val="34"/>
        </w:numPr>
        <w:spacing w:after="0"/>
        <w:jc w:val="both"/>
        <w:rPr>
          <w:rFonts w:ascii="Sylfaen" w:hAnsi="Sylfaen"/>
          <w:sz w:val="20"/>
          <w:szCs w:val="20"/>
          <w:lang w:eastAsia="ru-RU"/>
        </w:rPr>
      </w:pPr>
      <w:r w:rsidRPr="00472730">
        <w:rPr>
          <w:rFonts w:ascii="Sylfaen" w:hAnsi="Sylfaen"/>
          <w:sz w:val="20"/>
          <w:szCs w:val="20"/>
          <w:lang w:val="ka-GE" w:eastAsia="ru-RU"/>
        </w:rPr>
        <w:t>იურიდიული ერთეულის იურიდიული ფორმა;</w:t>
      </w:r>
    </w:p>
    <w:p w:rsidR="00F925FC" w:rsidRPr="00472730" w:rsidRDefault="00F925FC" w:rsidP="00AF59D8">
      <w:pPr>
        <w:numPr>
          <w:ilvl w:val="0"/>
          <w:numId w:val="34"/>
        </w:numPr>
        <w:spacing w:after="0"/>
        <w:jc w:val="both"/>
        <w:rPr>
          <w:rFonts w:ascii="Sylfaen" w:hAnsi="Sylfaen"/>
          <w:sz w:val="20"/>
          <w:szCs w:val="20"/>
          <w:lang w:eastAsia="ru-RU"/>
        </w:rPr>
      </w:pPr>
      <w:r w:rsidRPr="00472730">
        <w:rPr>
          <w:rFonts w:ascii="Sylfaen" w:hAnsi="Sylfaen"/>
          <w:sz w:val="20"/>
          <w:szCs w:val="20"/>
          <w:lang w:val="ka-GE" w:eastAsia="ru-RU"/>
        </w:rPr>
        <w:t xml:space="preserve">ეკონომიკური აქტივობა და შესაბამისი კოდი - </w:t>
      </w:r>
      <w:r w:rsidRPr="00472730">
        <w:rPr>
          <w:rFonts w:ascii="Sylfaen" w:hAnsi="Sylfaen"/>
          <w:sz w:val="20"/>
          <w:szCs w:val="20"/>
          <w:lang w:eastAsia="ru-RU"/>
        </w:rPr>
        <w:t xml:space="preserve">NACE </w:t>
      </w:r>
      <w:r w:rsidRPr="00472730">
        <w:rPr>
          <w:rFonts w:ascii="Sylfaen" w:hAnsi="Sylfaen"/>
          <w:sz w:val="20"/>
          <w:szCs w:val="20"/>
          <w:lang w:val="ka-GE" w:eastAsia="ru-RU"/>
        </w:rPr>
        <w:t xml:space="preserve"> კლასიფიკაცია (სექცია, ქვე-სექცია, განყოფილება, ჯგუფი, კლასი); </w:t>
      </w:r>
    </w:p>
    <w:p w:rsidR="00F925FC" w:rsidRPr="00472730" w:rsidRDefault="00F925FC" w:rsidP="00AF59D8">
      <w:pPr>
        <w:numPr>
          <w:ilvl w:val="0"/>
          <w:numId w:val="34"/>
        </w:numPr>
        <w:spacing w:after="0"/>
        <w:jc w:val="both"/>
        <w:rPr>
          <w:rFonts w:ascii="Sylfaen" w:hAnsi="Sylfaen"/>
          <w:sz w:val="20"/>
          <w:szCs w:val="20"/>
          <w:lang w:eastAsia="ru-RU"/>
        </w:rPr>
      </w:pPr>
      <w:r w:rsidRPr="00472730">
        <w:rPr>
          <w:rFonts w:ascii="Sylfaen" w:hAnsi="Sylfaen"/>
          <w:sz w:val="20"/>
          <w:szCs w:val="20"/>
          <w:lang w:val="ka-GE" w:eastAsia="ru-RU"/>
        </w:rPr>
        <w:lastRenderedPageBreak/>
        <w:t>ადგილმდებარეობა და შესაბამისი კოდი - რეგიონი და მუნიციპალიტეტი (რეგისტრირებული და ფაქტობრივი)</w:t>
      </w:r>
    </w:p>
    <w:p w:rsidR="00F925FC" w:rsidRPr="00472730" w:rsidRDefault="00F925FC" w:rsidP="00AF59D8">
      <w:pPr>
        <w:numPr>
          <w:ilvl w:val="0"/>
          <w:numId w:val="34"/>
        </w:numPr>
        <w:spacing w:after="0"/>
        <w:jc w:val="both"/>
        <w:rPr>
          <w:rFonts w:ascii="Sylfaen" w:hAnsi="Sylfaen"/>
          <w:sz w:val="20"/>
          <w:szCs w:val="20"/>
          <w:lang w:eastAsia="ru-RU"/>
        </w:rPr>
      </w:pPr>
      <w:r w:rsidRPr="00472730">
        <w:rPr>
          <w:rFonts w:ascii="Sylfaen" w:hAnsi="Sylfaen"/>
          <w:sz w:val="20"/>
          <w:szCs w:val="20"/>
          <w:lang w:val="ka-GE" w:eastAsia="ru-RU"/>
        </w:rPr>
        <w:t>იურიდიული ერთეულის მისამართი (რეგისტრირებული და ფაქტობრივი)</w:t>
      </w:r>
    </w:p>
    <w:p w:rsidR="00F925FC" w:rsidRPr="00472730" w:rsidRDefault="00F925FC" w:rsidP="00AF59D8">
      <w:pPr>
        <w:numPr>
          <w:ilvl w:val="0"/>
          <w:numId w:val="34"/>
        </w:numPr>
        <w:spacing w:after="0"/>
        <w:jc w:val="both"/>
        <w:rPr>
          <w:rFonts w:ascii="Sylfaen" w:hAnsi="Sylfaen"/>
          <w:sz w:val="20"/>
          <w:szCs w:val="20"/>
          <w:lang w:eastAsia="ru-RU"/>
        </w:rPr>
      </w:pPr>
      <w:r w:rsidRPr="00472730">
        <w:rPr>
          <w:rFonts w:ascii="Sylfaen" w:hAnsi="Sylfaen"/>
          <w:sz w:val="20"/>
          <w:szCs w:val="20"/>
          <w:lang w:val="ka-GE" w:eastAsia="ru-RU"/>
        </w:rPr>
        <w:t>იურიდიული ერთეულის ხელმძღვანელი;</w:t>
      </w:r>
    </w:p>
    <w:p w:rsidR="00F925FC" w:rsidRPr="00472730" w:rsidRDefault="00F925FC" w:rsidP="00AF59D8">
      <w:pPr>
        <w:numPr>
          <w:ilvl w:val="0"/>
          <w:numId w:val="34"/>
        </w:numPr>
        <w:spacing w:after="0"/>
        <w:jc w:val="both"/>
        <w:rPr>
          <w:rFonts w:ascii="Sylfaen" w:hAnsi="Sylfaen"/>
          <w:sz w:val="20"/>
          <w:szCs w:val="20"/>
          <w:lang w:eastAsia="ru-RU"/>
        </w:rPr>
      </w:pPr>
      <w:r w:rsidRPr="00472730">
        <w:rPr>
          <w:rFonts w:ascii="Sylfaen" w:hAnsi="Sylfaen"/>
          <w:sz w:val="20"/>
          <w:szCs w:val="20"/>
          <w:lang w:val="ka-GE" w:eastAsia="ru-RU"/>
        </w:rPr>
        <w:t>იურიდიული ერთეულის ტელეფონის ნომერი;</w:t>
      </w:r>
    </w:p>
    <w:p w:rsidR="00F925FC" w:rsidRPr="00472730" w:rsidRDefault="00F925FC" w:rsidP="00AF59D8">
      <w:pPr>
        <w:numPr>
          <w:ilvl w:val="0"/>
          <w:numId w:val="34"/>
        </w:numPr>
        <w:spacing w:after="0"/>
        <w:jc w:val="both"/>
        <w:rPr>
          <w:rFonts w:ascii="Sylfaen" w:hAnsi="Sylfaen"/>
          <w:sz w:val="20"/>
          <w:szCs w:val="20"/>
          <w:lang w:eastAsia="ru-RU"/>
        </w:rPr>
      </w:pPr>
      <w:r w:rsidRPr="00472730">
        <w:rPr>
          <w:rFonts w:ascii="Sylfaen" w:hAnsi="Sylfaen"/>
          <w:sz w:val="20"/>
          <w:szCs w:val="20"/>
          <w:lang w:val="ka-GE" w:eastAsia="ru-RU"/>
        </w:rPr>
        <w:t>იურიდიულ ერთეულში დასაქმებული პირების რაოდენობა;</w:t>
      </w:r>
    </w:p>
    <w:p w:rsidR="00F925FC" w:rsidRPr="00472730" w:rsidRDefault="00F925FC" w:rsidP="00AF59D8">
      <w:pPr>
        <w:numPr>
          <w:ilvl w:val="0"/>
          <w:numId w:val="34"/>
        </w:numPr>
        <w:spacing w:after="0"/>
        <w:jc w:val="both"/>
        <w:rPr>
          <w:rFonts w:ascii="Sylfaen" w:hAnsi="Sylfaen"/>
          <w:sz w:val="20"/>
          <w:szCs w:val="20"/>
          <w:lang w:eastAsia="ru-RU"/>
        </w:rPr>
      </w:pPr>
      <w:r w:rsidRPr="00472730">
        <w:rPr>
          <w:rFonts w:ascii="Sylfaen" w:hAnsi="Sylfaen"/>
          <w:sz w:val="20"/>
          <w:szCs w:val="20"/>
          <w:lang w:val="ka-GE" w:eastAsia="ru-RU"/>
        </w:rPr>
        <w:t>იურიდიულის ერთეულის წლიური ბრუნვა;</w:t>
      </w:r>
    </w:p>
    <w:p w:rsidR="00F925FC" w:rsidRPr="00472730" w:rsidRDefault="00F925FC" w:rsidP="00F925FC">
      <w:pPr>
        <w:spacing w:after="0"/>
        <w:jc w:val="both"/>
        <w:rPr>
          <w:rFonts w:ascii="Sylfaen" w:hAnsi="Sylfaen"/>
          <w:b/>
          <w:lang w:eastAsia="ru-RU"/>
        </w:rPr>
      </w:pPr>
    </w:p>
    <w:p w:rsidR="00F925FC" w:rsidRPr="00472730" w:rsidRDefault="00F925FC" w:rsidP="00F925FC">
      <w:pPr>
        <w:spacing w:before="240"/>
        <w:jc w:val="both"/>
        <w:rPr>
          <w:rFonts w:ascii="Sylfaen" w:hAnsi="Sylfaen"/>
          <w:b/>
          <w:sz w:val="24"/>
          <w:lang w:val="ka-GE" w:eastAsia="ru-RU"/>
        </w:rPr>
      </w:pPr>
      <w:r w:rsidRPr="00472730">
        <w:rPr>
          <w:rFonts w:ascii="Sylfaen" w:hAnsi="Sylfaen"/>
          <w:b/>
          <w:sz w:val="24"/>
          <w:lang w:val="ka-GE" w:eastAsia="ru-RU"/>
        </w:rPr>
        <w:t>შეფასებითი მაჩვენებლების სიზუსტე</w:t>
      </w:r>
    </w:p>
    <w:p w:rsidR="00F925FC" w:rsidRPr="00472730" w:rsidRDefault="00F925FC" w:rsidP="00F925FC">
      <w:pPr>
        <w:spacing w:before="240" w:after="0"/>
        <w:jc w:val="both"/>
        <w:rPr>
          <w:rFonts w:ascii="Sylfaen" w:hAnsi="Sylfaen" w:cs="Segoe UI"/>
          <w:sz w:val="20"/>
          <w:szCs w:val="20"/>
          <w:shd w:val="clear" w:color="auto" w:fill="FFFFFF"/>
          <w:lang w:val="ka-GE" w:eastAsia="ru-RU"/>
        </w:rPr>
      </w:pPr>
      <w:r w:rsidRPr="00472730">
        <w:rPr>
          <w:rFonts w:ascii="Sylfaen" w:hAnsi="Sylfaen"/>
          <w:sz w:val="20"/>
          <w:szCs w:val="20"/>
          <w:lang w:val="ka-GE" w:eastAsia="ru-RU"/>
        </w:rPr>
        <w:t xml:space="preserve">შერჩევის ზომის გამოთვლამდე, საჭიროა მოსაპოვებელი ინფორმაციის სასურველი </w:t>
      </w:r>
      <w:r w:rsidRPr="00472730">
        <w:rPr>
          <w:rFonts w:ascii="Sylfaen" w:hAnsi="Sylfaen"/>
          <w:b/>
          <w:sz w:val="20"/>
          <w:szCs w:val="20"/>
          <w:lang w:val="ka-GE" w:eastAsia="ru-RU"/>
        </w:rPr>
        <w:t>სიზუსტის ხარისხის</w:t>
      </w:r>
      <w:r w:rsidRPr="00472730">
        <w:rPr>
          <w:rFonts w:ascii="Sylfaen" w:hAnsi="Sylfaen"/>
          <w:sz w:val="20"/>
          <w:szCs w:val="20"/>
          <w:lang w:val="ka-GE" w:eastAsia="ru-RU"/>
        </w:rPr>
        <w:t xml:space="preserve"> (საიმედოობის დონე და ცდომილების ზღვარი) გამოთვლა. შერჩევის ცდომილება დამსაქმებელთა კვლევისთვის წარმოადგენს </w:t>
      </w:r>
      <w:r w:rsidRPr="00472730">
        <w:rPr>
          <w:rFonts w:ascii="Sylfaen" w:hAnsi="Sylfaen"/>
          <w:lang w:eastAsia="ru-RU"/>
        </w:rPr>
        <w:t xml:space="preserve">2 – 2.5% </w:t>
      </w:r>
      <w:r w:rsidRPr="00472730">
        <w:rPr>
          <w:rFonts w:ascii="Sylfaen" w:hAnsi="Sylfaen"/>
          <w:sz w:val="20"/>
          <w:szCs w:val="20"/>
          <w:lang w:val="ka-GE" w:eastAsia="ru-RU"/>
        </w:rPr>
        <w:t>და</w:t>
      </w:r>
      <w:r w:rsidRPr="00472730">
        <w:rPr>
          <w:rFonts w:ascii="Sylfaen" w:hAnsi="Sylfaen"/>
          <w:sz w:val="20"/>
          <w:szCs w:val="20"/>
          <w:lang w:eastAsia="ru-RU"/>
        </w:rPr>
        <w:t xml:space="preserve"> 5-10%</w:t>
      </w:r>
      <w:r w:rsidRPr="00472730">
        <w:rPr>
          <w:rFonts w:ascii="Sylfaen" w:hAnsi="Sylfaen"/>
          <w:sz w:val="20"/>
          <w:szCs w:val="20"/>
          <w:lang w:val="ka-GE" w:eastAsia="ru-RU"/>
        </w:rPr>
        <w:t xml:space="preserve"> ანალიზის ჯგუფისთვის (სულ 8-10 ჯგუფი) </w:t>
      </w:r>
      <w:r w:rsidRPr="00472730">
        <w:rPr>
          <w:rFonts w:ascii="Sylfaen" w:hAnsi="Sylfaen" w:cs="Segoe UI"/>
          <w:sz w:val="20"/>
          <w:szCs w:val="20"/>
          <w:shd w:val="clear" w:color="auto" w:fill="FFFFFF"/>
          <w:lang w:val="ka-GE" w:eastAsia="ru-RU"/>
        </w:rPr>
        <w:t xml:space="preserve">95%-იან საიმედოობის დონით. </w:t>
      </w:r>
    </w:p>
    <w:p w:rsidR="00F925FC" w:rsidRPr="00472730" w:rsidRDefault="00F925FC" w:rsidP="00F925FC">
      <w:pPr>
        <w:spacing w:before="240" w:after="0"/>
        <w:jc w:val="both"/>
        <w:rPr>
          <w:rFonts w:ascii="Sylfaen" w:hAnsi="Sylfaen"/>
          <w:sz w:val="20"/>
          <w:szCs w:val="20"/>
          <w:lang w:val="ka-GE" w:eastAsia="ru-RU"/>
        </w:rPr>
      </w:pPr>
    </w:p>
    <w:p w:rsidR="00F925FC" w:rsidRPr="00472730" w:rsidRDefault="00F925FC" w:rsidP="00F925FC">
      <w:pPr>
        <w:spacing w:after="0"/>
        <w:jc w:val="both"/>
        <w:rPr>
          <w:rFonts w:ascii="Sylfaen" w:hAnsi="Sylfaen"/>
          <w:b/>
          <w:sz w:val="24"/>
          <w:lang w:val="ka-GE" w:eastAsia="ru-RU"/>
        </w:rPr>
      </w:pPr>
      <w:r w:rsidRPr="00472730">
        <w:rPr>
          <w:rFonts w:ascii="Sylfaen" w:hAnsi="Sylfaen"/>
          <w:b/>
          <w:sz w:val="24"/>
          <w:lang w:val="ka-GE" w:eastAsia="ru-RU"/>
        </w:rPr>
        <w:t>სტრატიფიკაცია</w:t>
      </w:r>
    </w:p>
    <w:p w:rsidR="00F925FC" w:rsidRPr="00472730" w:rsidRDefault="00F925FC" w:rsidP="00472730">
      <w:pPr>
        <w:spacing w:before="240"/>
        <w:jc w:val="both"/>
        <w:rPr>
          <w:rFonts w:ascii="Sylfaen" w:hAnsi="Sylfaen"/>
          <w:sz w:val="20"/>
          <w:szCs w:val="20"/>
          <w:lang w:val="ka-GE" w:eastAsia="ru-RU"/>
        </w:rPr>
      </w:pPr>
      <w:r w:rsidRPr="00472730">
        <w:rPr>
          <w:rFonts w:ascii="Sylfaen" w:hAnsi="Sylfaen"/>
          <w:sz w:val="20"/>
          <w:szCs w:val="20"/>
          <w:lang w:val="ka-GE" w:eastAsia="ru-RU"/>
        </w:rPr>
        <w:t xml:space="preserve">ქვემოთ მოცემულია სტრატიფიკაციის ცვლადები, რომელთა გამოყენება მოხდა  შერჩევის დიზაინში: </w:t>
      </w:r>
    </w:p>
    <w:p w:rsidR="00F925FC" w:rsidRPr="00472730" w:rsidRDefault="00F925FC" w:rsidP="00AF59D8">
      <w:pPr>
        <w:numPr>
          <w:ilvl w:val="0"/>
          <w:numId w:val="33"/>
        </w:numPr>
        <w:spacing w:after="0" w:line="240" w:lineRule="auto"/>
        <w:jc w:val="both"/>
        <w:rPr>
          <w:rFonts w:ascii="Sylfaen" w:hAnsi="Sylfaen"/>
          <w:sz w:val="20"/>
          <w:lang w:eastAsia="ru-RU"/>
        </w:rPr>
      </w:pPr>
      <w:r w:rsidRPr="00472730">
        <w:rPr>
          <w:rFonts w:ascii="Sylfaen" w:hAnsi="Sylfaen"/>
          <w:sz w:val="20"/>
          <w:lang w:val="ka-GE" w:eastAsia="ru-RU"/>
        </w:rPr>
        <w:t xml:space="preserve">იურიდიული ერთეულის ეკონომიკური აქტივობა </w:t>
      </w:r>
      <w:r w:rsidRPr="00472730">
        <w:rPr>
          <w:rFonts w:ascii="Sylfaen" w:hAnsi="Sylfaen"/>
          <w:sz w:val="20"/>
          <w:lang w:eastAsia="ru-RU"/>
        </w:rPr>
        <w:t xml:space="preserve">(NACE </w:t>
      </w:r>
      <w:r w:rsidRPr="00472730">
        <w:rPr>
          <w:rFonts w:ascii="Sylfaen" w:hAnsi="Sylfaen"/>
          <w:sz w:val="20"/>
          <w:lang w:val="ka-GE" w:eastAsia="ru-RU"/>
        </w:rPr>
        <w:t>კლასიფიკაცია</w:t>
      </w:r>
      <w:r w:rsidRPr="00472730">
        <w:rPr>
          <w:rFonts w:ascii="Sylfaen" w:hAnsi="Sylfaen"/>
          <w:sz w:val="20"/>
          <w:lang w:eastAsia="ru-RU"/>
        </w:rPr>
        <w:t>)</w:t>
      </w:r>
      <w:r w:rsidRPr="00472730">
        <w:rPr>
          <w:rStyle w:val="FootnoteReference"/>
          <w:rFonts w:ascii="Sylfaen" w:hAnsi="Sylfaen"/>
          <w:sz w:val="20"/>
          <w:lang w:eastAsia="ru-RU"/>
        </w:rPr>
        <w:footnoteReference w:id="2"/>
      </w:r>
      <w:r w:rsidRPr="00472730">
        <w:rPr>
          <w:rFonts w:ascii="Sylfaen" w:hAnsi="Sylfaen"/>
          <w:sz w:val="20"/>
          <w:lang w:eastAsia="ru-RU"/>
        </w:rPr>
        <w:t>;</w:t>
      </w:r>
    </w:p>
    <w:p w:rsidR="00F925FC" w:rsidRPr="00472730" w:rsidRDefault="00F925FC" w:rsidP="00AF59D8">
      <w:pPr>
        <w:numPr>
          <w:ilvl w:val="0"/>
          <w:numId w:val="33"/>
        </w:numPr>
        <w:spacing w:after="0" w:line="240" w:lineRule="auto"/>
        <w:jc w:val="both"/>
        <w:rPr>
          <w:rFonts w:ascii="Sylfaen" w:hAnsi="Sylfaen"/>
          <w:sz w:val="20"/>
          <w:lang w:eastAsia="ru-RU"/>
        </w:rPr>
      </w:pPr>
      <w:r w:rsidRPr="00472730">
        <w:rPr>
          <w:rFonts w:ascii="Sylfaen" w:hAnsi="Sylfaen"/>
          <w:noProof/>
          <w:sz w:val="20"/>
          <w:lang w:val="ka-GE" w:eastAsia="ru-RU"/>
        </w:rPr>
        <w:t>იურიდიული ერთეულის მდებარეობა;</w:t>
      </w:r>
    </w:p>
    <w:p w:rsidR="00F925FC" w:rsidRPr="00472730" w:rsidRDefault="00F925FC" w:rsidP="00472730">
      <w:pPr>
        <w:jc w:val="both"/>
        <w:rPr>
          <w:rFonts w:ascii="Sylfaen" w:eastAsiaTheme="minorHAnsi" w:hAnsi="Sylfaen"/>
          <w:sz w:val="14"/>
        </w:rPr>
      </w:pPr>
    </w:p>
    <w:p w:rsidR="00F925FC" w:rsidRPr="00472730" w:rsidRDefault="00F925FC" w:rsidP="00F925FC">
      <w:pPr>
        <w:spacing w:before="240" w:after="0"/>
        <w:jc w:val="both"/>
        <w:rPr>
          <w:rFonts w:ascii="Sylfaen" w:hAnsi="Sylfaen"/>
          <w:b/>
          <w:sz w:val="24"/>
          <w:lang w:eastAsia="ru-RU"/>
        </w:rPr>
      </w:pPr>
      <w:r w:rsidRPr="00472730">
        <w:rPr>
          <w:rFonts w:ascii="Sylfaen" w:hAnsi="Sylfaen"/>
          <w:b/>
          <w:sz w:val="24"/>
          <w:lang w:val="ka-GE" w:eastAsia="ru-RU"/>
        </w:rPr>
        <w:t xml:space="preserve">შერჩევის ზომა </w:t>
      </w:r>
    </w:p>
    <w:p w:rsidR="00F925FC" w:rsidRPr="00472730" w:rsidRDefault="00F925FC" w:rsidP="00F925FC">
      <w:pPr>
        <w:spacing w:after="0"/>
        <w:jc w:val="both"/>
        <w:rPr>
          <w:rFonts w:ascii="Sylfaen" w:hAnsi="Sylfaen"/>
          <w:lang w:val="ka-GE" w:eastAsia="ru-RU"/>
        </w:rPr>
      </w:pPr>
    </w:p>
    <w:p w:rsidR="00F925FC" w:rsidRPr="00472730" w:rsidRDefault="00F925FC" w:rsidP="00F925FC">
      <w:pPr>
        <w:spacing w:after="0"/>
        <w:jc w:val="both"/>
        <w:rPr>
          <w:rFonts w:ascii="Sylfaen" w:hAnsi="Sylfaen"/>
          <w:sz w:val="20"/>
          <w:szCs w:val="20"/>
          <w:lang w:eastAsia="ru-RU"/>
        </w:rPr>
      </w:pPr>
      <w:r w:rsidRPr="00472730">
        <w:rPr>
          <w:rFonts w:ascii="Sylfaen" w:hAnsi="Sylfaen"/>
          <w:sz w:val="20"/>
          <w:szCs w:val="20"/>
          <w:lang w:val="ka-GE" w:eastAsia="ru-RU"/>
        </w:rPr>
        <w:t xml:space="preserve">შერჩევის ზომის გასაანგარიშებლად მოხდა შემდეგი ფორმულის გამოყენება: </w:t>
      </w:r>
    </w:p>
    <w:p w:rsidR="00F925FC" w:rsidRPr="00472730" w:rsidRDefault="00F925FC" w:rsidP="00F925FC">
      <w:pPr>
        <w:spacing w:after="0"/>
        <w:jc w:val="both"/>
        <w:rPr>
          <w:rFonts w:ascii="Sylfaen" w:hAnsi="Sylfaen"/>
          <w:lang w:eastAsia="ru-RU"/>
        </w:rPr>
      </w:pPr>
    </w:p>
    <w:p w:rsidR="00F925FC" w:rsidRPr="00472730" w:rsidRDefault="00F925FC" w:rsidP="00F925FC">
      <w:pPr>
        <w:jc w:val="center"/>
        <w:rPr>
          <w:rFonts w:ascii="Sylfaen" w:hAnsi="Sylfaen"/>
          <w:sz w:val="28"/>
          <w:szCs w:val="28"/>
        </w:rPr>
      </w:pPr>
      <m:oMath>
        <m:r>
          <w:rPr>
            <w:rFonts w:ascii="Cambria Math" w:hAnsi="Cambria Math"/>
            <w:sz w:val="28"/>
            <w:szCs w:val="28"/>
          </w:rPr>
          <m:t>n=</m:t>
        </m:r>
        <m:f>
          <m:fPr>
            <m:ctrlPr>
              <w:rPr>
                <w:rFonts w:ascii="Cambria Math" w:hAnsi="Cambria Math"/>
                <w:i/>
                <w:sz w:val="28"/>
                <w:szCs w:val="28"/>
              </w:rPr>
            </m:ctrlPr>
          </m:fPr>
          <m:num>
            <m:r>
              <w:rPr>
                <w:rFonts w:ascii="Cambria Math" w:hAnsi="Cambria Math"/>
                <w:sz w:val="28"/>
                <w:szCs w:val="28"/>
              </w:rPr>
              <m:t>N</m:t>
            </m:r>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m:t>
                </m:r>
              </m:sup>
            </m:sSup>
            <m:r>
              <w:rPr>
                <w:rFonts w:ascii="Cambria Math" w:hAnsi="Cambria Math"/>
                <w:sz w:val="28"/>
                <w:szCs w:val="28"/>
              </w:rPr>
              <m:t>P(1-P)</m:t>
            </m:r>
          </m:num>
          <m:den>
            <m:d>
              <m:dPr>
                <m:ctrlPr>
                  <w:rPr>
                    <w:rFonts w:ascii="Cambria Math" w:hAnsi="Cambria Math"/>
                    <w:i/>
                    <w:sz w:val="28"/>
                    <w:szCs w:val="28"/>
                  </w:rPr>
                </m:ctrlPr>
              </m:dPr>
              <m:e>
                <m:r>
                  <w:rPr>
                    <w:rFonts w:ascii="Cambria Math" w:hAnsi="Cambria Math"/>
                    <w:sz w:val="28"/>
                    <w:szCs w:val="28"/>
                  </w:rPr>
                  <m:t>N-1</m:t>
                </m:r>
              </m:e>
            </m:d>
            <m:sSup>
              <m:sSupPr>
                <m:ctrlPr>
                  <w:rPr>
                    <w:rFonts w:ascii="Cambria Math" w:hAnsi="Cambria Math"/>
                    <w:i/>
                    <w:sz w:val="28"/>
                    <w:szCs w:val="28"/>
                  </w:rPr>
                </m:ctrlPr>
              </m:sSupPr>
              <m:e>
                <m:r>
                  <w:rPr>
                    <w:rFonts w:ascii="Cambria Math" w:hAnsi="Cambria Math"/>
                    <w:sz w:val="28"/>
                    <w:szCs w:val="28"/>
                  </w:rPr>
                  <m:t>ε</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m:t>
                </m:r>
              </m:sup>
            </m:sSup>
            <m:r>
              <w:rPr>
                <w:rFonts w:ascii="Cambria Math" w:hAnsi="Cambria Math"/>
                <w:sz w:val="28"/>
                <w:szCs w:val="28"/>
              </w:rPr>
              <m:t>P(1-P)</m:t>
            </m:r>
          </m:den>
        </m:f>
        <m:r>
          <w:rPr>
            <w:rFonts w:ascii="Cambria Math" w:hAnsi="Cambria Math"/>
            <w:sz w:val="28"/>
            <w:szCs w:val="28"/>
          </w:rPr>
          <m:t>*Deff</m:t>
        </m:r>
      </m:oMath>
      <w:r w:rsidRPr="00472730">
        <w:rPr>
          <w:rFonts w:ascii="Sylfaen" w:hAnsi="Sylfaen"/>
          <w:sz w:val="28"/>
          <w:szCs w:val="28"/>
        </w:rPr>
        <w:t xml:space="preserve"> (2)</w:t>
      </w:r>
    </w:p>
    <w:p w:rsidR="00F925FC" w:rsidRPr="00472730" w:rsidRDefault="00F925FC" w:rsidP="00F925FC">
      <w:pPr>
        <w:spacing w:after="0"/>
        <w:jc w:val="both"/>
        <w:rPr>
          <w:rFonts w:ascii="Sylfaen" w:hAnsi="Sylfaen"/>
          <w:lang w:eastAsia="ru-RU"/>
        </w:rPr>
      </w:pPr>
    </w:p>
    <w:p w:rsidR="00F925FC" w:rsidRPr="00472730" w:rsidRDefault="00F925FC" w:rsidP="00F925FC">
      <w:pPr>
        <w:spacing w:after="0"/>
        <w:ind w:left="851"/>
        <w:jc w:val="both"/>
        <w:rPr>
          <w:rFonts w:ascii="Sylfaen" w:hAnsi="Sylfaen"/>
          <w:sz w:val="20"/>
          <w:szCs w:val="20"/>
          <w:lang w:val="ka-GE" w:eastAsia="ru-RU"/>
        </w:rPr>
      </w:pPr>
      <w:r w:rsidRPr="00472730">
        <w:rPr>
          <w:rFonts w:ascii="Sylfaen" w:hAnsi="Sylfaen"/>
          <w:sz w:val="20"/>
          <w:szCs w:val="20"/>
          <w:lang w:eastAsia="ru-RU"/>
        </w:rPr>
        <w:t xml:space="preserve">Z = Z </w:t>
      </w:r>
      <w:r w:rsidRPr="00472730">
        <w:rPr>
          <w:rFonts w:ascii="Sylfaen" w:hAnsi="Sylfaen"/>
          <w:sz w:val="20"/>
          <w:szCs w:val="20"/>
          <w:lang w:val="ka-GE" w:eastAsia="ru-RU"/>
        </w:rPr>
        <w:t>ღირებულება</w:t>
      </w:r>
      <w:r w:rsidRPr="00472730">
        <w:rPr>
          <w:rFonts w:ascii="Sylfaen" w:hAnsi="Sylfaen"/>
          <w:sz w:val="20"/>
          <w:szCs w:val="20"/>
          <w:lang w:eastAsia="ru-RU"/>
        </w:rPr>
        <w:t xml:space="preserve"> (</w:t>
      </w:r>
      <w:r w:rsidRPr="00472730">
        <w:rPr>
          <w:rFonts w:ascii="Sylfaen" w:hAnsi="Sylfaen"/>
          <w:sz w:val="20"/>
          <w:szCs w:val="20"/>
          <w:lang w:val="ka-GE" w:eastAsia="ru-RU"/>
        </w:rPr>
        <w:t xml:space="preserve">მაგ. </w:t>
      </w:r>
      <w:proofErr w:type="gramStart"/>
      <w:r w:rsidRPr="00472730">
        <w:rPr>
          <w:rFonts w:ascii="Sylfaen" w:hAnsi="Sylfaen"/>
          <w:sz w:val="20"/>
          <w:szCs w:val="20"/>
          <w:lang w:eastAsia="ru-RU"/>
        </w:rPr>
        <w:t xml:space="preserve">1.96 </w:t>
      </w:r>
      <w:r w:rsidRPr="00472730">
        <w:rPr>
          <w:rFonts w:ascii="Sylfaen" w:hAnsi="Sylfaen"/>
          <w:sz w:val="20"/>
          <w:szCs w:val="20"/>
          <w:lang w:val="ka-GE" w:eastAsia="ru-RU"/>
        </w:rPr>
        <w:t xml:space="preserve"> </w:t>
      </w:r>
      <w:r w:rsidRPr="00472730">
        <w:rPr>
          <w:rFonts w:ascii="Sylfaen" w:hAnsi="Sylfaen"/>
          <w:sz w:val="20"/>
          <w:szCs w:val="20"/>
          <w:lang w:eastAsia="ru-RU"/>
        </w:rPr>
        <w:t>–</w:t>
      </w:r>
      <w:proofErr w:type="gramEnd"/>
      <w:r w:rsidRPr="00472730">
        <w:rPr>
          <w:rFonts w:ascii="Sylfaen" w:hAnsi="Sylfaen"/>
          <w:sz w:val="20"/>
          <w:szCs w:val="20"/>
          <w:lang w:eastAsia="ru-RU"/>
        </w:rPr>
        <w:t xml:space="preserve"> 95-</w:t>
      </w:r>
      <w:r w:rsidRPr="00472730">
        <w:rPr>
          <w:rFonts w:ascii="Sylfaen" w:hAnsi="Sylfaen" w:cs="Sylfaen"/>
          <w:sz w:val="20"/>
          <w:szCs w:val="20"/>
          <w:lang w:eastAsia="ru-RU"/>
        </w:rPr>
        <w:t>პროცენტიანი</w:t>
      </w:r>
      <w:r w:rsidRPr="00472730">
        <w:rPr>
          <w:rFonts w:ascii="Sylfaen" w:hAnsi="Sylfaen"/>
          <w:sz w:val="20"/>
          <w:szCs w:val="20"/>
          <w:lang w:val="ka-GE" w:eastAsia="ru-RU"/>
        </w:rPr>
        <w:t xml:space="preserve"> საიმედოობის დონისათვის) </w:t>
      </w:r>
    </w:p>
    <w:p w:rsidR="00F925FC" w:rsidRPr="00472730" w:rsidRDefault="00F925FC" w:rsidP="00F925FC">
      <w:pPr>
        <w:spacing w:after="0"/>
        <w:ind w:left="851"/>
        <w:jc w:val="both"/>
        <w:rPr>
          <w:rFonts w:ascii="Sylfaen" w:hAnsi="Sylfaen"/>
          <w:sz w:val="20"/>
          <w:szCs w:val="20"/>
          <w:lang w:val="ka-GE" w:eastAsia="ru-RU"/>
        </w:rPr>
      </w:pPr>
      <w:r w:rsidRPr="00472730">
        <w:rPr>
          <w:rFonts w:ascii="Sylfaen" w:hAnsi="Sylfaen"/>
          <w:sz w:val="20"/>
          <w:szCs w:val="20"/>
          <w:lang w:val="ka-GE" w:eastAsia="ru-RU"/>
        </w:rPr>
        <w:t>P = პროპორცია (მაგ. 0.5)</w:t>
      </w:r>
    </w:p>
    <w:p w:rsidR="00F925FC" w:rsidRPr="00472730" w:rsidRDefault="00F925FC" w:rsidP="00F925FC">
      <w:pPr>
        <w:spacing w:after="0"/>
        <w:ind w:left="851"/>
        <w:jc w:val="both"/>
        <w:rPr>
          <w:rFonts w:ascii="Sylfaen" w:hAnsi="Sylfaen"/>
          <w:sz w:val="20"/>
          <w:szCs w:val="20"/>
          <w:lang w:val="ka-GE" w:eastAsia="ru-RU"/>
        </w:rPr>
      </w:pPr>
      <w:r w:rsidRPr="00472730">
        <w:rPr>
          <w:rFonts w:ascii="Sylfaen" w:hAnsi="Sylfaen"/>
          <w:sz w:val="20"/>
          <w:szCs w:val="20"/>
          <w:lang w:val="ka-GE" w:eastAsia="ru-RU"/>
        </w:rPr>
        <w:t>N = სამიზნე პოპულაციის ზომა</w:t>
      </w:r>
    </w:p>
    <w:p w:rsidR="00F925FC" w:rsidRPr="00472730" w:rsidRDefault="00F925FC" w:rsidP="00F925FC">
      <w:pPr>
        <w:spacing w:after="0"/>
        <w:ind w:left="851"/>
        <w:jc w:val="both"/>
        <w:rPr>
          <w:rFonts w:ascii="Sylfaen" w:hAnsi="Sylfaen"/>
          <w:sz w:val="20"/>
          <w:szCs w:val="20"/>
          <w:lang w:val="ka-GE" w:eastAsia="ru-RU"/>
        </w:rPr>
      </w:pPr>
      <w:r w:rsidRPr="00472730">
        <w:rPr>
          <w:rFonts w:ascii="Sylfaen" w:hAnsi="Sylfaen"/>
          <w:sz w:val="20"/>
          <w:szCs w:val="20"/>
          <w:lang w:eastAsia="ru-RU"/>
        </w:rPr>
        <w:sym w:font="Symbol" w:char="F065"/>
      </w:r>
      <w:r w:rsidRPr="00472730">
        <w:rPr>
          <w:rFonts w:ascii="Sylfaen" w:hAnsi="Sylfaen"/>
          <w:sz w:val="20"/>
          <w:szCs w:val="20"/>
          <w:lang w:val="ka-GE" w:eastAsia="ru-RU"/>
        </w:rPr>
        <w:t xml:space="preserve"> = ცდომილების ზღვარი (მაგ. 0.05)</w:t>
      </w:r>
    </w:p>
    <w:p w:rsidR="00F925FC" w:rsidRPr="00472730" w:rsidRDefault="00F925FC" w:rsidP="00F925FC">
      <w:pPr>
        <w:spacing w:after="0"/>
        <w:ind w:left="851"/>
        <w:jc w:val="both"/>
        <w:rPr>
          <w:rFonts w:ascii="Sylfaen" w:hAnsi="Sylfaen"/>
          <w:sz w:val="20"/>
          <w:szCs w:val="20"/>
          <w:lang w:val="ka-GE" w:eastAsia="ru-RU"/>
        </w:rPr>
      </w:pPr>
      <w:r w:rsidRPr="00472730">
        <w:rPr>
          <w:rFonts w:ascii="Sylfaen" w:hAnsi="Sylfaen"/>
          <w:sz w:val="20"/>
          <w:szCs w:val="20"/>
          <w:lang w:val="ka-GE" w:eastAsia="ru-RU"/>
        </w:rPr>
        <w:t>Deff = დიზაინეფექტი</w:t>
      </w:r>
    </w:p>
    <w:p w:rsidR="00F925FC" w:rsidRDefault="00F925FC" w:rsidP="00F925FC">
      <w:pPr>
        <w:spacing w:after="0"/>
        <w:jc w:val="both"/>
        <w:rPr>
          <w:rFonts w:ascii="Sylfaen" w:hAnsi="Sylfaen"/>
          <w:sz w:val="20"/>
          <w:szCs w:val="20"/>
          <w:lang w:val="ka-GE"/>
        </w:rPr>
      </w:pPr>
      <w:r w:rsidRPr="00472730">
        <w:rPr>
          <w:rFonts w:ascii="Sylfaen" w:hAnsi="Sylfaen"/>
          <w:sz w:val="20"/>
          <w:szCs w:val="20"/>
          <w:lang w:val="ka-GE" w:eastAsia="ru-RU"/>
        </w:rPr>
        <w:t>შერჩევის ჯამური ზომა განისაზღვრა 2500 ინტერვიუთი. ჯამური ზომა თითოეული ეკონომიკური</w:t>
      </w:r>
      <w:r w:rsidRPr="00472730">
        <w:rPr>
          <w:rFonts w:ascii="Sylfaen" w:hAnsi="Sylfaen"/>
          <w:sz w:val="20"/>
          <w:szCs w:val="20"/>
          <w:lang w:val="ka-GE"/>
        </w:rPr>
        <w:t xml:space="preserve"> საქმიანობის სტრატაში გადანაწილდა ისე, რომ შერჩევის ცდომილება არ გაცდენილიყო 10%-ს (Deff=1.2).  შერჩევის განაწილება ეკონომიკური საქმინობებისა და რეგიონების მიხედვით და </w:t>
      </w:r>
      <w:r w:rsidRPr="00472730">
        <w:rPr>
          <w:rFonts w:ascii="Sylfaen" w:hAnsi="Sylfaen"/>
          <w:sz w:val="20"/>
          <w:szCs w:val="20"/>
          <w:lang w:val="ka-GE"/>
        </w:rPr>
        <w:lastRenderedPageBreak/>
        <w:t>ეკონომიკური საქმიანობის დონეზე შერჩევის ცდომილების მითითებით წარმოდგენილია ცხრილი N2-ში:</w:t>
      </w:r>
    </w:p>
    <w:p w:rsidR="00472730" w:rsidRPr="00472730" w:rsidRDefault="00472730" w:rsidP="00F925FC">
      <w:pPr>
        <w:spacing w:after="0"/>
        <w:jc w:val="both"/>
        <w:rPr>
          <w:rFonts w:ascii="Sylfaen" w:hAnsi="Sylfaen"/>
          <w:sz w:val="20"/>
          <w:szCs w:val="20"/>
          <w:lang w:val="ka-GE"/>
        </w:rPr>
      </w:pPr>
    </w:p>
    <w:p w:rsidR="00F925FC" w:rsidRPr="00472730" w:rsidRDefault="00F925FC" w:rsidP="00472730">
      <w:pPr>
        <w:spacing w:before="240" w:after="0"/>
        <w:jc w:val="both"/>
        <w:rPr>
          <w:rFonts w:ascii="Sylfaen" w:hAnsi="Sylfaen"/>
          <w:b/>
          <w:sz w:val="20"/>
          <w:szCs w:val="20"/>
          <w:lang w:val="ka-GE" w:eastAsia="ru-RU"/>
        </w:rPr>
      </w:pPr>
      <w:r w:rsidRPr="00472730">
        <w:rPr>
          <w:rFonts w:ascii="Sylfaen" w:hAnsi="Sylfaen"/>
          <w:b/>
          <w:sz w:val="20"/>
          <w:szCs w:val="20"/>
          <w:lang w:val="ka-GE" w:eastAsia="ru-RU"/>
        </w:rPr>
        <w:t xml:space="preserve">ცხრილი </w:t>
      </w:r>
      <w:r w:rsidR="00523284">
        <w:rPr>
          <w:rFonts w:ascii="Sylfaen" w:hAnsi="Sylfaen"/>
          <w:b/>
          <w:sz w:val="20"/>
          <w:szCs w:val="20"/>
          <w:lang w:eastAsia="ru-RU"/>
        </w:rPr>
        <w:t>#</w:t>
      </w:r>
      <w:r w:rsidRPr="00472730">
        <w:rPr>
          <w:rFonts w:ascii="Sylfaen" w:hAnsi="Sylfaen"/>
          <w:b/>
          <w:sz w:val="20"/>
          <w:szCs w:val="20"/>
          <w:lang w:val="ka-GE" w:eastAsia="ru-RU"/>
        </w:rPr>
        <w:t>2</w:t>
      </w:r>
    </w:p>
    <w:tbl>
      <w:tblPr>
        <w:tblW w:w="5000" w:type="pct"/>
        <w:tblLayout w:type="fixed"/>
        <w:tblLook w:val="04A0" w:firstRow="1" w:lastRow="0" w:firstColumn="1" w:lastColumn="0" w:noHBand="0" w:noVBand="1"/>
      </w:tblPr>
      <w:tblGrid>
        <w:gridCol w:w="401"/>
        <w:gridCol w:w="1518"/>
        <w:gridCol w:w="820"/>
        <w:gridCol w:w="634"/>
        <w:gridCol w:w="544"/>
        <w:gridCol w:w="537"/>
        <w:gridCol w:w="458"/>
        <w:gridCol w:w="542"/>
        <w:gridCol w:w="453"/>
        <w:gridCol w:w="453"/>
        <w:gridCol w:w="454"/>
        <w:gridCol w:w="544"/>
        <w:gridCol w:w="453"/>
        <w:gridCol w:w="542"/>
        <w:gridCol w:w="453"/>
        <w:gridCol w:w="544"/>
      </w:tblGrid>
      <w:tr w:rsidR="00F925FC" w:rsidRPr="00472730" w:rsidTr="00F925FC">
        <w:trPr>
          <w:cantSplit/>
          <w:trHeight w:val="1493"/>
          <w:tblHeader/>
        </w:trPr>
        <w:tc>
          <w:tcPr>
            <w:tcW w:w="214" w:type="pct"/>
            <w:tcBorders>
              <w:top w:val="single" w:sz="4" w:space="0" w:color="auto"/>
              <w:left w:val="single" w:sz="4" w:space="0" w:color="auto"/>
              <w:bottom w:val="single" w:sz="4" w:space="0" w:color="auto"/>
              <w:right w:val="single" w:sz="4" w:space="0" w:color="auto"/>
            </w:tcBorders>
            <w:shd w:val="clear" w:color="DCE6F1" w:fill="BFBFBF"/>
            <w:noWrap/>
            <w:textDirection w:val="tbRl"/>
            <w:vAlign w:val="center"/>
            <w:hideMark/>
          </w:tcPr>
          <w:p w:rsidR="00F925FC" w:rsidRPr="00472730" w:rsidRDefault="00F925FC" w:rsidP="00F925FC">
            <w:pPr>
              <w:spacing w:after="0" w:line="240" w:lineRule="auto"/>
              <w:ind w:left="113" w:right="113"/>
              <w:jc w:val="center"/>
              <w:rPr>
                <w:rFonts w:ascii="Sylfaen" w:hAnsi="Sylfaen"/>
                <w:b/>
                <w:bCs/>
                <w:sz w:val="18"/>
                <w:szCs w:val="18"/>
                <w:lang w:val="ka-GE"/>
              </w:rPr>
            </w:pPr>
            <w:r w:rsidRPr="00472730">
              <w:rPr>
                <w:rFonts w:ascii="Sylfaen" w:hAnsi="Sylfaen"/>
                <w:b/>
                <w:bCs/>
                <w:sz w:val="18"/>
                <w:szCs w:val="18"/>
                <w:lang w:val="ka-GE"/>
              </w:rPr>
              <w:t>სტრატა</w:t>
            </w:r>
          </w:p>
        </w:tc>
        <w:tc>
          <w:tcPr>
            <w:tcW w:w="811" w:type="pct"/>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F925FC" w:rsidRPr="00472730" w:rsidRDefault="00F925FC" w:rsidP="00F925FC">
            <w:pPr>
              <w:spacing w:after="0" w:line="240" w:lineRule="auto"/>
              <w:ind w:left="113" w:right="113"/>
              <w:jc w:val="center"/>
              <w:rPr>
                <w:rFonts w:ascii="Sylfaen" w:hAnsi="Sylfaen"/>
                <w:b/>
                <w:bCs/>
                <w:sz w:val="18"/>
                <w:szCs w:val="18"/>
                <w:lang w:val="ka-GE"/>
              </w:rPr>
            </w:pPr>
            <w:r w:rsidRPr="00472730">
              <w:rPr>
                <w:rFonts w:ascii="Sylfaen" w:hAnsi="Sylfaen"/>
                <w:b/>
                <w:bCs/>
                <w:sz w:val="18"/>
                <w:szCs w:val="18"/>
                <w:lang w:val="ka-GE"/>
              </w:rPr>
              <w:t>სტრატის სახელი</w:t>
            </w:r>
          </w:p>
        </w:tc>
        <w:tc>
          <w:tcPr>
            <w:tcW w:w="438" w:type="pct"/>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F925FC" w:rsidRPr="00472730" w:rsidRDefault="00F925FC" w:rsidP="00F925FC">
            <w:pPr>
              <w:spacing w:after="0" w:line="240" w:lineRule="auto"/>
              <w:ind w:left="113" w:right="113"/>
              <w:jc w:val="center"/>
              <w:rPr>
                <w:rFonts w:ascii="Sylfaen" w:hAnsi="Sylfaen"/>
                <w:b/>
                <w:bCs/>
                <w:sz w:val="18"/>
                <w:szCs w:val="18"/>
                <w:lang w:val="ka-GE"/>
              </w:rPr>
            </w:pPr>
            <w:r w:rsidRPr="00472730">
              <w:rPr>
                <w:rFonts w:ascii="Sylfaen" w:hAnsi="Sylfaen"/>
                <w:b/>
                <w:bCs/>
                <w:sz w:val="18"/>
                <w:szCs w:val="18"/>
                <w:lang w:val="ka-GE"/>
              </w:rPr>
              <w:t>ორგანიზაციების ჯამური რაოდენოაბ</w:t>
            </w:r>
          </w:p>
        </w:tc>
        <w:tc>
          <w:tcPr>
            <w:tcW w:w="339" w:type="pct"/>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F925FC" w:rsidRPr="00472730" w:rsidRDefault="00F925FC" w:rsidP="00F925FC">
            <w:pPr>
              <w:spacing w:after="0" w:line="240" w:lineRule="auto"/>
              <w:ind w:left="113" w:right="113"/>
              <w:jc w:val="center"/>
              <w:rPr>
                <w:rFonts w:ascii="Sylfaen" w:hAnsi="Sylfaen"/>
                <w:b/>
                <w:bCs/>
                <w:sz w:val="18"/>
                <w:szCs w:val="18"/>
                <w:lang w:val="ka-GE"/>
              </w:rPr>
            </w:pPr>
            <w:r w:rsidRPr="00472730">
              <w:rPr>
                <w:rFonts w:ascii="Sylfaen" w:hAnsi="Sylfaen"/>
                <w:b/>
                <w:bCs/>
                <w:sz w:val="18"/>
                <w:szCs w:val="18"/>
                <w:lang w:val="ka-GE"/>
              </w:rPr>
              <w:t>შერჩევის ცდომილება</w:t>
            </w:r>
          </w:p>
        </w:tc>
        <w:tc>
          <w:tcPr>
            <w:tcW w:w="291" w:type="pct"/>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F925FC" w:rsidRPr="00472730" w:rsidRDefault="00F925FC" w:rsidP="00F925FC">
            <w:pPr>
              <w:spacing w:after="0" w:line="240" w:lineRule="auto"/>
              <w:ind w:left="113" w:right="113"/>
              <w:jc w:val="center"/>
              <w:rPr>
                <w:rFonts w:ascii="Sylfaen" w:hAnsi="Sylfaen"/>
                <w:b/>
                <w:bCs/>
                <w:sz w:val="18"/>
                <w:szCs w:val="18"/>
              </w:rPr>
            </w:pPr>
            <w:r w:rsidRPr="00472730">
              <w:rPr>
                <w:rFonts w:ascii="Sylfaen" w:hAnsi="Sylfaen"/>
                <w:b/>
                <w:bCs/>
                <w:sz w:val="18"/>
                <w:szCs w:val="18"/>
              </w:rPr>
              <w:t>11</w:t>
            </w:r>
          </w:p>
        </w:tc>
        <w:tc>
          <w:tcPr>
            <w:tcW w:w="287" w:type="pct"/>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F925FC" w:rsidRPr="00472730" w:rsidRDefault="00F925FC" w:rsidP="00F925FC">
            <w:pPr>
              <w:spacing w:after="0" w:line="240" w:lineRule="auto"/>
              <w:ind w:left="113" w:right="113"/>
              <w:jc w:val="center"/>
              <w:rPr>
                <w:rFonts w:ascii="Sylfaen" w:hAnsi="Sylfaen"/>
                <w:b/>
                <w:bCs/>
                <w:sz w:val="18"/>
                <w:szCs w:val="18"/>
              </w:rPr>
            </w:pPr>
            <w:r w:rsidRPr="00472730">
              <w:rPr>
                <w:rFonts w:ascii="Sylfaen" w:hAnsi="Sylfaen"/>
                <w:b/>
                <w:bCs/>
                <w:sz w:val="18"/>
                <w:szCs w:val="18"/>
              </w:rPr>
              <w:t>15</w:t>
            </w:r>
          </w:p>
        </w:tc>
        <w:tc>
          <w:tcPr>
            <w:tcW w:w="245" w:type="pct"/>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F925FC" w:rsidRPr="00472730" w:rsidRDefault="00F925FC" w:rsidP="00F925FC">
            <w:pPr>
              <w:spacing w:after="0" w:line="240" w:lineRule="auto"/>
              <w:ind w:left="113" w:right="113"/>
              <w:jc w:val="center"/>
              <w:rPr>
                <w:rFonts w:ascii="Sylfaen" w:hAnsi="Sylfaen"/>
                <w:b/>
                <w:bCs/>
                <w:sz w:val="18"/>
                <w:szCs w:val="18"/>
              </w:rPr>
            </w:pPr>
            <w:r w:rsidRPr="00472730">
              <w:rPr>
                <w:rFonts w:ascii="Sylfaen" w:hAnsi="Sylfaen"/>
                <w:b/>
                <w:bCs/>
                <w:sz w:val="18"/>
                <w:szCs w:val="18"/>
              </w:rPr>
              <w:t>23</w:t>
            </w:r>
          </w:p>
        </w:tc>
        <w:tc>
          <w:tcPr>
            <w:tcW w:w="290" w:type="pct"/>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F925FC" w:rsidRPr="00472730" w:rsidRDefault="00F925FC" w:rsidP="00F925FC">
            <w:pPr>
              <w:spacing w:after="0" w:line="240" w:lineRule="auto"/>
              <w:ind w:left="113" w:right="113"/>
              <w:jc w:val="center"/>
              <w:rPr>
                <w:rFonts w:ascii="Sylfaen" w:hAnsi="Sylfaen"/>
                <w:b/>
                <w:bCs/>
                <w:sz w:val="18"/>
                <w:szCs w:val="18"/>
              </w:rPr>
            </w:pPr>
            <w:r w:rsidRPr="00472730">
              <w:rPr>
                <w:rFonts w:ascii="Sylfaen" w:hAnsi="Sylfaen"/>
                <w:b/>
                <w:bCs/>
                <w:sz w:val="18"/>
                <w:szCs w:val="18"/>
              </w:rPr>
              <w:t>26</w:t>
            </w:r>
          </w:p>
        </w:tc>
        <w:tc>
          <w:tcPr>
            <w:tcW w:w="242" w:type="pct"/>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F925FC" w:rsidRPr="00472730" w:rsidRDefault="00F925FC" w:rsidP="00F925FC">
            <w:pPr>
              <w:spacing w:after="0" w:line="240" w:lineRule="auto"/>
              <w:ind w:left="113" w:right="113"/>
              <w:jc w:val="center"/>
              <w:rPr>
                <w:rFonts w:ascii="Sylfaen" w:hAnsi="Sylfaen"/>
                <w:b/>
                <w:bCs/>
                <w:sz w:val="18"/>
                <w:szCs w:val="18"/>
              </w:rPr>
            </w:pPr>
            <w:r w:rsidRPr="00472730">
              <w:rPr>
                <w:rFonts w:ascii="Sylfaen" w:hAnsi="Sylfaen"/>
                <w:b/>
                <w:bCs/>
                <w:sz w:val="18"/>
                <w:szCs w:val="18"/>
              </w:rPr>
              <w:t>29</w:t>
            </w:r>
          </w:p>
        </w:tc>
        <w:tc>
          <w:tcPr>
            <w:tcW w:w="242" w:type="pct"/>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F925FC" w:rsidRPr="00472730" w:rsidRDefault="00F925FC" w:rsidP="00F925FC">
            <w:pPr>
              <w:spacing w:after="0" w:line="240" w:lineRule="auto"/>
              <w:ind w:left="113" w:right="113"/>
              <w:jc w:val="center"/>
              <w:rPr>
                <w:rFonts w:ascii="Sylfaen" w:hAnsi="Sylfaen"/>
                <w:b/>
                <w:bCs/>
                <w:sz w:val="18"/>
                <w:szCs w:val="18"/>
              </w:rPr>
            </w:pPr>
            <w:r w:rsidRPr="00472730">
              <w:rPr>
                <w:rFonts w:ascii="Sylfaen" w:hAnsi="Sylfaen"/>
                <w:b/>
                <w:bCs/>
                <w:sz w:val="18"/>
                <w:szCs w:val="18"/>
              </w:rPr>
              <w:t>32</w:t>
            </w:r>
          </w:p>
        </w:tc>
        <w:tc>
          <w:tcPr>
            <w:tcW w:w="243" w:type="pct"/>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F925FC" w:rsidRPr="00472730" w:rsidRDefault="00F925FC" w:rsidP="00F925FC">
            <w:pPr>
              <w:spacing w:after="0" w:line="240" w:lineRule="auto"/>
              <w:ind w:left="113" w:right="113"/>
              <w:jc w:val="center"/>
              <w:rPr>
                <w:rFonts w:ascii="Sylfaen" w:hAnsi="Sylfaen"/>
                <w:b/>
                <w:bCs/>
                <w:sz w:val="18"/>
                <w:szCs w:val="18"/>
              </w:rPr>
            </w:pPr>
            <w:r w:rsidRPr="00472730">
              <w:rPr>
                <w:rFonts w:ascii="Sylfaen" w:hAnsi="Sylfaen"/>
                <w:b/>
                <w:bCs/>
                <w:sz w:val="18"/>
                <w:szCs w:val="18"/>
              </w:rPr>
              <w:t>35</w:t>
            </w:r>
          </w:p>
        </w:tc>
        <w:tc>
          <w:tcPr>
            <w:tcW w:w="291" w:type="pct"/>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F925FC" w:rsidRPr="00472730" w:rsidRDefault="00F925FC" w:rsidP="00F925FC">
            <w:pPr>
              <w:spacing w:after="0" w:line="240" w:lineRule="auto"/>
              <w:ind w:left="113" w:right="113"/>
              <w:jc w:val="center"/>
              <w:rPr>
                <w:rFonts w:ascii="Sylfaen" w:hAnsi="Sylfaen"/>
                <w:b/>
                <w:bCs/>
                <w:sz w:val="18"/>
                <w:szCs w:val="18"/>
              </w:rPr>
            </w:pPr>
            <w:r w:rsidRPr="00472730">
              <w:rPr>
                <w:rFonts w:ascii="Sylfaen" w:hAnsi="Sylfaen"/>
                <w:b/>
                <w:bCs/>
                <w:sz w:val="18"/>
                <w:szCs w:val="18"/>
              </w:rPr>
              <w:t>38</w:t>
            </w:r>
          </w:p>
        </w:tc>
        <w:tc>
          <w:tcPr>
            <w:tcW w:w="242" w:type="pct"/>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F925FC" w:rsidRPr="00472730" w:rsidRDefault="00F925FC" w:rsidP="00F925FC">
            <w:pPr>
              <w:spacing w:after="0" w:line="240" w:lineRule="auto"/>
              <w:ind w:left="113" w:right="113"/>
              <w:jc w:val="center"/>
              <w:rPr>
                <w:rFonts w:ascii="Sylfaen" w:hAnsi="Sylfaen"/>
                <w:b/>
                <w:bCs/>
                <w:sz w:val="18"/>
                <w:szCs w:val="18"/>
              </w:rPr>
            </w:pPr>
            <w:r w:rsidRPr="00472730">
              <w:rPr>
                <w:rFonts w:ascii="Sylfaen" w:hAnsi="Sylfaen"/>
                <w:b/>
                <w:bCs/>
                <w:sz w:val="18"/>
                <w:szCs w:val="18"/>
              </w:rPr>
              <w:t>41</w:t>
            </w:r>
          </w:p>
        </w:tc>
        <w:tc>
          <w:tcPr>
            <w:tcW w:w="290" w:type="pct"/>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F925FC" w:rsidRPr="00472730" w:rsidRDefault="00F925FC" w:rsidP="00F925FC">
            <w:pPr>
              <w:spacing w:after="0" w:line="240" w:lineRule="auto"/>
              <w:ind w:left="113" w:right="113"/>
              <w:jc w:val="center"/>
              <w:rPr>
                <w:rFonts w:ascii="Sylfaen" w:hAnsi="Sylfaen"/>
                <w:b/>
                <w:bCs/>
                <w:sz w:val="18"/>
                <w:szCs w:val="18"/>
              </w:rPr>
            </w:pPr>
            <w:r w:rsidRPr="00472730">
              <w:rPr>
                <w:rFonts w:ascii="Sylfaen" w:hAnsi="Sylfaen"/>
                <w:b/>
                <w:bCs/>
                <w:sz w:val="18"/>
                <w:szCs w:val="18"/>
              </w:rPr>
              <w:t>44</w:t>
            </w:r>
          </w:p>
        </w:tc>
        <w:tc>
          <w:tcPr>
            <w:tcW w:w="242" w:type="pct"/>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F925FC" w:rsidRPr="00472730" w:rsidRDefault="00F925FC" w:rsidP="00F925FC">
            <w:pPr>
              <w:spacing w:after="0" w:line="240" w:lineRule="auto"/>
              <w:ind w:left="113" w:right="113"/>
              <w:jc w:val="center"/>
              <w:rPr>
                <w:rFonts w:ascii="Sylfaen" w:hAnsi="Sylfaen"/>
                <w:b/>
                <w:bCs/>
                <w:sz w:val="18"/>
                <w:szCs w:val="18"/>
              </w:rPr>
            </w:pPr>
            <w:r w:rsidRPr="00472730">
              <w:rPr>
                <w:rFonts w:ascii="Sylfaen" w:hAnsi="Sylfaen"/>
                <w:b/>
                <w:bCs/>
                <w:sz w:val="18"/>
                <w:szCs w:val="18"/>
              </w:rPr>
              <w:t>47</w:t>
            </w:r>
          </w:p>
        </w:tc>
        <w:tc>
          <w:tcPr>
            <w:tcW w:w="291" w:type="pct"/>
            <w:tcBorders>
              <w:top w:val="single" w:sz="4" w:space="0" w:color="auto"/>
              <w:left w:val="nil"/>
              <w:bottom w:val="single" w:sz="4" w:space="0" w:color="auto"/>
              <w:right w:val="single" w:sz="4" w:space="0" w:color="auto"/>
            </w:tcBorders>
            <w:shd w:val="clear" w:color="DCE6F1" w:fill="BFBFBF"/>
            <w:noWrap/>
            <w:textDirection w:val="tbRl"/>
            <w:vAlign w:val="center"/>
            <w:hideMark/>
          </w:tcPr>
          <w:p w:rsidR="00F925FC" w:rsidRPr="00472730" w:rsidRDefault="00F925FC" w:rsidP="00F925FC">
            <w:pPr>
              <w:spacing w:after="0" w:line="240" w:lineRule="auto"/>
              <w:ind w:left="113" w:right="113"/>
              <w:jc w:val="center"/>
              <w:rPr>
                <w:rFonts w:ascii="Sylfaen" w:hAnsi="Sylfaen"/>
                <w:b/>
                <w:bCs/>
                <w:sz w:val="18"/>
                <w:szCs w:val="18"/>
                <w:lang w:val="ka-GE"/>
              </w:rPr>
            </w:pPr>
            <w:r w:rsidRPr="00472730">
              <w:rPr>
                <w:rFonts w:ascii="Sylfaen" w:hAnsi="Sylfaen"/>
                <w:b/>
                <w:bCs/>
                <w:sz w:val="18"/>
                <w:szCs w:val="18"/>
                <w:lang w:val="ka-GE"/>
              </w:rPr>
              <w:t>შერჩევის ზომა</w:t>
            </w:r>
          </w:p>
        </w:tc>
      </w:tr>
      <w:tr w:rsidR="00F925FC" w:rsidRPr="00472730" w:rsidTr="00F925FC">
        <w:trPr>
          <w:trHeight w:val="759"/>
        </w:trPr>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b/>
                <w:bCs/>
                <w:sz w:val="18"/>
                <w:szCs w:val="18"/>
              </w:rPr>
            </w:pPr>
            <w:r w:rsidRPr="00472730">
              <w:rPr>
                <w:rFonts w:ascii="Sylfaen" w:hAnsi="Sylfaen"/>
                <w:b/>
                <w:bCs/>
                <w:sz w:val="18"/>
                <w:szCs w:val="18"/>
              </w:rPr>
              <w:t>1</w:t>
            </w:r>
          </w:p>
        </w:tc>
        <w:tc>
          <w:tcPr>
            <w:tcW w:w="811" w:type="pct"/>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lang w:val="ka-GE" w:eastAsia="ru-RU"/>
              </w:rPr>
              <w:t>სოფლის მეურნეობა და წარმოება</w:t>
            </w:r>
          </w:p>
        </w:tc>
        <w:tc>
          <w:tcPr>
            <w:tcW w:w="438"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1667</w:t>
            </w:r>
          </w:p>
        </w:tc>
        <w:tc>
          <w:tcPr>
            <w:tcW w:w="339"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4.8%</w:t>
            </w:r>
          </w:p>
        </w:tc>
        <w:tc>
          <w:tcPr>
            <w:tcW w:w="291"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180</w:t>
            </w:r>
          </w:p>
        </w:tc>
        <w:tc>
          <w:tcPr>
            <w:tcW w:w="287"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30</w:t>
            </w:r>
          </w:p>
        </w:tc>
        <w:tc>
          <w:tcPr>
            <w:tcW w:w="245"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10</w:t>
            </w:r>
          </w:p>
        </w:tc>
        <w:tc>
          <w:tcPr>
            <w:tcW w:w="290"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37</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42</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9</w:t>
            </w:r>
          </w:p>
        </w:tc>
        <w:tc>
          <w:tcPr>
            <w:tcW w:w="243"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5</w:t>
            </w:r>
          </w:p>
        </w:tc>
        <w:tc>
          <w:tcPr>
            <w:tcW w:w="291"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30</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10</w:t>
            </w:r>
          </w:p>
        </w:tc>
        <w:tc>
          <w:tcPr>
            <w:tcW w:w="290"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25</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22</w:t>
            </w:r>
          </w:p>
        </w:tc>
        <w:tc>
          <w:tcPr>
            <w:tcW w:w="291"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b/>
                <w:bCs/>
                <w:sz w:val="16"/>
                <w:szCs w:val="16"/>
              </w:rPr>
            </w:pPr>
            <w:r w:rsidRPr="00472730">
              <w:rPr>
                <w:rFonts w:ascii="Sylfaen" w:hAnsi="Sylfaen"/>
                <w:b/>
                <w:bCs/>
                <w:sz w:val="16"/>
                <w:szCs w:val="16"/>
              </w:rPr>
              <w:t>400</w:t>
            </w:r>
          </w:p>
        </w:tc>
      </w:tr>
      <w:tr w:rsidR="00F925FC" w:rsidRPr="00472730" w:rsidTr="00F925FC">
        <w:trPr>
          <w:trHeight w:val="91"/>
        </w:trPr>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b/>
                <w:bCs/>
                <w:sz w:val="18"/>
                <w:szCs w:val="18"/>
              </w:rPr>
            </w:pPr>
            <w:r w:rsidRPr="00472730">
              <w:rPr>
                <w:rFonts w:ascii="Sylfaen" w:hAnsi="Sylfaen"/>
                <w:b/>
                <w:bCs/>
                <w:sz w:val="18"/>
                <w:szCs w:val="18"/>
              </w:rPr>
              <w:t>2</w:t>
            </w:r>
          </w:p>
        </w:tc>
        <w:tc>
          <w:tcPr>
            <w:tcW w:w="811" w:type="pct"/>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lang w:val="ka-GE"/>
              </w:rPr>
            </w:pPr>
            <w:r w:rsidRPr="00472730">
              <w:rPr>
                <w:rFonts w:ascii="Sylfaen" w:hAnsi="Sylfaen"/>
                <w:sz w:val="18"/>
                <w:szCs w:val="18"/>
                <w:lang w:val="ka-GE" w:eastAsia="ru-RU"/>
              </w:rPr>
              <w:t>მშენებლობა</w:t>
            </w:r>
          </w:p>
        </w:tc>
        <w:tc>
          <w:tcPr>
            <w:tcW w:w="438"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4581</w:t>
            </w:r>
          </w:p>
        </w:tc>
        <w:tc>
          <w:tcPr>
            <w:tcW w:w="339"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6.0%</w:t>
            </w:r>
          </w:p>
        </w:tc>
        <w:tc>
          <w:tcPr>
            <w:tcW w:w="291"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180</w:t>
            </w:r>
          </w:p>
        </w:tc>
        <w:tc>
          <w:tcPr>
            <w:tcW w:w="287"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35</w:t>
            </w:r>
          </w:p>
        </w:tc>
        <w:tc>
          <w:tcPr>
            <w:tcW w:w="245"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3</w:t>
            </w:r>
          </w:p>
        </w:tc>
        <w:tc>
          <w:tcPr>
            <w:tcW w:w="290"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23</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9</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4</w:t>
            </w:r>
          </w:p>
        </w:tc>
        <w:tc>
          <w:tcPr>
            <w:tcW w:w="243"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3</w:t>
            </w:r>
          </w:p>
        </w:tc>
        <w:tc>
          <w:tcPr>
            <w:tcW w:w="291"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13</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6</w:t>
            </w:r>
          </w:p>
        </w:tc>
        <w:tc>
          <w:tcPr>
            <w:tcW w:w="290"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15</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9</w:t>
            </w:r>
          </w:p>
        </w:tc>
        <w:tc>
          <w:tcPr>
            <w:tcW w:w="291"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b/>
                <w:bCs/>
                <w:sz w:val="16"/>
                <w:szCs w:val="16"/>
              </w:rPr>
            </w:pPr>
            <w:r w:rsidRPr="00472730">
              <w:rPr>
                <w:rFonts w:ascii="Sylfaen" w:hAnsi="Sylfaen"/>
                <w:b/>
                <w:bCs/>
                <w:sz w:val="16"/>
                <w:szCs w:val="16"/>
              </w:rPr>
              <w:t>300</w:t>
            </w:r>
          </w:p>
        </w:tc>
      </w:tr>
      <w:tr w:rsidR="00F925FC" w:rsidRPr="00472730" w:rsidTr="00F925FC">
        <w:trPr>
          <w:trHeight w:val="124"/>
        </w:trPr>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b/>
                <w:bCs/>
                <w:sz w:val="18"/>
                <w:szCs w:val="18"/>
              </w:rPr>
            </w:pPr>
            <w:r w:rsidRPr="00472730">
              <w:rPr>
                <w:rFonts w:ascii="Sylfaen" w:hAnsi="Sylfaen"/>
                <w:b/>
                <w:bCs/>
                <w:sz w:val="18"/>
                <w:szCs w:val="18"/>
              </w:rPr>
              <w:t>3</w:t>
            </w:r>
          </w:p>
        </w:tc>
        <w:tc>
          <w:tcPr>
            <w:tcW w:w="811" w:type="pct"/>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lang w:val="ka-GE"/>
              </w:rPr>
            </w:pPr>
            <w:r w:rsidRPr="00472730">
              <w:rPr>
                <w:rFonts w:ascii="Sylfaen" w:hAnsi="Sylfaen"/>
                <w:sz w:val="18"/>
                <w:szCs w:val="18"/>
                <w:lang w:val="ka-GE" w:eastAsia="ru-RU"/>
              </w:rPr>
              <w:t>წარმოება და ენერგია</w:t>
            </w:r>
          </w:p>
        </w:tc>
        <w:tc>
          <w:tcPr>
            <w:tcW w:w="438"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1940</w:t>
            </w:r>
          </w:p>
        </w:tc>
        <w:tc>
          <w:tcPr>
            <w:tcW w:w="339"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6.0%</w:t>
            </w:r>
          </w:p>
        </w:tc>
        <w:tc>
          <w:tcPr>
            <w:tcW w:w="291"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160</w:t>
            </w:r>
          </w:p>
        </w:tc>
        <w:tc>
          <w:tcPr>
            <w:tcW w:w="287"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26</w:t>
            </w:r>
          </w:p>
        </w:tc>
        <w:tc>
          <w:tcPr>
            <w:tcW w:w="245"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7</w:t>
            </w:r>
          </w:p>
        </w:tc>
        <w:tc>
          <w:tcPr>
            <w:tcW w:w="290"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28</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9</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4</w:t>
            </w:r>
          </w:p>
        </w:tc>
        <w:tc>
          <w:tcPr>
            <w:tcW w:w="243"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4</w:t>
            </w:r>
          </w:p>
        </w:tc>
        <w:tc>
          <w:tcPr>
            <w:tcW w:w="291"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10</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6</w:t>
            </w:r>
          </w:p>
        </w:tc>
        <w:tc>
          <w:tcPr>
            <w:tcW w:w="290"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18</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8</w:t>
            </w:r>
          </w:p>
        </w:tc>
        <w:tc>
          <w:tcPr>
            <w:tcW w:w="291"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b/>
                <w:bCs/>
                <w:sz w:val="16"/>
                <w:szCs w:val="16"/>
              </w:rPr>
            </w:pPr>
            <w:r w:rsidRPr="00472730">
              <w:rPr>
                <w:rFonts w:ascii="Sylfaen" w:hAnsi="Sylfaen"/>
                <w:b/>
                <w:bCs/>
                <w:sz w:val="16"/>
                <w:szCs w:val="16"/>
              </w:rPr>
              <w:t>280</w:t>
            </w:r>
          </w:p>
        </w:tc>
      </w:tr>
      <w:tr w:rsidR="00F925FC" w:rsidRPr="00472730" w:rsidTr="00F925FC">
        <w:trPr>
          <w:trHeight w:val="300"/>
        </w:trPr>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b/>
                <w:bCs/>
                <w:sz w:val="18"/>
                <w:szCs w:val="18"/>
              </w:rPr>
            </w:pPr>
            <w:r w:rsidRPr="00472730">
              <w:rPr>
                <w:rFonts w:ascii="Sylfaen" w:hAnsi="Sylfaen"/>
                <w:b/>
                <w:bCs/>
                <w:sz w:val="18"/>
                <w:szCs w:val="18"/>
              </w:rPr>
              <w:t>4</w:t>
            </w:r>
          </w:p>
        </w:tc>
        <w:tc>
          <w:tcPr>
            <w:tcW w:w="811" w:type="pct"/>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lang w:val="ka-GE" w:eastAsia="ru-RU"/>
              </w:rPr>
              <w:t xml:space="preserve">ჯანდაცვა, სოციალური სერვისები და სპორტი </w:t>
            </w:r>
          </w:p>
        </w:tc>
        <w:tc>
          <w:tcPr>
            <w:tcW w:w="438"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1759</w:t>
            </w:r>
          </w:p>
        </w:tc>
        <w:tc>
          <w:tcPr>
            <w:tcW w:w="339"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6.1%</w:t>
            </w:r>
          </w:p>
        </w:tc>
        <w:tc>
          <w:tcPr>
            <w:tcW w:w="291"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170</w:t>
            </w:r>
          </w:p>
        </w:tc>
        <w:tc>
          <w:tcPr>
            <w:tcW w:w="287"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19</w:t>
            </w:r>
          </w:p>
        </w:tc>
        <w:tc>
          <w:tcPr>
            <w:tcW w:w="245"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4</w:t>
            </w:r>
          </w:p>
        </w:tc>
        <w:tc>
          <w:tcPr>
            <w:tcW w:w="290"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27</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8</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5</w:t>
            </w:r>
          </w:p>
        </w:tc>
        <w:tc>
          <w:tcPr>
            <w:tcW w:w="243"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w:t>
            </w:r>
          </w:p>
        </w:tc>
        <w:tc>
          <w:tcPr>
            <w:tcW w:w="291"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12</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4</w:t>
            </w:r>
          </w:p>
        </w:tc>
        <w:tc>
          <w:tcPr>
            <w:tcW w:w="290"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12</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7</w:t>
            </w:r>
          </w:p>
        </w:tc>
        <w:tc>
          <w:tcPr>
            <w:tcW w:w="291"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b/>
                <w:bCs/>
                <w:sz w:val="16"/>
                <w:szCs w:val="16"/>
              </w:rPr>
            </w:pPr>
            <w:r w:rsidRPr="00472730">
              <w:rPr>
                <w:rFonts w:ascii="Sylfaen" w:hAnsi="Sylfaen"/>
                <w:b/>
                <w:bCs/>
                <w:sz w:val="16"/>
                <w:szCs w:val="16"/>
              </w:rPr>
              <w:t>270</w:t>
            </w:r>
          </w:p>
        </w:tc>
      </w:tr>
      <w:tr w:rsidR="00F925FC" w:rsidRPr="00472730" w:rsidTr="00F925FC">
        <w:trPr>
          <w:trHeight w:val="50"/>
        </w:trPr>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b/>
                <w:bCs/>
                <w:sz w:val="18"/>
                <w:szCs w:val="18"/>
              </w:rPr>
            </w:pPr>
            <w:r w:rsidRPr="00472730">
              <w:rPr>
                <w:rFonts w:ascii="Sylfaen" w:hAnsi="Sylfaen"/>
                <w:b/>
                <w:bCs/>
                <w:sz w:val="18"/>
                <w:szCs w:val="18"/>
              </w:rPr>
              <w:t>5</w:t>
            </w:r>
          </w:p>
        </w:tc>
        <w:tc>
          <w:tcPr>
            <w:tcW w:w="811" w:type="pct"/>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lang w:val="ka-GE"/>
              </w:rPr>
            </w:pPr>
            <w:r w:rsidRPr="00472730">
              <w:rPr>
                <w:rFonts w:ascii="Sylfaen" w:hAnsi="Sylfaen"/>
                <w:sz w:val="18"/>
                <w:szCs w:val="18"/>
                <w:lang w:val="ka-GE" w:eastAsia="ru-RU"/>
              </w:rPr>
              <w:t>ტურიზმი</w:t>
            </w:r>
          </w:p>
        </w:tc>
        <w:tc>
          <w:tcPr>
            <w:tcW w:w="438"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1909</w:t>
            </w:r>
          </w:p>
        </w:tc>
        <w:tc>
          <w:tcPr>
            <w:tcW w:w="339"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6.0%</w:t>
            </w:r>
          </w:p>
        </w:tc>
        <w:tc>
          <w:tcPr>
            <w:tcW w:w="291"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180</w:t>
            </w:r>
          </w:p>
        </w:tc>
        <w:tc>
          <w:tcPr>
            <w:tcW w:w="287"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41</w:t>
            </w:r>
          </w:p>
        </w:tc>
        <w:tc>
          <w:tcPr>
            <w:tcW w:w="245"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4</w:t>
            </w:r>
          </w:p>
        </w:tc>
        <w:tc>
          <w:tcPr>
            <w:tcW w:w="290"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16</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5</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6</w:t>
            </w:r>
          </w:p>
        </w:tc>
        <w:tc>
          <w:tcPr>
            <w:tcW w:w="243"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w:t>
            </w:r>
          </w:p>
        </w:tc>
        <w:tc>
          <w:tcPr>
            <w:tcW w:w="291"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7</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6</w:t>
            </w:r>
          </w:p>
        </w:tc>
        <w:tc>
          <w:tcPr>
            <w:tcW w:w="290"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9</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4</w:t>
            </w:r>
          </w:p>
        </w:tc>
        <w:tc>
          <w:tcPr>
            <w:tcW w:w="291"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b/>
                <w:bCs/>
                <w:sz w:val="16"/>
                <w:szCs w:val="16"/>
              </w:rPr>
            </w:pPr>
            <w:r w:rsidRPr="00472730">
              <w:rPr>
                <w:rFonts w:ascii="Sylfaen" w:hAnsi="Sylfaen"/>
                <w:b/>
                <w:bCs/>
                <w:sz w:val="16"/>
                <w:szCs w:val="16"/>
              </w:rPr>
              <w:t>280</w:t>
            </w:r>
          </w:p>
        </w:tc>
      </w:tr>
      <w:tr w:rsidR="00F925FC" w:rsidRPr="00472730" w:rsidTr="00F925FC">
        <w:trPr>
          <w:trHeight w:val="88"/>
        </w:trPr>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b/>
                <w:bCs/>
                <w:sz w:val="18"/>
                <w:szCs w:val="18"/>
              </w:rPr>
            </w:pPr>
            <w:r w:rsidRPr="00472730">
              <w:rPr>
                <w:rFonts w:ascii="Sylfaen" w:hAnsi="Sylfaen"/>
                <w:b/>
                <w:bCs/>
                <w:sz w:val="18"/>
                <w:szCs w:val="18"/>
              </w:rPr>
              <w:t>6</w:t>
            </w:r>
          </w:p>
        </w:tc>
        <w:tc>
          <w:tcPr>
            <w:tcW w:w="811" w:type="pct"/>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lang w:val="ka-GE"/>
              </w:rPr>
            </w:pPr>
            <w:r w:rsidRPr="00472730">
              <w:rPr>
                <w:rFonts w:ascii="Sylfaen" w:hAnsi="Sylfaen"/>
                <w:sz w:val="18"/>
                <w:szCs w:val="18"/>
                <w:lang w:val="ka-GE" w:eastAsia="ru-RU"/>
              </w:rPr>
              <w:t>გაყიდვები</w:t>
            </w:r>
          </w:p>
        </w:tc>
        <w:tc>
          <w:tcPr>
            <w:tcW w:w="438"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10916</w:t>
            </w:r>
          </w:p>
        </w:tc>
        <w:tc>
          <w:tcPr>
            <w:tcW w:w="339"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5.9%</w:t>
            </w:r>
          </w:p>
        </w:tc>
        <w:tc>
          <w:tcPr>
            <w:tcW w:w="291"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190</w:t>
            </w:r>
          </w:p>
        </w:tc>
        <w:tc>
          <w:tcPr>
            <w:tcW w:w="287"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39</w:t>
            </w:r>
          </w:p>
        </w:tc>
        <w:tc>
          <w:tcPr>
            <w:tcW w:w="245"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6</w:t>
            </w:r>
          </w:p>
        </w:tc>
        <w:tc>
          <w:tcPr>
            <w:tcW w:w="290"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25</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9</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6</w:t>
            </w:r>
          </w:p>
        </w:tc>
        <w:tc>
          <w:tcPr>
            <w:tcW w:w="243"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8</w:t>
            </w:r>
          </w:p>
        </w:tc>
        <w:tc>
          <w:tcPr>
            <w:tcW w:w="291"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11</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4</w:t>
            </w:r>
          </w:p>
        </w:tc>
        <w:tc>
          <w:tcPr>
            <w:tcW w:w="290"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14</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8</w:t>
            </w:r>
          </w:p>
        </w:tc>
        <w:tc>
          <w:tcPr>
            <w:tcW w:w="291"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b/>
                <w:bCs/>
                <w:sz w:val="16"/>
                <w:szCs w:val="16"/>
              </w:rPr>
            </w:pPr>
            <w:r w:rsidRPr="00472730">
              <w:rPr>
                <w:rFonts w:ascii="Sylfaen" w:hAnsi="Sylfaen"/>
                <w:b/>
                <w:bCs/>
                <w:sz w:val="16"/>
                <w:szCs w:val="16"/>
              </w:rPr>
              <w:t>320</w:t>
            </w:r>
          </w:p>
        </w:tc>
      </w:tr>
      <w:tr w:rsidR="00F925FC" w:rsidRPr="00472730" w:rsidTr="00F925FC">
        <w:trPr>
          <w:trHeight w:val="300"/>
        </w:trPr>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b/>
                <w:bCs/>
                <w:sz w:val="18"/>
                <w:szCs w:val="18"/>
              </w:rPr>
            </w:pPr>
            <w:r w:rsidRPr="00472730">
              <w:rPr>
                <w:rFonts w:ascii="Sylfaen" w:hAnsi="Sylfaen"/>
                <w:b/>
                <w:bCs/>
                <w:sz w:val="18"/>
                <w:szCs w:val="18"/>
              </w:rPr>
              <w:t>7</w:t>
            </w:r>
          </w:p>
        </w:tc>
        <w:tc>
          <w:tcPr>
            <w:tcW w:w="811" w:type="pct"/>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lang w:val="ka-GE" w:eastAsia="ru-RU"/>
              </w:rPr>
              <w:t xml:space="preserve">ხელოვნება და განათლება </w:t>
            </w:r>
          </w:p>
        </w:tc>
        <w:tc>
          <w:tcPr>
            <w:tcW w:w="438"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290</w:t>
            </w:r>
          </w:p>
        </w:tc>
        <w:tc>
          <w:tcPr>
            <w:tcW w:w="339"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9.1%</w:t>
            </w:r>
          </w:p>
        </w:tc>
        <w:tc>
          <w:tcPr>
            <w:tcW w:w="291"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75</w:t>
            </w:r>
          </w:p>
        </w:tc>
        <w:tc>
          <w:tcPr>
            <w:tcW w:w="287"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5</w:t>
            </w:r>
          </w:p>
        </w:tc>
        <w:tc>
          <w:tcPr>
            <w:tcW w:w="245"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w:t>
            </w:r>
          </w:p>
        </w:tc>
        <w:tc>
          <w:tcPr>
            <w:tcW w:w="290"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5</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w:t>
            </w:r>
          </w:p>
        </w:tc>
        <w:tc>
          <w:tcPr>
            <w:tcW w:w="243"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0</w:t>
            </w:r>
          </w:p>
        </w:tc>
        <w:tc>
          <w:tcPr>
            <w:tcW w:w="291"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w:t>
            </w:r>
          </w:p>
        </w:tc>
        <w:tc>
          <w:tcPr>
            <w:tcW w:w="290"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3</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w:t>
            </w:r>
          </w:p>
        </w:tc>
        <w:tc>
          <w:tcPr>
            <w:tcW w:w="291"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b/>
                <w:bCs/>
                <w:sz w:val="16"/>
                <w:szCs w:val="16"/>
              </w:rPr>
            </w:pPr>
            <w:r w:rsidRPr="00472730">
              <w:rPr>
                <w:rFonts w:ascii="Sylfaen" w:hAnsi="Sylfaen"/>
                <w:b/>
                <w:bCs/>
                <w:sz w:val="16"/>
                <w:szCs w:val="16"/>
              </w:rPr>
              <w:t>100</w:t>
            </w:r>
          </w:p>
        </w:tc>
      </w:tr>
      <w:tr w:rsidR="00F925FC" w:rsidRPr="00472730" w:rsidTr="00F925FC">
        <w:trPr>
          <w:trHeight w:val="300"/>
        </w:trPr>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b/>
                <w:bCs/>
                <w:sz w:val="18"/>
                <w:szCs w:val="18"/>
              </w:rPr>
            </w:pPr>
            <w:r w:rsidRPr="00472730">
              <w:rPr>
                <w:rFonts w:ascii="Sylfaen" w:hAnsi="Sylfaen"/>
                <w:b/>
                <w:bCs/>
                <w:sz w:val="18"/>
                <w:szCs w:val="18"/>
              </w:rPr>
              <w:t>8</w:t>
            </w:r>
          </w:p>
        </w:tc>
        <w:tc>
          <w:tcPr>
            <w:tcW w:w="811" w:type="pct"/>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lang w:val="ka-GE"/>
              </w:rPr>
            </w:pPr>
            <w:r w:rsidRPr="00472730">
              <w:rPr>
                <w:rFonts w:ascii="Sylfaen" w:hAnsi="Sylfaen"/>
                <w:sz w:val="18"/>
                <w:szCs w:val="18"/>
                <w:lang w:val="ka-GE" w:eastAsia="ru-RU"/>
              </w:rPr>
              <w:t>ტრანსპორტი და კომუნიკაცია</w:t>
            </w:r>
          </w:p>
        </w:tc>
        <w:tc>
          <w:tcPr>
            <w:tcW w:w="438"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1667</w:t>
            </w:r>
          </w:p>
        </w:tc>
        <w:tc>
          <w:tcPr>
            <w:tcW w:w="339"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6.1%</w:t>
            </w:r>
          </w:p>
        </w:tc>
        <w:tc>
          <w:tcPr>
            <w:tcW w:w="291"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140</w:t>
            </w:r>
          </w:p>
        </w:tc>
        <w:tc>
          <w:tcPr>
            <w:tcW w:w="287"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41</w:t>
            </w:r>
          </w:p>
        </w:tc>
        <w:tc>
          <w:tcPr>
            <w:tcW w:w="245"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3</w:t>
            </w:r>
          </w:p>
        </w:tc>
        <w:tc>
          <w:tcPr>
            <w:tcW w:w="290"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19</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6</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4</w:t>
            </w:r>
          </w:p>
        </w:tc>
        <w:tc>
          <w:tcPr>
            <w:tcW w:w="243"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3</w:t>
            </w:r>
          </w:p>
        </w:tc>
        <w:tc>
          <w:tcPr>
            <w:tcW w:w="291"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33</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4</w:t>
            </w:r>
          </w:p>
        </w:tc>
        <w:tc>
          <w:tcPr>
            <w:tcW w:w="290"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11</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6</w:t>
            </w:r>
          </w:p>
        </w:tc>
        <w:tc>
          <w:tcPr>
            <w:tcW w:w="291"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b/>
                <w:bCs/>
                <w:sz w:val="16"/>
                <w:szCs w:val="16"/>
              </w:rPr>
            </w:pPr>
            <w:r w:rsidRPr="00472730">
              <w:rPr>
                <w:rFonts w:ascii="Sylfaen" w:hAnsi="Sylfaen"/>
                <w:b/>
                <w:bCs/>
                <w:sz w:val="16"/>
                <w:szCs w:val="16"/>
              </w:rPr>
              <w:t>270</w:t>
            </w:r>
          </w:p>
        </w:tc>
      </w:tr>
      <w:tr w:rsidR="00F925FC" w:rsidRPr="00472730" w:rsidTr="00F925FC">
        <w:trPr>
          <w:trHeight w:val="50"/>
        </w:trPr>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b/>
                <w:bCs/>
                <w:sz w:val="18"/>
                <w:szCs w:val="18"/>
              </w:rPr>
            </w:pPr>
            <w:r w:rsidRPr="00472730">
              <w:rPr>
                <w:rFonts w:ascii="Sylfaen" w:hAnsi="Sylfaen"/>
                <w:b/>
                <w:bCs/>
                <w:sz w:val="18"/>
                <w:szCs w:val="18"/>
              </w:rPr>
              <w:t>9</w:t>
            </w:r>
          </w:p>
        </w:tc>
        <w:tc>
          <w:tcPr>
            <w:tcW w:w="811" w:type="pct"/>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lang w:val="ka-GE"/>
              </w:rPr>
            </w:pPr>
            <w:r w:rsidRPr="00472730">
              <w:rPr>
                <w:rFonts w:ascii="Sylfaen" w:hAnsi="Sylfaen"/>
                <w:sz w:val="18"/>
                <w:szCs w:val="18"/>
                <w:lang w:val="ka-GE" w:eastAsia="ru-RU"/>
              </w:rPr>
              <w:t>მომსახურება</w:t>
            </w:r>
          </w:p>
        </w:tc>
        <w:tc>
          <w:tcPr>
            <w:tcW w:w="438"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2593</w:t>
            </w:r>
          </w:p>
        </w:tc>
        <w:tc>
          <w:tcPr>
            <w:tcW w:w="339"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6.1%</w:t>
            </w:r>
          </w:p>
        </w:tc>
        <w:tc>
          <w:tcPr>
            <w:tcW w:w="291"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220</w:t>
            </w:r>
          </w:p>
        </w:tc>
        <w:tc>
          <w:tcPr>
            <w:tcW w:w="287"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14</w:t>
            </w:r>
          </w:p>
        </w:tc>
        <w:tc>
          <w:tcPr>
            <w:tcW w:w="245"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w:t>
            </w:r>
          </w:p>
        </w:tc>
        <w:tc>
          <w:tcPr>
            <w:tcW w:w="290"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15</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6</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w:t>
            </w:r>
          </w:p>
        </w:tc>
        <w:tc>
          <w:tcPr>
            <w:tcW w:w="243"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w:t>
            </w:r>
          </w:p>
        </w:tc>
        <w:tc>
          <w:tcPr>
            <w:tcW w:w="291"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7</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w:t>
            </w:r>
          </w:p>
        </w:tc>
        <w:tc>
          <w:tcPr>
            <w:tcW w:w="290"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8</w:t>
            </w:r>
          </w:p>
        </w:tc>
        <w:tc>
          <w:tcPr>
            <w:tcW w:w="242" w:type="pct"/>
            <w:tcBorders>
              <w:top w:val="nil"/>
              <w:left w:val="nil"/>
              <w:bottom w:val="single" w:sz="4" w:space="0" w:color="auto"/>
              <w:right w:val="single" w:sz="4" w:space="0" w:color="auto"/>
            </w:tcBorders>
            <w:shd w:val="clear" w:color="auto" w:fill="auto"/>
            <w:noWrap/>
            <w:vAlign w:val="center"/>
            <w:hideMark/>
          </w:tcPr>
          <w:p w:rsidR="00F925FC" w:rsidRPr="00472730" w:rsidRDefault="00F925FC" w:rsidP="00F925FC">
            <w:pPr>
              <w:spacing w:after="0" w:line="240" w:lineRule="auto"/>
              <w:jc w:val="center"/>
              <w:rPr>
                <w:rFonts w:ascii="Sylfaen" w:hAnsi="Sylfaen"/>
                <w:sz w:val="16"/>
                <w:szCs w:val="16"/>
              </w:rPr>
            </w:pPr>
            <w:r w:rsidRPr="00472730">
              <w:rPr>
                <w:rFonts w:ascii="Sylfaen" w:hAnsi="Sylfaen"/>
                <w:sz w:val="16"/>
                <w:szCs w:val="16"/>
              </w:rPr>
              <w:t>2</w:t>
            </w:r>
          </w:p>
        </w:tc>
        <w:tc>
          <w:tcPr>
            <w:tcW w:w="291" w:type="pct"/>
            <w:tcBorders>
              <w:top w:val="nil"/>
              <w:left w:val="nil"/>
              <w:bottom w:val="single" w:sz="4" w:space="0" w:color="auto"/>
              <w:right w:val="single" w:sz="4" w:space="0" w:color="auto"/>
            </w:tcBorders>
            <w:shd w:val="clear" w:color="000000" w:fill="D8E4BC"/>
            <w:noWrap/>
            <w:vAlign w:val="center"/>
            <w:hideMark/>
          </w:tcPr>
          <w:p w:rsidR="00F925FC" w:rsidRPr="00472730" w:rsidRDefault="00F925FC" w:rsidP="00F925FC">
            <w:pPr>
              <w:spacing w:after="0" w:line="240" w:lineRule="auto"/>
              <w:jc w:val="center"/>
              <w:rPr>
                <w:rFonts w:ascii="Sylfaen" w:hAnsi="Sylfaen"/>
                <w:b/>
                <w:bCs/>
                <w:sz w:val="16"/>
                <w:szCs w:val="16"/>
              </w:rPr>
            </w:pPr>
            <w:r w:rsidRPr="00472730">
              <w:rPr>
                <w:rFonts w:ascii="Sylfaen" w:hAnsi="Sylfaen"/>
                <w:b/>
                <w:bCs/>
                <w:sz w:val="16"/>
                <w:szCs w:val="16"/>
              </w:rPr>
              <w:t>280</w:t>
            </w:r>
          </w:p>
        </w:tc>
      </w:tr>
      <w:tr w:rsidR="00F925FC" w:rsidRPr="00472730" w:rsidTr="00F925FC">
        <w:trPr>
          <w:trHeight w:val="50"/>
        </w:trPr>
        <w:tc>
          <w:tcPr>
            <w:tcW w:w="214" w:type="pct"/>
            <w:tcBorders>
              <w:top w:val="nil"/>
              <w:left w:val="single" w:sz="4" w:space="0" w:color="auto"/>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rPr>
                <w:rFonts w:ascii="Sylfaen" w:hAnsi="Sylfaen"/>
                <w:b/>
                <w:bCs/>
                <w:sz w:val="18"/>
                <w:szCs w:val="18"/>
              </w:rPr>
            </w:pPr>
          </w:p>
        </w:tc>
        <w:tc>
          <w:tcPr>
            <w:tcW w:w="811" w:type="pct"/>
            <w:tcBorders>
              <w:top w:val="nil"/>
              <w:left w:val="nil"/>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jc w:val="right"/>
              <w:rPr>
                <w:rFonts w:ascii="Sylfaen" w:hAnsi="Sylfaen"/>
                <w:b/>
                <w:bCs/>
                <w:sz w:val="18"/>
                <w:szCs w:val="18"/>
              </w:rPr>
            </w:pPr>
            <w:r w:rsidRPr="00472730">
              <w:rPr>
                <w:rFonts w:ascii="Sylfaen" w:hAnsi="Sylfaen"/>
                <w:b/>
                <w:bCs/>
                <w:sz w:val="18"/>
                <w:szCs w:val="18"/>
                <w:lang w:val="ka-GE"/>
              </w:rPr>
              <w:t>ჯამი</w:t>
            </w:r>
            <w:r w:rsidRPr="00472730">
              <w:rPr>
                <w:rFonts w:ascii="Sylfaen" w:hAnsi="Sylfaen"/>
                <w:b/>
                <w:bCs/>
                <w:sz w:val="18"/>
                <w:szCs w:val="18"/>
              </w:rPr>
              <w:t> </w:t>
            </w:r>
          </w:p>
        </w:tc>
        <w:tc>
          <w:tcPr>
            <w:tcW w:w="438" w:type="pct"/>
            <w:tcBorders>
              <w:top w:val="nil"/>
              <w:left w:val="nil"/>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jc w:val="center"/>
              <w:rPr>
                <w:rFonts w:ascii="Sylfaen" w:hAnsi="Sylfaen"/>
                <w:b/>
                <w:bCs/>
                <w:sz w:val="16"/>
                <w:szCs w:val="16"/>
              </w:rPr>
            </w:pPr>
            <w:r w:rsidRPr="00472730">
              <w:rPr>
                <w:rFonts w:ascii="Sylfaen" w:hAnsi="Sylfaen"/>
                <w:b/>
                <w:bCs/>
                <w:sz w:val="16"/>
                <w:szCs w:val="16"/>
              </w:rPr>
              <w:t>27322</w:t>
            </w:r>
          </w:p>
        </w:tc>
        <w:tc>
          <w:tcPr>
            <w:tcW w:w="339" w:type="pct"/>
            <w:tcBorders>
              <w:top w:val="nil"/>
              <w:left w:val="nil"/>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jc w:val="center"/>
              <w:rPr>
                <w:rFonts w:ascii="Sylfaen" w:hAnsi="Sylfaen"/>
                <w:b/>
                <w:bCs/>
                <w:sz w:val="16"/>
                <w:szCs w:val="16"/>
              </w:rPr>
            </w:pPr>
            <w:r w:rsidRPr="00472730">
              <w:rPr>
                <w:rFonts w:ascii="Sylfaen" w:hAnsi="Sylfaen"/>
                <w:b/>
                <w:bCs/>
                <w:sz w:val="16"/>
                <w:szCs w:val="16"/>
              </w:rPr>
              <w:t>2.1%</w:t>
            </w:r>
          </w:p>
        </w:tc>
        <w:tc>
          <w:tcPr>
            <w:tcW w:w="291" w:type="pct"/>
            <w:tcBorders>
              <w:top w:val="nil"/>
              <w:left w:val="nil"/>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jc w:val="right"/>
              <w:rPr>
                <w:rFonts w:ascii="Sylfaen" w:hAnsi="Sylfaen"/>
                <w:b/>
                <w:bCs/>
                <w:sz w:val="16"/>
                <w:szCs w:val="16"/>
              </w:rPr>
            </w:pPr>
            <w:r w:rsidRPr="00472730">
              <w:rPr>
                <w:rFonts w:ascii="Sylfaen" w:hAnsi="Sylfaen"/>
                <w:b/>
                <w:bCs/>
                <w:sz w:val="16"/>
                <w:szCs w:val="16"/>
              </w:rPr>
              <w:t>1495</w:t>
            </w:r>
          </w:p>
        </w:tc>
        <w:tc>
          <w:tcPr>
            <w:tcW w:w="287" w:type="pct"/>
            <w:tcBorders>
              <w:top w:val="nil"/>
              <w:left w:val="nil"/>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jc w:val="right"/>
              <w:rPr>
                <w:rFonts w:ascii="Sylfaen" w:hAnsi="Sylfaen"/>
                <w:b/>
                <w:bCs/>
                <w:sz w:val="16"/>
                <w:szCs w:val="16"/>
              </w:rPr>
            </w:pPr>
            <w:r w:rsidRPr="00472730">
              <w:rPr>
                <w:rFonts w:ascii="Sylfaen" w:hAnsi="Sylfaen"/>
                <w:b/>
                <w:bCs/>
                <w:sz w:val="16"/>
                <w:szCs w:val="16"/>
              </w:rPr>
              <w:t>250</w:t>
            </w:r>
          </w:p>
        </w:tc>
        <w:tc>
          <w:tcPr>
            <w:tcW w:w="245" w:type="pct"/>
            <w:tcBorders>
              <w:top w:val="nil"/>
              <w:left w:val="nil"/>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jc w:val="right"/>
              <w:rPr>
                <w:rFonts w:ascii="Sylfaen" w:hAnsi="Sylfaen"/>
                <w:b/>
                <w:bCs/>
                <w:sz w:val="16"/>
                <w:szCs w:val="16"/>
              </w:rPr>
            </w:pPr>
            <w:r w:rsidRPr="00472730">
              <w:rPr>
                <w:rFonts w:ascii="Sylfaen" w:hAnsi="Sylfaen"/>
                <w:b/>
                <w:bCs/>
                <w:sz w:val="16"/>
                <w:szCs w:val="16"/>
              </w:rPr>
              <w:t>41</w:t>
            </w:r>
          </w:p>
        </w:tc>
        <w:tc>
          <w:tcPr>
            <w:tcW w:w="290" w:type="pct"/>
            <w:tcBorders>
              <w:top w:val="nil"/>
              <w:left w:val="nil"/>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jc w:val="right"/>
              <w:rPr>
                <w:rFonts w:ascii="Sylfaen" w:hAnsi="Sylfaen"/>
                <w:b/>
                <w:bCs/>
                <w:sz w:val="16"/>
                <w:szCs w:val="16"/>
              </w:rPr>
            </w:pPr>
            <w:r w:rsidRPr="00472730">
              <w:rPr>
                <w:rFonts w:ascii="Sylfaen" w:hAnsi="Sylfaen"/>
                <w:b/>
                <w:bCs/>
                <w:sz w:val="16"/>
                <w:szCs w:val="16"/>
              </w:rPr>
              <w:t>195</w:t>
            </w:r>
          </w:p>
        </w:tc>
        <w:tc>
          <w:tcPr>
            <w:tcW w:w="242" w:type="pct"/>
            <w:tcBorders>
              <w:top w:val="nil"/>
              <w:left w:val="nil"/>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jc w:val="right"/>
              <w:rPr>
                <w:rFonts w:ascii="Sylfaen" w:hAnsi="Sylfaen"/>
                <w:b/>
                <w:bCs/>
                <w:sz w:val="16"/>
                <w:szCs w:val="16"/>
              </w:rPr>
            </w:pPr>
            <w:r w:rsidRPr="00472730">
              <w:rPr>
                <w:rFonts w:ascii="Sylfaen" w:hAnsi="Sylfaen"/>
                <w:b/>
                <w:bCs/>
                <w:sz w:val="16"/>
                <w:szCs w:val="16"/>
              </w:rPr>
              <w:t>96</w:t>
            </w:r>
          </w:p>
        </w:tc>
        <w:tc>
          <w:tcPr>
            <w:tcW w:w="242" w:type="pct"/>
            <w:tcBorders>
              <w:top w:val="nil"/>
              <w:left w:val="nil"/>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jc w:val="right"/>
              <w:rPr>
                <w:rFonts w:ascii="Sylfaen" w:hAnsi="Sylfaen"/>
                <w:b/>
                <w:bCs/>
                <w:sz w:val="16"/>
                <w:szCs w:val="16"/>
              </w:rPr>
            </w:pPr>
            <w:r w:rsidRPr="00472730">
              <w:rPr>
                <w:rFonts w:ascii="Sylfaen" w:hAnsi="Sylfaen"/>
                <w:b/>
                <w:bCs/>
                <w:sz w:val="16"/>
                <w:szCs w:val="16"/>
              </w:rPr>
              <w:t>42</w:t>
            </w:r>
          </w:p>
        </w:tc>
        <w:tc>
          <w:tcPr>
            <w:tcW w:w="243" w:type="pct"/>
            <w:tcBorders>
              <w:top w:val="nil"/>
              <w:left w:val="nil"/>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jc w:val="right"/>
              <w:rPr>
                <w:rFonts w:ascii="Sylfaen" w:hAnsi="Sylfaen"/>
                <w:b/>
                <w:bCs/>
                <w:sz w:val="16"/>
                <w:szCs w:val="16"/>
              </w:rPr>
            </w:pPr>
            <w:r w:rsidRPr="00472730">
              <w:rPr>
                <w:rFonts w:ascii="Sylfaen" w:hAnsi="Sylfaen"/>
                <w:b/>
                <w:bCs/>
                <w:sz w:val="16"/>
                <w:szCs w:val="16"/>
              </w:rPr>
              <w:t>29</w:t>
            </w:r>
          </w:p>
        </w:tc>
        <w:tc>
          <w:tcPr>
            <w:tcW w:w="291" w:type="pct"/>
            <w:tcBorders>
              <w:top w:val="nil"/>
              <w:left w:val="nil"/>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jc w:val="right"/>
              <w:rPr>
                <w:rFonts w:ascii="Sylfaen" w:hAnsi="Sylfaen"/>
                <w:b/>
                <w:bCs/>
                <w:sz w:val="16"/>
                <w:szCs w:val="16"/>
              </w:rPr>
            </w:pPr>
            <w:r w:rsidRPr="00472730">
              <w:rPr>
                <w:rFonts w:ascii="Sylfaen" w:hAnsi="Sylfaen"/>
                <w:b/>
                <w:bCs/>
                <w:sz w:val="16"/>
                <w:szCs w:val="16"/>
              </w:rPr>
              <w:t>125</w:t>
            </w:r>
          </w:p>
        </w:tc>
        <w:tc>
          <w:tcPr>
            <w:tcW w:w="242" w:type="pct"/>
            <w:tcBorders>
              <w:top w:val="nil"/>
              <w:left w:val="nil"/>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jc w:val="right"/>
              <w:rPr>
                <w:rFonts w:ascii="Sylfaen" w:hAnsi="Sylfaen"/>
                <w:b/>
                <w:bCs/>
                <w:sz w:val="16"/>
                <w:szCs w:val="16"/>
              </w:rPr>
            </w:pPr>
            <w:r w:rsidRPr="00472730">
              <w:rPr>
                <w:rFonts w:ascii="Sylfaen" w:hAnsi="Sylfaen"/>
                <w:b/>
                <w:bCs/>
                <w:sz w:val="16"/>
                <w:szCs w:val="16"/>
              </w:rPr>
              <w:t>44</w:t>
            </w:r>
          </w:p>
        </w:tc>
        <w:tc>
          <w:tcPr>
            <w:tcW w:w="290" w:type="pct"/>
            <w:tcBorders>
              <w:top w:val="nil"/>
              <w:left w:val="nil"/>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jc w:val="right"/>
              <w:rPr>
                <w:rFonts w:ascii="Sylfaen" w:hAnsi="Sylfaen"/>
                <w:b/>
                <w:bCs/>
                <w:sz w:val="16"/>
                <w:szCs w:val="16"/>
              </w:rPr>
            </w:pPr>
            <w:r w:rsidRPr="00472730">
              <w:rPr>
                <w:rFonts w:ascii="Sylfaen" w:hAnsi="Sylfaen"/>
                <w:b/>
                <w:bCs/>
                <w:sz w:val="16"/>
                <w:szCs w:val="16"/>
              </w:rPr>
              <w:t>115</w:t>
            </w:r>
          </w:p>
        </w:tc>
        <w:tc>
          <w:tcPr>
            <w:tcW w:w="242" w:type="pct"/>
            <w:tcBorders>
              <w:top w:val="nil"/>
              <w:left w:val="nil"/>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jc w:val="right"/>
              <w:rPr>
                <w:rFonts w:ascii="Sylfaen" w:hAnsi="Sylfaen"/>
                <w:b/>
                <w:bCs/>
                <w:sz w:val="16"/>
                <w:szCs w:val="16"/>
              </w:rPr>
            </w:pPr>
            <w:r w:rsidRPr="00472730">
              <w:rPr>
                <w:rFonts w:ascii="Sylfaen" w:hAnsi="Sylfaen"/>
                <w:b/>
                <w:bCs/>
                <w:sz w:val="16"/>
                <w:szCs w:val="16"/>
              </w:rPr>
              <w:t>68</w:t>
            </w:r>
          </w:p>
        </w:tc>
        <w:tc>
          <w:tcPr>
            <w:tcW w:w="291" w:type="pct"/>
            <w:tcBorders>
              <w:top w:val="nil"/>
              <w:left w:val="nil"/>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jc w:val="center"/>
              <w:rPr>
                <w:rFonts w:ascii="Sylfaen" w:hAnsi="Sylfaen"/>
                <w:b/>
                <w:bCs/>
                <w:sz w:val="16"/>
                <w:szCs w:val="16"/>
              </w:rPr>
            </w:pPr>
            <w:r w:rsidRPr="00472730">
              <w:rPr>
                <w:rFonts w:ascii="Sylfaen" w:hAnsi="Sylfaen"/>
                <w:b/>
                <w:bCs/>
                <w:sz w:val="16"/>
                <w:szCs w:val="16"/>
              </w:rPr>
              <w:t>2500</w:t>
            </w:r>
          </w:p>
        </w:tc>
      </w:tr>
    </w:tbl>
    <w:p w:rsidR="00F925FC" w:rsidRPr="00472730" w:rsidRDefault="00F925FC" w:rsidP="00F925FC">
      <w:pPr>
        <w:spacing w:after="0"/>
        <w:jc w:val="both"/>
        <w:rPr>
          <w:rFonts w:ascii="Sylfaen" w:hAnsi="Sylfaen"/>
          <w:highlight w:val="yellow"/>
          <w:lang w:val="ka-GE" w:eastAsia="ru-RU"/>
        </w:rPr>
      </w:pPr>
    </w:p>
    <w:p w:rsidR="00F925FC" w:rsidRPr="00472730" w:rsidRDefault="00F925FC" w:rsidP="00F925FC">
      <w:pPr>
        <w:spacing w:after="0"/>
        <w:jc w:val="both"/>
        <w:rPr>
          <w:rFonts w:ascii="Sylfaen" w:hAnsi="Sylfaen"/>
          <w:sz w:val="20"/>
          <w:szCs w:val="20"/>
          <w:lang w:val="ka-GE" w:eastAsia="ru-RU"/>
        </w:rPr>
      </w:pPr>
      <w:r w:rsidRPr="00472730">
        <w:rPr>
          <w:rFonts w:ascii="Sylfaen" w:hAnsi="Sylfaen"/>
          <w:sz w:val="20"/>
          <w:szCs w:val="20"/>
          <w:lang w:val="ka-GE" w:eastAsia="ru-RU"/>
        </w:rPr>
        <w:t>ცხრილი</w:t>
      </w:r>
      <w:r w:rsidR="00523284">
        <w:rPr>
          <w:rFonts w:ascii="Sylfaen" w:hAnsi="Sylfaen"/>
          <w:sz w:val="20"/>
          <w:szCs w:val="20"/>
          <w:lang w:val="ka-GE" w:eastAsia="ru-RU"/>
        </w:rPr>
        <w:t xml:space="preserve"> #</w:t>
      </w:r>
      <w:r w:rsidRPr="00472730">
        <w:rPr>
          <w:rFonts w:ascii="Sylfaen" w:hAnsi="Sylfaen"/>
          <w:sz w:val="20"/>
          <w:szCs w:val="20"/>
          <w:lang w:val="ka-GE" w:eastAsia="ru-RU"/>
        </w:rPr>
        <w:t>2-ში სვეტებში წარმოდგენილი რეგიონის კოდები განმარტებულია ქვემოთ მოცემულ ცხრილში:</w:t>
      </w:r>
    </w:p>
    <w:p w:rsidR="00F925FC" w:rsidRPr="00472730" w:rsidRDefault="00F925FC" w:rsidP="00F925FC">
      <w:pPr>
        <w:spacing w:after="0"/>
        <w:jc w:val="both"/>
        <w:rPr>
          <w:rFonts w:ascii="Sylfaen" w:hAnsi="Sylfaen"/>
          <w:highlight w:val="yellow"/>
          <w:lang w:val="ka-GE" w:eastAsia="ru-RU"/>
        </w:rPr>
      </w:pPr>
    </w:p>
    <w:tbl>
      <w:tblPr>
        <w:tblW w:w="9229" w:type="dxa"/>
        <w:tblInd w:w="93" w:type="dxa"/>
        <w:tblLook w:val="04A0" w:firstRow="1" w:lastRow="0" w:firstColumn="1" w:lastColumn="0" w:noHBand="0" w:noVBand="1"/>
      </w:tblPr>
      <w:tblGrid>
        <w:gridCol w:w="1043"/>
        <w:gridCol w:w="5513"/>
        <w:gridCol w:w="1585"/>
        <w:gridCol w:w="1116"/>
      </w:tblGrid>
      <w:tr w:rsidR="00F925FC" w:rsidRPr="00472730" w:rsidTr="00F925FC">
        <w:trPr>
          <w:trHeight w:val="300"/>
        </w:trPr>
        <w:tc>
          <w:tcPr>
            <w:tcW w:w="1060" w:type="dxa"/>
            <w:tcBorders>
              <w:top w:val="single" w:sz="4" w:space="0" w:color="auto"/>
              <w:left w:val="single" w:sz="4" w:space="0" w:color="auto"/>
              <w:bottom w:val="single" w:sz="4" w:space="0" w:color="auto"/>
              <w:right w:val="single" w:sz="4" w:space="0" w:color="auto"/>
            </w:tcBorders>
            <w:shd w:val="clear" w:color="DCE6F1" w:fill="BFBFBF"/>
            <w:noWrap/>
            <w:vAlign w:val="center"/>
            <w:hideMark/>
          </w:tcPr>
          <w:p w:rsidR="00F925FC" w:rsidRPr="00472730" w:rsidRDefault="00F925FC" w:rsidP="00F925FC">
            <w:pPr>
              <w:spacing w:after="0" w:line="240" w:lineRule="auto"/>
              <w:jc w:val="center"/>
              <w:rPr>
                <w:rFonts w:ascii="Sylfaen" w:hAnsi="Sylfaen"/>
                <w:b/>
                <w:bCs/>
                <w:sz w:val="18"/>
                <w:szCs w:val="18"/>
                <w:lang w:val="ka-GE"/>
              </w:rPr>
            </w:pPr>
            <w:r w:rsidRPr="00472730">
              <w:rPr>
                <w:rFonts w:ascii="Sylfaen" w:hAnsi="Sylfaen"/>
                <w:b/>
                <w:bCs/>
                <w:sz w:val="18"/>
                <w:szCs w:val="18"/>
                <w:lang w:val="ka-GE"/>
              </w:rPr>
              <w:t>რეგიონის კოდი</w:t>
            </w:r>
          </w:p>
        </w:tc>
        <w:tc>
          <w:tcPr>
            <w:tcW w:w="5618" w:type="dxa"/>
            <w:tcBorders>
              <w:top w:val="single" w:sz="4" w:space="0" w:color="auto"/>
              <w:left w:val="nil"/>
              <w:bottom w:val="single" w:sz="4" w:space="0" w:color="auto"/>
              <w:right w:val="single" w:sz="4" w:space="0" w:color="auto"/>
            </w:tcBorders>
            <w:shd w:val="clear" w:color="DCE6F1" w:fill="BFBFBF"/>
            <w:noWrap/>
            <w:vAlign w:val="center"/>
            <w:hideMark/>
          </w:tcPr>
          <w:p w:rsidR="00F925FC" w:rsidRPr="00472730" w:rsidRDefault="00F925FC" w:rsidP="00F925FC">
            <w:pPr>
              <w:spacing w:after="0" w:line="240" w:lineRule="auto"/>
              <w:jc w:val="center"/>
              <w:rPr>
                <w:rFonts w:ascii="Sylfaen" w:hAnsi="Sylfaen"/>
                <w:b/>
                <w:bCs/>
                <w:sz w:val="18"/>
                <w:szCs w:val="18"/>
                <w:lang w:val="ka-GE"/>
              </w:rPr>
            </w:pPr>
            <w:r w:rsidRPr="00472730">
              <w:rPr>
                <w:rFonts w:ascii="Sylfaen" w:hAnsi="Sylfaen"/>
                <w:b/>
                <w:bCs/>
                <w:sz w:val="18"/>
                <w:szCs w:val="18"/>
                <w:lang w:val="ka-GE"/>
              </w:rPr>
              <w:t>რეგიონის დასახელება</w:t>
            </w:r>
          </w:p>
        </w:tc>
        <w:tc>
          <w:tcPr>
            <w:tcW w:w="1417" w:type="dxa"/>
            <w:tcBorders>
              <w:top w:val="single" w:sz="4" w:space="0" w:color="auto"/>
              <w:left w:val="nil"/>
              <w:bottom w:val="single" w:sz="4" w:space="0" w:color="auto"/>
              <w:right w:val="single" w:sz="4" w:space="0" w:color="auto"/>
            </w:tcBorders>
            <w:shd w:val="clear" w:color="DCE6F1" w:fill="BFBFBF"/>
            <w:noWrap/>
            <w:vAlign w:val="center"/>
            <w:hideMark/>
          </w:tcPr>
          <w:p w:rsidR="00F925FC" w:rsidRPr="00472730" w:rsidRDefault="00F925FC" w:rsidP="00F925FC">
            <w:pPr>
              <w:spacing w:after="0" w:line="240" w:lineRule="auto"/>
              <w:jc w:val="center"/>
              <w:rPr>
                <w:rFonts w:ascii="Sylfaen" w:hAnsi="Sylfaen"/>
                <w:b/>
                <w:bCs/>
                <w:sz w:val="18"/>
                <w:szCs w:val="18"/>
                <w:lang w:val="ka-GE"/>
              </w:rPr>
            </w:pPr>
            <w:r w:rsidRPr="00472730">
              <w:rPr>
                <w:rFonts w:ascii="Sylfaen" w:hAnsi="Sylfaen"/>
                <w:b/>
                <w:bCs/>
                <w:sz w:val="18"/>
                <w:szCs w:val="18"/>
                <w:lang w:val="ka-GE"/>
              </w:rPr>
              <w:t>ორგანიზაციების ჯამური რაოდენობა</w:t>
            </w:r>
          </w:p>
        </w:tc>
        <w:tc>
          <w:tcPr>
            <w:tcW w:w="1134" w:type="dxa"/>
            <w:tcBorders>
              <w:top w:val="single" w:sz="4" w:space="0" w:color="auto"/>
              <w:left w:val="nil"/>
              <w:bottom w:val="single" w:sz="4" w:space="0" w:color="auto"/>
              <w:right w:val="single" w:sz="4" w:space="0" w:color="auto"/>
            </w:tcBorders>
            <w:shd w:val="clear" w:color="DCE6F1" w:fill="BFBFBF"/>
            <w:noWrap/>
            <w:vAlign w:val="center"/>
            <w:hideMark/>
          </w:tcPr>
          <w:p w:rsidR="00F925FC" w:rsidRPr="00472730" w:rsidRDefault="00F925FC" w:rsidP="00F925FC">
            <w:pPr>
              <w:spacing w:after="0" w:line="240" w:lineRule="auto"/>
              <w:jc w:val="center"/>
              <w:rPr>
                <w:rFonts w:ascii="Sylfaen" w:hAnsi="Sylfaen"/>
                <w:b/>
                <w:bCs/>
                <w:sz w:val="18"/>
                <w:szCs w:val="18"/>
                <w:lang w:val="ka-GE"/>
              </w:rPr>
            </w:pPr>
            <w:r w:rsidRPr="00472730">
              <w:rPr>
                <w:rFonts w:ascii="Sylfaen" w:hAnsi="Sylfaen"/>
                <w:b/>
                <w:bCs/>
                <w:sz w:val="18"/>
                <w:szCs w:val="18"/>
                <w:lang w:val="ka-GE"/>
              </w:rPr>
              <w:t>შერჩევის ზომა</w:t>
            </w:r>
          </w:p>
        </w:tc>
      </w:tr>
      <w:tr w:rsidR="00F925FC" w:rsidRPr="00472730" w:rsidTr="00F925FC">
        <w:trPr>
          <w:trHeight w:val="5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b/>
                <w:bCs/>
                <w:sz w:val="20"/>
                <w:szCs w:val="20"/>
              </w:rPr>
            </w:pPr>
            <w:r w:rsidRPr="00472730">
              <w:rPr>
                <w:rFonts w:ascii="Sylfaen" w:hAnsi="Sylfaen"/>
                <w:b/>
                <w:bCs/>
                <w:sz w:val="20"/>
                <w:szCs w:val="20"/>
              </w:rPr>
              <w:t>11</w:t>
            </w:r>
          </w:p>
        </w:tc>
        <w:tc>
          <w:tcPr>
            <w:tcW w:w="5618"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20"/>
                <w:szCs w:val="20"/>
              </w:rPr>
            </w:pPr>
            <w:r w:rsidRPr="00472730">
              <w:rPr>
                <w:rFonts w:ascii="Sylfaen" w:hAnsi="Sylfaen" w:cs="Sylfaen"/>
                <w:sz w:val="20"/>
                <w:szCs w:val="20"/>
              </w:rPr>
              <w:t>თბილისი</w:t>
            </w:r>
          </w:p>
        </w:tc>
        <w:tc>
          <w:tcPr>
            <w:tcW w:w="141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17302</w:t>
            </w:r>
          </w:p>
        </w:tc>
        <w:tc>
          <w:tcPr>
            <w:tcW w:w="1134"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1495</w:t>
            </w:r>
          </w:p>
        </w:tc>
      </w:tr>
      <w:tr w:rsidR="00F925FC" w:rsidRPr="00472730" w:rsidTr="00F925FC">
        <w:trPr>
          <w:trHeight w:val="5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b/>
                <w:bCs/>
                <w:sz w:val="20"/>
                <w:szCs w:val="20"/>
              </w:rPr>
            </w:pPr>
            <w:r w:rsidRPr="00472730">
              <w:rPr>
                <w:rFonts w:ascii="Sylfaen" w:hAnsi="Sylfaen"/>
                <w:b/>
                <w:bCs/>
                <w:sz w:val="20"/>
                <w:szCs w:val="20"/>
              </w:rPr>
              <w:t>15</w:t>
            </w:r>
          </w:p>
        </w:tc>
        <w:tc>
          <w:tcPr>
            <w:tcW w:w="5618"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20"/>
                <w:szCs w:val="20"/>
              </w:rPr>
            </w:pPr>
            <w:r w:rsidRPr="00472730">
              <w:rPr>
                <w:rFonts w:ascii="Sylfaen" w:hAnsi="Sylfaen" w:cs="Sylfaen"/>
                <w:sz w:val="20"/>
                <w:szCs w:val="20"/>
              </w:rPr>
              <w:t>აჭარა</w:t>
            </w:r>
          </w:p>
        </w:tc>
        <w:tc>
          <w:tcPr>
            <w:tcW w:w="141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2967</w:t>
            </w:r>
          </w:p>
        </w:tc>
        <w:tc>
          <w:tcPr>
            <w:tcW w:w="1134"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250</w:t>
            </w:r>
          </w:p>
        </w:tc>
      </w:tr>
      <w:tr w:rsidR="00F925FC" w:rsidRPr="00472730" w:rsidTr="00F925FC">
        <w:trPr>
          <w:trHeight w:val="5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b/>
                <w:bCs/>
                <w:sz w:val="20"/>
                <w:szCs w:val="20"/>
              </w:rPr>
            </w:pPr>
            <w:r w:rsidRPr="00472730">
              <w:rPr>
                <w:rFonts w:ascii="Sylfaen" w:hAnsi="Sylfaen"/>
                <w:b/>
                <w:bCs/>
                <w:sz w:val="20"/>
                <w:szCs w:val="20"/>
              </w:rPr>
              <w:t>23</w:t>
            </w:r>
          </w:p>
        </w:tc>
        <w:tc>
          <w:tcPr>
            <w:tcW w:w="5618"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20"/>
                <w:szCs w:val="20"/>
              </w:rPr>
            </w:pPr>
            <w:r w:rsidRPr="00472730">
              <w:rPr>
                <w:rFonts w:ascii="Sylfaen" w:hAnsi="Sylfaen" w:cs="Sylfaen"/>
                <w:sz w:val="20"/>
                <w:szCs w:val="20"/>
              </w:rPr>
              <w:t>გურია</w:t>
            </w:r>
          </w:p>
        </w:tc>
        <w:tc>
          <w:tcPr>
            <w:tcW w:w="141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252</w:t>
            </w:r>
          </w:p>
        </w:tc>
        <w:tc>
          <w:tcPr>
            <w:tcW w:w="1134"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41</w:t>
            </w:r>
          </w:p>
        </w:tc>
      </w:tr>
      <w:tr w:rsidR="00F925FC" w:rsidRPr="00472730" w:rsidTr="00F925FC">
        <w:trPr>
          <w:trHeight w:val="5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b/>
                <w:bCs/>
                <w:sz w:val="20"/>
                <w:szCs w:val="20"/>
              </w:rPr>
            </w:pPr>
            <w:r w:rsidRPr="00472730">
              <w:rPr>
                <w:rFonts w:ascii="Sylfaen" w:hAnsi="Sylfaen"/>
                <w:b/>
                <w:bCs/>
                <w:sz w:val="20"/>
                <w:szCs w:val="20"/>
              </w:rPr>
              <w:t>26</w:t>
            </w:r>
          </w:p>
        </w:tc>
        <w:tc>
          <w:tcPr>
            <w:tcW w:w="5618"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20"/>
                <w:szCs w:val="20"/>
              </w:rPr>
            </w:pPr>
            <w:r w:rsidRPr="00472730">
              <w:rPr>
                <w:rFonts w:ascii="Sylfaen" w:hAnsi="Sylfaen" w:cs="Sylfaen"/>
                <w:sz w:val="20"/>
                <w:szCs w:val="20"/>
              </w:rPr>
              <w:t>იმერეთი</w:t>
            </w:r>
          </w:p>
        </w:tc>
        <w:tc>
          <w:tcPr>
            <w:tcW w:w="141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2099</w:t>
            </w:r>
          </w:p>
        </w:tc>
        <w:tc>
          <w:tcPr>
            <w:tcW w:w="1134"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195</w:t>
            </w:r>
          </w:p>
        </w:tc>
      </w:tr>
      <w:tr w:rsidR="00F925FC" w:rsidRPr="00472730" w:rsidTr="00F925FC">
        <w:trPr>
          <w:trHeight w:val="9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b/>
                <w:bCs/>
                <w:sz w:val="20"/>
                <w:szCs w:val="20"/>
              </w:rPr>
            </w:pPr>
            <w:r w:rsidRPr="00472730">
              <w:rPr>
                <w:rFonts w:ascii="Sylfaen" w:hAnsi="Sylfaen"/>
                <w:b/>
                <w:bCs/>
                <w:sz w:val="20"/>
                <w:szCs w:val="20"/>
              </w:rPr>
              <w:t>29</w:t>
            </w:r>
          </w:p>
        </w:tc>
        <w:tc>
          <w:tcPr>
            <w:tcW w:w="5618"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20"/>
                <w:szCs w:val="20"/>
              </w:rPr>
            </w:pPr>
            <w:r w:rsidRPr="00472730">
              <w:rPr>
                <w:rFonts w:ascii="Sylfaen" w:hAnsi="Sylfaen" w:cs="Sylfaen"/>
                <w:sz w:val="20"/>
                <w:szCs w:val="20"/>
              </w:rPr>
              <w:t>კახეთი</w:t>
            </w:r>
          </w:p>
        </w:tc>
        <w:tc>
          <w:tcPr>
            <w:tcW w:w="141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852</w:t>
            </w:r>
          </w:p>
        </w:tc>
        <w:tc>
          <w:tcPr>
            <w:tcW w:w="1134"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96</w:t>
            </w:r>
          </w:p>
        </w:tc>
      </w:tr>
      <w:tr w:rsidR="00F925FC" w:rsidRPr="00472730" w:rsidTr="00F925FC">
        <w:trPr>
          <w:trHeight w:val="5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b/>
                <w:bCs/>
                <w:sz w:val="20"/>
                <w:szCs w:val="20"/>
              </w:rPr>
            </w:pPr>
            <w:r w:rsidRPr="00472730">
              <w:rPr>
                <w:rFonts w:ascii="Sylfaen" w:hAnsi="Sylfaen"/>
                <w:b/>
                <w:bCs/>
                <w:sz w:val="20"/>
                <w:szCs w:val="20"/>
              </w:rPr>
              <w:t>32</w:t>
            </w:r>
          </w:p>
        </w:tc>
        <w:tc>
          <w:tcPr>
            <w:tcW w:w="5618"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20"/>
                <w:szCs w:val="20"/>
              </w:rPr>
            </w:pPr>
            <w:r w:rsidRPr="00472730">
              <w:rPr>
                <w:rFonts w:ascii="Sylfaen" w:hAnsi="Sylfaen" w:cs="Sylfaen"/>
                <w:sz w:val="20"/>
                <w:szCs w:val="20"/>
              </w:rPr>
              <w:t>მცხეთა</w:t>
            </w:r>
            <w:r w:rsidRPr="00472730">
              <w:rPr>
                <w:rFonts w:ascii="Sylfaen" w:hAnsi="Sylfaen"/>
                <w:sz w:val="20"/>
                <w:szCs w:val="20"/>
              </w:rPr>
              <w:t>-</w:t>
            </w:r>
            <w:r w:rsidRPr="00472730">
              <w:rPr>
                <w:rFonts w:ascii="Sylfaen" w:hAnsi="Sylfaen" w:cs="Sylfaen"/>
                <w:sz w:val="20"/>
                <w:szCs w:val="20"/>
              </w:rPr>
              <w:t>მთიანეთი</w:t>
            </w:r>
          </w:p>
        </w:tc>
        <w:tc>
          <w:tcPr>
            <w:tcW w:w="141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271</w:t>
            </w:r>
          </w:p>
        </w:tc>
        <w:tc>
          <w:tcPr>
            <w:tcW w:w="1134"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42</w:t>
            </w:r>
          </w:p>
        </w:tc>
      </w:tr>
      <w:tr w:rsidR="00F925FC" w:rsidRPr="00472730" w:rsidTr="00F925FC">
        <w:trPr>
          <w:trHeight w:val="24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b/>
                <w:bCs/>
                <w:sz w:val="20"/>
                <w:szCs w:val="20"/>
              </w:rPr>
            </w:pPr>
            <w:r w:rsidRPr="00472730">
              <w:rPr>
                <w:rFonts w:ascii="Sylfaen" w:hAnsi="Sylfaen"/>
                <w:b/>
                <w:bCs/>
                <w:sz w:val="20"/>
                <w:szCs w:val="20"/>
              </w:rPr>
              <w:t>35</w:t>
            </w:r>
          </w:p>
        </w:tc>
        <w:tc>
          <w:tcPr>
            <w:tcW w:w="5618"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20"/>
                <w:szCs w:val="20"/>
              </w:rPr>
            </w:pPr>
            <w:r w:rsidRPr="00472730">
              <w:rPr>
                <w:rFonts w:ascii="Sylfaen" w:hAnsi="Sylfaen" w:cs="Sylfaen"/>
                <w:sz w:val="20"/>
                <w:szCs w:val="20"/>
              </w:rPr>
              <w:t>რაჭა</w:t>
            </w:r>
            <w:r w:rsidRPr="00472730">
              <w:rPr>
                <w:rFonts w:ascii="Sylfaen" w:hAnsi="Sylfaen"/>
                <w:sz w:val="20"/>
                <w:szCs w:val="20"/>
              </w:rPr>
              <w:t>-</w:t>
            </w:r>
            <w:r w:rsidRPr="00472730">
              <w:rPr>
                <w:rFonts w:ascii="Sylfaen" w:hAnsi="Sylfaen" w:cs="Sylfaen"/>
                <w:sz w:val="20"/>
                <w:szCs w:val="20"/>
              </w:rPr>
              <w:t>ლეჩხუმი</w:t>
            </w:r>
            <w:r w:rsidRPr="00472730">
              <w:rPr>
                <w:rFonts w:ascii="Sylfaen" w:hAnsi="Sylfaen"/>
                <w:sz w:val="20"/>
                <w:szCs w:val="20"/>
              </w:rPr>
              <w:t xml:space="preserve"> </w:t>
            </w:r>
            <w:r w:rsidRPr="00472730">
              <w:rPr>
                <w:rFonts w:ascii="Sylfaen" w:hAnsi="Sylfaen" w:cs="Sylfaen"/>
                <w:sz w:val="20"/>
                <w:szCs w:val="20"/>
              </w:rPr>
              <w:t>და</w:t>
            </w:r>
            <w:r w:rsidRPr="00472730">
              <w:rPr>
                <w:rFonts w:ascii="Sylfaen" w:hAnsi="Sylfaen"/>
                <w:sz w:val="20"/>
                <w:szCs w:val="20"/>
              </w:rPr>
              <w:t xml:space="preserve"> </w:t>
            </w:r>
            <w:r w:rsidRPr="00472730">
              <w:rPr>
                <w:rFonts w:ascii="Sylfaen" w:hAnsi="Sylfaen" w:cs="Sylfaen"/>
                <w:sz w:val="20"/>
                <w:szCs w:val="20"/>
              </w:rPr>
              <w:t>ქვემო</w:t>
            </w:r>
            <w:r w:rsidRPr="00472730">
              <w:rPr>
                <w:rFonts w:ascii="Sylfaen" w:hAnsi="Sylfaen"/>
                <w:sz w:val="20"/>
                <w:szCs w:val="20"/>
              </w:rPr>
              <w:t xml:space="preserve"> </w:t>
            </w:r>
            <w:r w:rsidRPr="00472730">
              <w:rPr>
                <w:rFonts w:ascii="Sylfaen" w:hAnsi="Sylfaen" w:cs="Sylfaen"/>
                <w:sz w:val="20"/>
                <w:szCs w:val="20"/>
              </w:rPr>
              <w:t>სვანეთი</w:t>
            </w:r>
          </w:p>
        </w:tc>
        <w:tc>
          <w:tcPr>
            <w:tcW w:w="141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108</w:t>
            </w:r>
          </w:p>
        </w:tc>
        <w:tc>
          <w:tcPr>
            <w:tcW w:w="1134"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29</w:t>
            </w:r>
          </w:p>
        </w:tc>
      </w:tr>
      <w:tr w:rsidR="00F925FC" w:rsidRPr="00472730" w:rsidTr="00F925FC">
        <w:trPr>
          <w:trHeight w:val="5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b/>
                <w:bCs/>
                <w:sz w:val="20"/>
                <w:szCs w:val="20"/>
              </w:rPr>
            </w:pPr>
            <w:r w:rsidRPr="00472730">
              <w:rPr>
                <w:rFonts w:ascii="Sylfaen" w:hAnsi="Sylfaen"/>
                <w:b/>
                <w:bCs/>
                <w:sz w:val="20"/>
                <w:szCs w:val="20"/>
              </w:rPr>
              <w:t>38</w:t>
            </w:r>
          </w:p>
        </w:tc>
        <w:tc>
          <w:tcPr>
            <w:tcW w:w="5618"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20"/>
                <w:szCs w:val="20"/>
              </w:rPr>
            </w:pPr>
            <w:r w:rsidRPr="00472730">
              <w:rPr>
                <w:rFonts w:ascii="Sylfaen" w:hAnsi="Sylfaen" w:cs="Sylfaen"/>
                <w:sz w:val="20"/>
                <w:szCs w:val="20"/>
              </w:rPr>
              <w:t>სამეგრელო</w:t>
            </w:r>
            <w:r w:rsidRPr="00472730">
              <w:rPr>
                <w:rFonts w:ascii="Sylfaen" w:hAnsi="Sylfaen"/>
                <w:sz w:val="20"/>
                <w:szCs w:val="20"/>
              </w:rPr>
              <w:t xml:space="preserve">, </w:t>
            </w:r>
            <w:r w:rsidRPr="00472730">
              <w:rPr>
                <w:rFonts w:ascii="Sylfaen" w:hAnsi="Sylfaen" w:cs="Sylfaen"/>
                <w:sz w:val="20"/>
                <w:szCs w:val="20"/>
              </w:rPr>
              <w:t>ზემო</w:t>
            </w:r>
            <w:r w:rsidRPr="00472730">
              <w:rPr>
                <w:rFonts w:ascii="Sylfaen" w:hAnsi="Sylfaen"/>
                <w:sz w:val="20"/>
                <w:szCs w:val="20"/>
              </w:rPr>
              <w:t xml:space="preserve"> </w:t>
            </w:r>
            <w:r w:rsidRPr="00472730">
              <w:rPr>
                <w:rFonts w:ascii="Sylfaen" w:hAnsi="Sylfaen" w:cs="Sylfaen"/>
                <w:sz w:val="20"/>
                <w:szCs w:val="20"/>
              </w:rPr>
              <w:t>სვანეთი</w:t>
            </w:r>
          </w:p>
        </w:tc>
        <w:tc>
          <w:tcPr>
            <w:tcW w:w="141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1150</w:t>
            </w:r>
          </w:p>
        </w:tc>
        <w:tc>
          <w:tcPr>
            <w:tcW w:w="1134"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125</w:t>
            </w:r>
          </w:p>
        </w:tc>
      </w:tr>
      <w:tr w:rsidR="00F925FC" w:rsidRPr="00472730" w:rsidTr="00F925FC">
        <w:trPr>
          <w:trHeight w:val="5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b/>
                <w:bCs/>
                <w:sz w:val="20"/>
                <w:szCs w:val="20"/>
              </w:rPr>
            </w:pPr>
            <w:r w:rsidRPr="00472730">
              <w:rPr>
                <w:rFonts w:ascii="Sylfaen" w:hAnsi="Sylfaen"/>
                <w:b/>
                <w:bCs/>
                <w:sz w:val="20"/>
                <w:szCs w:val="20"/>
              </w:rPr>
              <w:t>41</w:t>
            </w:r>
          </w:p>
        </w:tc>
        <w:tc>
          <w:tcPr>
            <w:tcW w:w="5618"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20"/>
                <w:szCs w:val="20"/>
              </w:rPr>
            </w:pPr>
            <w:r w:rsidRPr="00472730">
              <w:rPr>
                <w:rFonts w:ascii="Sylfaen" w:hAnsi="Sylfaen" w:cs="Sylfaen"/>
                <w:sz w:val="20"/>
                <w:szCs w:val="20"/>
              </w:rPr>
              <w:t>სამცხე</w:t>
            </w:r>
            <w:r w:rsidRPr="00472730">
              <w:rPr>
                <w:rFonts w:ascii="Sylfaen" w:hAnsi="Sylfaen"/>
                <w:sz w:val="20"/>
                <w:szCs w:val="20"/>
              </w:rPr>
              <w:t>-</w:t>
            </w:r>
            <w:r w:rsidRPr="00472730">
              <w:rPr>
                <w:rFonts w:ascii="Sylfaen" w:hAnsi="Sylfaen" w:cs="Sylfaen"/>
                <w:sz w:val="20"/>
                <w:szCs w:val="20"/>
              </w:rPr>
              <w:t>ჯავახეთი</w:t>
            </w:r>
          </w:p>
        </w:tc>
        <w:tc>
          <w:tcPr>
            <w:tcW w:w="141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44</w:t>
            </w:r>
          </w:p>
        </w:tc>
      </w:tr>
      <w:tr w:rsidR="00F925FC" w:rsidRPr="00472730" w:rsidTr="00F925FC">
        <w:trPr>
          <w:trHeight w:val="5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b/>
                <w:bCs/>
                <w:sz w:val="20"/>
                <w:szCs w:val="20"/>
              </w:rPr>
            </w:pPr>
            <w:r w:rsidRPr="00472730">
              <w:rPr>
                <w:rFonts w:ascii="Sylfaen" w:hAnsi="Sylfaen"/>
                <w:b/>
                <w:bCs/>
                <w:sz w:val="20"/>
                <w:szCs w:val="20"/>
              </w:rPr>
              <w:t>44</w:t>
            </w:r>
          </w:p>
        </w:tc>
        <w:tc>
          <w:tcPr>
            <w:tcW w:w="5618"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20"/>
                <w:szCs w:val="20"/>
              </w:rPr>
            </w:pPr>
            <w:r w:rsidRPr="00472730">
              <w:rPr>
                <w:rFonts w:ascii="Sylfaen" w:hAnsi="Sylfaen" w:cs="Sylfaen"/>
                <w:sz w:val="20"/>
                <w:szCs w:val="20"/>
              </w:rPr>
              <w:t>ქვემო</w:t>
            </w:r>
            <w:r w:rsidRPr="00472730">
              <w:rPr>
                <w:rFonts w:ascii="Sylfaen" w:hAnsi="Sylfaen"/>
                <w:sz w:val="20"/>
                <w:szCs w:val="20"/>
              </w:rPr>
              <w:t xml:space="preserve"> </w:t>
            </w:r>
            <w:r w:rsidRPr="00472730">
              <w:rPr>
                <w:rFonts w:ascii="Sylfaen" w:hAnsi="Sylfaen" w:cs="Sylfaen"/>
                <w:sz w:val="20"/>
                <w:szCs w:val="20"/>
              </w:rPr>
              <w:t>ქართლი</w:t>
            </w:r>
          </w:p>
        </w:tc>
        <w:tc>
          <w:tcPr>
            <w:tcW w:w="141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1249</w:t>
            </w:r>
          </w:p>
        </w:tc>
        <w:tc>
          <w:tcPr>
            <w:tcW w:w="1134"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115</w:t>
            </w:r>
          </w:p>
        </w:tc>
      </w:tr>
      <w:tr w:rsidR="00F925FC" w:rsidRPr="00472730" w:rsidTr="00F925FC">
        <w:trPr>
          <w:trHeight w:val="5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b/>
                <w:bCs/>
                <w:sz w:val="20"/>
                <w:szCs w:val="20"/>
              </w:rPr>
            </w:pPr>
            <w:r w:rsidRPr="00472730">
              <w:rPr>
                <w:rFonts w:ascii="Sylfaen" w:hAnsi="Sylfaen"/>
                <w:b/>
                <w:bCs/>
                <w:sz w:val="20"/>
                <w:szCs w:val="20"/>
              </w:rPr>
              <w:t>47</w:t>
            </w:r>
          </w:p>
        </w:tc>
        <w:tc>
          <w:tcPr>
            <w:tcW w:w="5618"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20"/>
                <w:szCs w:val="20"/>
              </w:rPr>
            </w:pPr>
            <w:r w:rsidRPr="00472730">
              <w:rPr>
                <w:rFonts w:ascii="Sylfaen" w:hAnsi="Sylfaen" w:cs="Sylfaen"/>
                <w:sz w:val="20"/>
                <w:szCs w:val="20"/>
              </w:rPr>
              <w:t>შიდა</w:t>
            </w:r>
            <w:r w:rsidRPr="00472730">
              <w:rPr>
                <w:rFonts w:ascii="Sylfaen" w:hAnsi="Sylfaen"/>
                <w:sz w:val="20"/>
                <w:szCs w:val="20"/>
              </w:rPr>
              <w:t xml:space="preserve"> </w:t>
            </w:r>
            <w:r w:rsidRPr="00472730">
              <w:rPr>
                <w:rFonts w:ascii="Sylfaen" w:hAnsi="Sylfaen" w:cs="Sylfaen"/>
                <w:sz w:val="20"/>
                <w:szCs w:val="20"/>
              </w:rPr>
              <w:t>ქართლი</w:t>
            </w:r>
          </w:p>
        </w:tc>
        <w:tc>
          <w:tcPr>
            <w:tcW w:w="141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680</w:t>
            </w:r>
          </w:p>
        </w:tc>
        <w:tc>
          <w:tcPr>
            <w:tcW w:w="1134"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right"/>
              <w:rPr>
                <w:rFonts w:ascii="Sylfaen" w:hAnsi="Sylfaen"/>
                <w:sz w:val="20"/>
                <w:szCs w:val="20"/>
              </w:rPr>
            </w:pPr>
            <w:r w:rsidRPr="00472730">
              <w:rPr>
                <w:rFonts w:ascii="Sylfaen" w:hAnsi="Sylfaen"/>
                <w:sz w:val="20"/>
                <w:szCs w:val="20"/>
              </w:rPr>
              <w:t>68</w:t>
            </w:r>
          </w:p>
        </w:tc>
      </w:tr>
      <w:tr w:rsidR="00F925FC" w:rsidRPr="00472730" w:rsidTr="00F925FC">
        <w:trPr>
          <w:trHeight w:val="300"/>
        </w:trPr>
        <w:tc>
          <w:tcPr>
            <w:tcW w:w="1060" w:type="dxa"/>
            <w:tcBorders>
              <w:top w:val="nil"/>
              <w:left w:val="single" w:sz="4" w:space="0" w:color="auto"/>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rPr>
                <w:rFonts w:ascii="Sylfaen" w:hAnsi="Sylfaen"/>
                <w:b/>
                <w:bCs/>
                <w:sz w:val="18"/>
                <w:szCs w:val="18"/>
              </w:rPr>
            </w:pPr>
          </w:p>
        </w:tc>
        <w:tc>
          <w:tcPr>
            <w:tcW w:w="5618" w:type="dxa"/>
            <w:tcBorders>
              <w:top w:val="nil"/>
              <w:left w:val="nil"/>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jc w:val="right"/>
              <w:rPr>
                <w:rFonts w:ascii="Sylfaen" w:hAnsi="Sylfaen"/>
                <w:b/>
                <w:bCs/>
                <w:sz w:val="18"/>
                <w:szCs w:val="18"/>
                <w:lang w:val="ka-GE"/>
              </w:rPr>
            </w:pPr>
            <w:r w:rsidRPr="00472730">
              <w:rPr>
                <w:rFonts w:ascii="Sylfaen" w:hAnsi="Sylfaen"/>
                <w:b/>
                <w:bCs/>
                <w:sz w:val="18"/>
                <w:szCs w:val="18"/>
                <w:lang w:val="ka-GE"/>
              </w:rPr>
              <w:t>ჯამი</w:t>
            </w:r>
          </w:p>
        </w:tc>
        <w:tc>
          <w:tcPr>
            <w:tcW w:w="1417" w:type="dxa"/>
            <w:tcBorders>
              <w:top w:val="nil"/>
              <w:left w:val="nil"/>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jc w:val="right"/>
              <w:rPr>
                <w:rFonts w:ascii="Sylfaen" w:hAnsi="Sylfaen"/>
                <w:b/>
                <w:bCs/>
                <w:sz w:val="18"/>
                <w:szCs w:val="18"/>
              </w:rPr>
            </w:pPr>
            <w:r w:rsidRPr="00472730">
              <w:rPr>
                <w:rFonts w:ascii="Sylfaen" w:hAnsi="Sylfaen"/>
                <w:b/>
                <w:bCs/>
                <w:sz w:val="18"/>
                <w:szCs w:val="18"/>
              </w:rPr>
              <w:t>27322</w:t>
            </w:r>
          </w:p>
        </w:tc>
        <w:tc>
          <w:tcPr>
            <w:tcW w:w="1134" w:type="dxa"/>
            <w:tcBorders>
              <w:top w:val="nil"/>
              <w:left w:val="nil"/>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jc w:val="right"/>
              <w:rPr>
                <w:rFonts w:ascii="Sylfaen" w:hAnsi="Sylfaen"/>
                <w:b/>
                <w:bCs/>
                <w:sz w:val="18"/>
                <w:szCs w:val="18"/>
              </w:rPr>
            </w:pPr>
            <w:r w:rsidRPr="00472730">
              <w:rPr>
                <w:rFonts w:ascii="Sylfaen" w:hAnsi="Sylfaen"/>
                <w:b/>
                <w:bCs/>
                <w:sz w:val="18"/>
                <w:szCs w:val="18"/>
              </w:rPr>
              <w:t>2500</w:t>
            </w:r>
          </w:p>
        </w:tc>
      </w:tr>
    </w:tbl>
    <w:p w:rsidR="00F925FC" w:rsidRPr="00472730" w:rsidRDefault="00F925FC" w:rsidP="00F925FC">
      <w:pPr>
        <w:spacing w:after="0"/>
        <w:jc w:val="both"/>
        <w:rPr>
          <w:rFonts w:ascii="Sylfaen" w:hAnsi="Sylfaen"/>
          <w:highlight w:val="yellow"/>
          <w:lang w:val="ka-GE" w:eastAsia="ru-RU"/>
        </w:rPr>
      </w:pPr>
    </w:p>
    <w:p w:rsidR="00F925FC" w:rsidRPr="00472730" w:rsidRDefault="00F925FC" w:rsidP="00F925FC">
      <w:pPr>
        <w:spacing w:after="0"/>
        <w:jc w:val="both"/>
        <w:rPr>
          <w:rFonts w:ascii="Sylfaen" w:hAnsi="Sylfaen"/>
          <w:b/>
          <w:lang w:val="ka-GE" w:eastAsia="ru-RU"/>
        </w:rPr>
      </w:pPr>
    </w:p>
    <w:p w:rsidR="00F925FC" w:rsidRPr="00472730" w:rsidRDefault="00F925FC" w:rsidP="00F925FC">
      <w:pPr>
        <w:spacing w:after="0"/>
        <w:jc w:val="both"/>
        <w:rPr>
          <w:rFonts w:ascii="Sylfaen" w:hAnsi="Sylfaen"/>
          <w:b/>
          <w:lang w:val="ka-GE" w:eastAsia="ru-RU"/>
        </w:rPr>
      </w:pPr>
    </w:p>
    <w:p w:rsidR="00F925FC" w:rsidRPr="00472730" w:rsidRDefault="00F925FC" w:rsidP="00F925FC">
      <w:pPr>
        <w:spacing w:after="0"/>
        <w:jc w:val="both"/>
        <w:rPr>
          <w:rFonts w:ascii="Sylfaen" w:hAnsi="Sylfaen"/>
          <w:b/>
          <w:sz w:val="24"/>
          <w:lang w:val="ka-GE" w:eastAsia="ru-RU"/>
        </w:rPr>
      </w:pPr>
      <w:bookmarkStart w:id="9" w:name="OLE_LINK24"/>
      <w:bookmarkStart w:id="10" w:name="OLE_LINK25"/>
      <w:r w:rsidRPr="00472730">
        <w:rPr>
          <w:rFonts w:ascii="Sylfaen" w:hAnsi="Sylfaen"/>
          <w:b/>
          <w:sz w:val="24"/>
          <w:lang w:val="ka-GE" w:eastAsia="ru-RU"/>
        </w:rPr>
        <w:t xml:space="preserve">შერჩევის ზომის ალოკაცია </w:t>
      </w:r>
    </w:p>
    <w:p w:rsidR="00F925FC" w:rsidRPr="00472730" w:rsidRDefault="00F925FC" w:rsidP="00F925FC">
      <w:pPr>
        <w:spacing w:after="0"/>
        <w:jc w:val="both"/>
        <w:rPr>
          <w:rFonts w:ascii="Sylfaen" w:hAnsi="Sylfaen"/>
          <w:lang w:eastAsia="ru-RU"/>
        </w:rPr>
      </w:pPr>
    </w:p>
    <w:p w:rsidR="00F925FC" w:rsidRPr="00472730" w:rsidRDefault="00F925FC" w:rsidP="00F925FC">
      <w:pPr>
        <w:spacing w:after="0"/>
        <w:jc w:val="both"/>
        <w:rPr>
          <w:rFonts w:ascii="Sylfaen" w:hAnsi="Sylfaen"/>
          <w:sz w:val="20"/>
          <w:szCs w:val="20"/>
          <w:lang w:eastAsia="ru-RU"/>
        </w:rPr>
      </w:pPr>
      <w:r w:rsidRPr="00472730">
        <w:rPr>
          <w:rFonts w:ascii="Sylfaen" w:hAnsi="Sylfaen"/>
          <w:sz w:val="20"/>
          <w:szCs w:val="20"/>
          <w:lang w:val="ka-GE" w:eastAsia="ru-RU"/>
        </w:rPr>
        <w:t xml:space="preserve">თოთოეული სექტორისთვის განსაზღვრული შერჩევის ზომა გადანაწილდა თითოეულ რეგიონში ორგანიზაციების რაოდენობის პროპორციულად.  </w:t>
      </w:r>
    </w:p>
    <w:p w:rsidR="00F925FC" w:rsidRPr="00472730" w:rsidRDefault="00F925FC" w:rsidP="00F925FC">
      <w:pPr>
        <w:spacing w:before="240" w:after="0"/>
        <w:jc w:val="both"/>
        <w:rPr>
          <w:rFonts w:ascii="Sylfaen" w:hAnsi="Sylfaen"/>
          <w:sz w:val="10"/>
          <w:highlight w:val="yellow"/>
          <w:lang w:eastAsia="ru-RU"/>
        </w:rPr>
      </w:pPr>
    </w:p>
    <w:p w:rsidR="00F925FC" w:rsidRPr="00472730" w:rsidRDefault="00F925FC" w:rsidP="00F925FC">
      <w:pPr>
        <w:spacing w:after="0"/>
        <w:jc w:val="both"/>
        <w:rPr>
          <w:rFonts w:ascii="Sylfaen" w:hAnsi="Sylfaen"/>
          <w:b/>
          <w:sz w:val="24"/>
          <w:lang w:val="ka-GE" w:eastAsia="ru-RU"/>
        </w:rPr>
      </w:pPr>
      <w:r w:rsidRPr="00472730">
        <w:rPr>
          <w:rFonts w:ascii="Sylfaen" w:hAnsi="Sylfaen"/>
          <w:b/>
          <w:sz w:val="24"/>
          <w:lang w:val="ka-GE" w:eastAsia="ru-RU"/>
        </w:rPr>
        <w:t>იურიდიული ერთეულების შერჩევა</w:t>
      </w:r>
    </w:p>
    <w:p w:rsidR="00F925FC" w:rsidRPr="00472730" w:rsidRDefault="00F925FC" w:rsidP="00F925FC">
      <w:pPr>
        <w:spacing w:before="240" w:after="0"/>
        <w:jc w:val="both"/>
        <w:rPr>
          <w:rFonts w:ascii="Sylfaen" w:hAnsi="Sylfaen"/>
          <w:sz w:val="20"/>
          <w:szCs w:val="20"/>
          <w:lang w:val="ka-GE" w:eastAsia="ru-RU"/>
        </w:rPr>
      </w:pPr>
      <w:r w:rsidRPr="00472730">
        <w:rPr>
          <w:rFonts w:ascii="Sylfaen" w:hAnsi="Sylfaen"/>
          <w:sz w:val="20"/>
          <w:lang w:val="ka-GE" w:eastAsia="ru-RU"/>
        </w:rPr>
        <w:t xml:space="preserve">როგორც ზემოთ აღინიშნა, </w:t>
      </w:r>
      <w:r w:rsidRPr="00472730">
        <w:rPr>
          <w:rFonts w:ascii="Sylfaen" w:hAnsi="Sylfaen"/>
          <w:b/>
          <w:sz w:val="20"/>
          <w:lang w:val="ka-GE" w:eastAsia="ru-RU"/>
        </w:rPr>
        <w:t>კვლევის განსაზღვრულ სამიზნე პოპულაციას</w:t>
      </w:r>
      <w:r w:rsidRPr="00472730">
        <w:rPr>
          <w:rFonts w:ascii="Sylfaen" w:hAnsi="Sylfaen"/>
          <w:sz w:val="20"/>
          <w:lang w:val="ka-GE" w:eastAsia="ru-RU"/>
        </w:rPr>
        <w:t xml:space="preserve"> წარმოადგენს საქართველოში არსებული </w:t>
      </w:r>
      <w:r w:rsidRPr="00472730">
        <w:rPr>
          <w:rFonts w:ascii="Sylfaen" w:hAnsi="Sylfaen"/>
          <w:b/>
          <w:sz w:val="20"/>
          <w:lang w:val="ka-GE" w:eastAsia="ru-RU"/>
        </w:rPr>
        <w:t xml:space="preserve">ყველა იურიდიული </w:t>
      </w:r>
      <w:r w:rsidRPr="00472730">
        <w:rPr>
          <w:rFonts w:ascii="Sylfaen" w:hAnsi="Sylfaen"/>
          <w:b/>
          <w:sz w:val="20"/>
          <w:szCs w:val="20"/>
          <w:lang w:val="ka-GE" w:eastAsia="ru-RU"/>
        </w:rPr>
        <w:t xml:space="preserve">ერთეული, რომელიც დაქირავებულ შრომას იყენებს </w:t>
      </w:r>
      <w:r w:rsidRPr="00472730">
        <w:rPr>
          <w:rFonts w:ascii="Sylfaen" w:hAnsi="Sylfaen" w:cstheme="minorHAnsi"/>
          <w:sz w:val="20"/>
          <w:szCs w:val="20"/>
        </w:rPr>
        <w:t>UNDP</w:t>
      </w:r>
      <w:r w:rsidRPr="00472730">
        <w:rPr>
          <w:rFonts w:ascii="Sylfaen" w:hAnsi="Sylfaen" w:cstheme="minorHAnsi"/>
          <w:sz w:val="20"/>
          <w:szCs w:val="20"/>
          <w:lang w:val="ka-GE"/>
        </w:rPr>
        <w:t xml:space="preserve">-ის მიერ იდენტიფიცირებულ სექტორებში. </w:t>
      </w:r>
      <w:r w:rsidRPr="00472730">
        <w:rPr>
          <w:rFonts w:ascii="Sylfaen" w:hAnsi="Sylfaen"/>
          <w:sz w:val="20"/>
          <w:szCs w:val="20"/>
          <w:lang w:val="ka-GE" w:eastAsia="ru-RU"/>
        </w:rPr>
        <w:t>იურიდიული ერთეულების შერჩევა მოხდა მარტივი შემთხვევითი შერჩევის (ჩაბრუნების გარეშე) მეშვეობით.</w:t>
      </w:r>
    </w:p>
    <w:p w:rsidR="00F925FC" w:rsidRPr="00472730" w:rsidRDefault="00F925FC" w:rsidP="00F925FC">
      <w:pPr>
        <w:spacing w:before="240" w:after="0"/>
        <w:jc w:val="both"/>
        <w:rPr>
          <w:rFonts w:ascii="Sylfaen" w:hAnsi="Sylfaen"/>
          <w:sz w:val="20"/>
          <w:lang w:val="ka-GE" w:eastAsia="ru-RU"/>
        </w:rPr>
      </w:pPr>
    </w:p>
    <w:p w:rsidR="00F925FC" w:rsidRPr="00472730" w:rsidRDefault="00F925FC" w:rsidP="00F925FC">
      <w:pPr>
        <w:spacing w:before="240" w:after="0"/>
        <w:jc w:val="both"/>
        <w:rPr>
          <w:rFonts w:ascii="Sylfaen" w:hAnsi="Sylfaen"/>
          <w:b/>
          <w:sz w:val="24"/>
          <w:lang w:eastAsia="ru-RU"/>
        </w:rPr>
      </w:pPr>
      <w:r w:rsidRPr="00472730">
        <w:rPr>
          <w:rFonts w:ascii="Sylfaen" w:hAnsi="Sylfaen"/>
          <w:b/>
          <w:sz w:val="24"/>
          <w:lang w:val="ka-GE" w:eastAsia="ru-RU"/>
        </w:rPr>
        <w:t xml:space="preserve">არგამოპასუხების რეგისტრაცია </w:t>
      </w:r>
    </w:p>
    <w:p w:rsidR="00F925FC" w:rsidRPr="00472730" w:rsidRDefault="00F925FC" w:rsidP="00F925FC">
      <w:pPr>
        <w:spacing w:before="240" w:after="0"/>
        <w:jc w:val="both"/>
        <w:rPr>
          <w:rFonts w:ascii="Sylfaen" w:hAnsi="Sylfaen"/>
          <w:sz w:val="20"/>
          <w:lang w:eastAsia="ru-RU"/>
        </w:rPr>
      </w:pPr>
      <w:r w:rsidRPr="00472730">
        <w:rPr>
          <w:rFonts w:ascii="Sylfaen" w:hAnsi="Sylfaen"/>
          <w:sz w:val="20"/>
          <w:lang w:val="ka-GE" w:eastAsia="ru-RU"/>
        </w:rPr>
        <w:t xml:space="preserve">საველე სამუშაოების განმავლობაში მოხდა არ გამოპასუხების რეგისტრაცია თითოეული ორგანიზაციისათვის. არ გამოპასუხება გაიყო ორ ჯგუფად: </w:t>
      </w:r>
    </w:p>
    <w:p w:rsidR="00F925FC" w:rsidRPr="00472730" w:rsidRDefault="00F925FC" w:rsidP="00F925FC">
      <w:pPr>
        <w:spacing w:before="240" w:after="0"/>
        <w:jc w:val="both"/>
        <w:rPr>
          <w:rFonts w:ascii="Sylfaen" w:hAnsi="Sylfaen"/>
          <w:sz w:val="20"/>
          <w:lang w:eastAsia="ru-RU"/>
        </w:rPr>
      </w:pPr>
      <w:r w:rsidRPr="00472730">
        <w:rPr>
          <w:rFonts w:ascii="Sylfaen" w:hAnsi="Sylfaen"/>
          <w:sz w:val="20"/>
          <w:u w:val="single"/>
          <w:lang w:val="ka-GE" w:eastAsia="ru-RU"/>
        </w:rPr>
        <w:t xml:space="preserve">ინტერვიუ, რომელიც შეიძლება ჩაითვალოს სამიზნე პოპულაციად - </w:t>
      </w:r>
      <w:r w:rsidRPr="00472730">
        <w:rPr>
          <w:rFonts w:ascii="Sylfaen" w:hAnsi="Sylfaen"/>
          <w:sz w:val="20"/>
          <w:lang w:val="ka-GE" w:eastAsia="ru-RU"/>
        </w:rPr>
        <w:t xml:space="preserve">შერჩეული ორგანიზაცია არსებობს, მაგრამ ვერ მოხერხდა მასთან ინტერვიუს ჩატარება. ამ ტიპის არ გამოპასუხება უნდა ჩაითვალოს სამიზნე პოპულაციად და არ უნდა გამოირიცხოს მიღებული შეფასებების განზოგადების დროს. </w:t>
      </w:r>
    </w:p>
    <w:p w:rsidR="00F925FC" w:rsidRPr="00472730" w:rsidRDefault="00F925FC" w:rsidP="00F925FC">
      <w:pPr>
        <w:spacing w:before="240" w:after="0"/>
        <w:jc w:val="both"/>
        <w:rPr>
          <w:rFonts w:ascii="Sylfaen" w:hAnsi="Sylfaen"/>
          <w:sz w:val="20"/>
          <w:lang w:eastAsia="ru-RU"/>
        </w:rPr>
      </w:pPr>
      <w:r w:rsidRPr="00472730">
        <w:rPr>
          <w:rFonts w:ascii="Sylfaen" w:hAnsi="Sylfaen"/>
          <w:sz w:val="20"/>
          <w:u w:val="single"/>
          <w:lang w:val="ka-GE" w:eastAsia="ru-RU"/>
        </w:rPr>
        <w:t xml:space="preserve">ინტერვიუ, რომელიც არ უნდა ჩაითვალოს სამიზნე პოპულაციად - </w:t>
      </w:r>
      <w:r w:rsidRPr="00472730">
        <w:rPr>
          <w:rFonts w:ascii="Sylfaen" w:hAnsi="Sylfaen"/>
          <w:sz w:val="20"/>
          <w:lang w:val="ka-GE" w:eastAsia="ru-RU"/>
        </w:rPr>
        <w:t xml:space="preserve">ამ ჯგუფში შედიან ის ორგანიზაციები, რომლებიც აღარ არსებობენ ან აღარ ფუნქციონირებენ. ამ ტიპის არ გამოპასუხება უნდა გამოირიცხოს სამიზნე პოპულაციიდან და შესაბამისი სტატისტიკური განზოგადებებიდან. </w:t>
      </w:r>
    </w:p>
    <w:p w:rsidR="00F925FC" w:rsidRPr="00472730" w:rsidRDefault="00F925FC" w:rsidP="00F925FC">
      <w:pPr>
        <w:spacing w:before="240" w:after="0"/>
        <w:jc w:val="both"/>
        <w:rPr>
          <w:rFonts w:ascii="Sylfaen" w:hAnsi="Sylfaen"/>
          <w:sz w:val="20"/>
          <w:lang w:val="ka-GE" w:eastAsia="ru-RU"/>
        </w:rPr>
      </w:pPr>
      <w:r w:rsidRPr="00472730">
        <w:rPr>
          <w:rFonts w:ascii="Sylfaen" w:hAnsi="Sylfaen"/>
          <w:sz w:val="20"/>
          <w:lang w:val="ka-GE" w:eastAsia="ru-RU"/>
        </w:rPr>
        <w:t xml:space="preserve">არგამოპასუხების შედეგების (სტრატების მოხედვით) გათვალისწინება მოხდა მონაცემთა შეწონვის ეტაპზე. </w:t>
      </w:r>
    </w:p>
    <w:p w:rsidR="00F925FC" w:rsidRPr="00472730" w:rsidRDefault="00F925FC" w:rsidP="00F925FC">
      <w:pPr>
        <w:spacing w:before="240" w:after="0"/>
        <w:jc w:val="both"/>
        <w:rPr>
          <w:rFonts w:ascii="Sylfaen" w:hAnsi="Sylfaen"/>
          <w:sz w:val="20"/>
          <w:lang w:val="ka-GE" w:eastAsia="ru-RU"/>
        </w:rPr>
      </w:pPr>
    </w:p>
    <w:bookmarkEnd w:id="9"/>
    <w:bookmarkEnd w:id="10"/>
    <w:p w:rsidR="00F925FC" w:rsidRPr="00472730" w:rsidRDefault="00F925FC" w:rsidP="00F925FC">
      <w:pPr>
        <w:spacing w:after="0"/>
        <w:jc w:val="both"/>
        <w:rPr>
          <w:rFonts w:ascii="Sylfaen" w:hAnsi="Sylfaen"/>
          <w:b/>
          <w:sz w:val="24"/>
          <w:lang w:val="ka-GE" w:eastAsia="ru-RU"/>
        </w:rPr>
      </w:pPr>
      <w:r w:rsidRPr="00472730">
        <w:rPr>
          <w:rFonts w:ascii="Sylfaen" w:hAnsi="Sylfaen"/>
          <w:b/>
          <w:sz w:val="24"/>
          <w:lang w:val="ka-GE" w:eastAsia="ru-RU"/>
        </w:rPr>
        <w:t xml:space="preserve">სტრატიფიკაცია ეკონომიკური აქტივობის მიხედვით </w:t>
      </w:r>
    </w:p>
    <w:p w:rsidR="00F925FC" w:rsidRPr="00472730" w:rsidRDefault="00F925FC" w:rsidP="00F925FC">
      <w:pPr>
        <w:spacing w:after="0"/>
        <w:jc w:val="both"/>
        <w:rPr>
          <w:rFonts w:ascii="Sylfaen" w:hAnsi="Sylfaen"/>
          <w:lang w:eastAsia="ru-RU"/>
        </w:rPr>
      </w:pPr>
    </w:p>
    <w:p w:rsidR="00F925FC" w:rsidRPr="00472730" w:rsidRDefault="00F925FC" w:rsidP="00F925FC">
      <w:pPr>
        <w:jc w:val="both"/>
        <w:rPr>
          <w:rFonts w:ascii="Sylfaen" w:hAnsi="Sylfaen"/>
          <w:sz w:val="20"/>
          <w:szCs w:val="20"/>
          <w:lang w:val="ka-GE" w:eastAsia="ru-RU"/>
        </w:rPr>
      </w:pPr>
      <w:r w:rsidRPr="00472730">
        <w:rPr>
          <w:rFonts w:ascii="Sylfaen" w:hAnsi="Sylfaen"/>
          <w:sz w:val="20"/>
          <w:szCs w:val="20"/>
          <w:lang w:val="ka-GE" w:eastAsia="ru-RU"/>
        </w:rPr>
        <w:t xml:space="preserve">როგორც ზემოთ აღინიშნა, ეკონომიკური აქტივობების მიხედვით სტრატიფიკაცია ეყრდნობა </w:t>
      </w:r>
      <w:r w:rsidRPr="00472730">
        <w:rPr>
          <w:rFonts w:ascii="Sylfaen" w:hAnsi="Sylfaen"/>
          <w:sz w:val="20"/>
          <w:szCs w:val="20"/>
          <w:lang w:eastAsia="ru-RU"/>
        </w:rPr>
        <w:t>UNDP</w:t>
      </w:r>
      <w:r w:rsidRPr="00472730">
        <w:rPr>
          <w:rFonts w:ascii="Sylfaen" w:hAnsi="Sylfaen"/>
          <w:sz w:val="20"/>
          <w:szCs w:val="20"/>
          <w:lang w:val="ka-GE" w:eastAsia="ru-RU"/>
        </w:rPr>
        <w:t xml:space="preserve">-ის მიერ შემოთავაზებულ სტრატიფიკაციის კრიტერიუმებს. დეტალური ინფორმაცია შერჩევის განაწილების შესახებ სტრატების მიხედვით წარმოდგენილია შერჩევის ფაილში. ქვემოთ მოცემულია ეკონომიკური აქტივობების ჩამონათვალი, რომელთა გამოყენება მოხდა სტრატიფიკაციისას: </w:t>
      </w:r>
    </w:p>
    <w:p w:rsidR="00F925FC" w:rsidRPr="00472730" w:rsidRDefault="00F925FC" w:rsidP="00AF59D8">
      <w:pPr>
        <w:pStyle w:val="ListParagraph"/>
        <w:numPr>
          <w:ilvl w:val="0"/>
          <w:numId w:val="35"/>
        </w:numPr>
        <w:spacing w:line="288" w:lineRule="auto"/>
        <w:contextualSpacing/>
        <w:jc w:val="both"/>
        <w:rPr>
          <w:rFonts w:ascii="Sylfaen" w:hAnsi="Sylfaen"/>
          <w:sz w:val="20"/>
          <w:lang w:eastAsia="ru-RU"/>
        </w:rPr>
      </w:pPr>
      <w:r w:rsidRPr="00472730">
        <w:rPr>
          <w:rFonts w:ascii="Sylfaen" w:hAnsi="Sylfaen" w:cs="Sylfaen"/>
          <w:sz w:val="20"/>
          <w:lang w:eastAsia="ru-RU"/>
        </w:rPr>
        <w:t>სოფლის</w:t>
      </w:r>
      <w:r w:rsidRPr="00472730">
        <w:rPr>
          <w:rFonts w:ascii="Sylfaen" w:hAnsi="Sylfaen"/>
          <w:sz w:val="20"/>
          <w:lang w:eastAsia="ru-RU"/>
        </w:rPr>
        <w:t xml:space="preserve"> </w:t>
      </w:r>
      <w:r w:rsidRPr="00472730">
        <w:rPr>
          <w:rFonts w:ascii="Sylfaen" w:hAnsi="Sylfaen" w:cs="Sylfaen"/>
          <w:sz w:val="20"/>
          <w:lang w:eastAsia="ru-RU"/>
        </w:rPr>
        <w:t>მეურნეობა</w:t>
      </w:r>
      <w:r w:rsidRPr="00472730">
        <w:rPr>
          <w:rFonts w:ascii="Sylfaen" w:hAnsi="Sylfaen"/>
          <w:sz w:val="20"/>
          <w:lang w:eastAsia="ru-RU"/>
        </w:rPr>
        <w:t xml:space="preserve"> </w:t>
      </w:r>
      <w:r w:rsidRPr="00472730">
        <w:rPr>
          <w:rFonts w:ascii="Sylfaen" w:hAnsi="Sylfaen" w:cs="Sylfaen"/>
          <w:sz w:val="20"/>
          <w:lang w:eastAsia="ru-RU"/>
        </w:rPr>
        <w:t>და</w:t>
      </w:r>
      <w:r w:rsidRPr="00472730">
        <w:rPr>
          <w:rFonts w:ascii="Sylfaen" w:hAnsi="Sylfaen"/>
          <w:sz w:val="20"/>
          <w:lang w:eastAsia="ru-RU"/>
        </w:rPr>
        <w:t xml:space="preserve"> </w:t>
      </w:r>
      <w:r w:rsidRPr="00472730">
        <w:rPr>
          <w:rFonts w:ascii="Sylfaen" w:hAnsi="Sylfaen" w:cs="Sylfaen"/>
          <w:sz w:val="20"/>
          <w:lang w:eastAsia="ru-RU"/>
        </w:rPr>
        <w:t>წარმოება</w:t>
      </w:r>
    </w:p>
    <w:p w:rsidR="00F925FC" w:rsidRPr="00472730" w:rsidRDefault="00F925FC" w:rsidP="00AF59D8">
      <w:pPr>
        <w:pStyle w:val="ListParagraph"/>
        <w:numPr>
          <w:ilvl w:val="0"/>
          <w:numId w:val="35"/>
        </w:numPr>
        <w:spacing w:line="288" w:lineRule="auto"/>
        <w:contextualSpacing/>
        <w:jc w:val="both"/>
        <w:rPr>
          <w:rFonts w:ascii="Sylfaen" w:hAnsi="Sylfaen"/>
          <w:sz w:val="20"/>
          <w:lang w:eastAsia="ru-RU"/>
        </w:rPr>
      </w:pPr>
      <w:r w:rsidRPr="00472730">
        <w:rPr>
          <w:rFonts w:ascii="Sylfaen" w:hAnsi="Sylfaen" w:cs="Sylfaen"/>
          <w:sz w:val="20"/>
          <w:lang w:eastAsia="ru-RU"/>
        </w:rPr>
        <w:lastRenderedPageBreak/>
        <w:t>მშენებლობა</w:t>
      </w:r>
    </w:p>
    <w:p w:rsidR="00F925FC" w:rsidRPr="00472730" w:rsidRDefault="00F925FC" w:rsidP="00AF59D8">
      <w:pPr>
        <w:pStyle w:val="ListParagraph"/>
        <w:numPr>
          <w:ilvl w:val="0"/>
          <w:numId w:val="35"/>
        </w:numPr>
        <w:spacing w:line="288" w:lineRule="auto"/>
        <w:contextualSpacing/>
        <w:jc w:val="both"/>
        <w:rPr>
          <w:rFonts w:ascii="Sylfaen" w:hAnsi="Sylfaen"/>
          <w:sz w:val="20"/>
          <w:lang w:eastAsia="ru-RU"/>
        </w:rPr>
      </w:pPr>
      <w:r w:rsidRPr="00472730">
        <w:rPr>
          <w:rFonts w:ascii="Sylfaen" w:hAnsi="Sylfaen" w:cs="Sylfaen"/>
          <w:sz w:val="20"/>
          <w:lang w:eastAsia="ru-RU"/>
        </w:rPr>
        <w:t>წარმოება</w:t>
      </w:r>
      <w:r w:rsidRPr="00472730">
        <w:rPr>
          <w:rFonts w:ascii="Sylfaen" w:hAnsi="Sylfaen"/>
          <w:sz w:val="20"/>
          <w:lang w:eastAsia="ru-RU"/>
        </w:rPr>
        <w:t xml:space="preserve"> </w:t>
      </w:r>
      <w:r w:rsidRPr="00472730">
        <w:rPr>
          <w:rFonts w:ascii="Sylfaen" w:hAnsi="Sylfaen" w:cs="Sylfaen"/>
          <w:sz w:val="20"/>
          <w:lang w:eastAsia="ru-RU"/>
        </w:rPr>
        <w:t>და</w:t>
      </w:r>
      <w:r w:rsidRPr="00472730">
        <w:rPr>
          <w:rFonts w:ascii="Sylfaen" w:hAnsi="Sylfaen"/>
          <w:sz w:val="20"/>
          <w:lang w:eastAsia="ru-RU"/>
        </w:rPr>
        <w:t xml:space="preserve"> </w:t>
      </w:r>
      <w:r w:rsidRPr="00472730">
        <w:rPr>
          <w:rFonts w:ascii="Sylfaen" w:hAnsi="Sylfaen" w:cs="Sylfaen"/>
          <w:sz w:val="20"/>
          <w:lang w:eastAsia="ru-RU"/>
        </w:rPr>
        <w:t>ენერგია</w:t>
      </w:r>
    </w:p>
    <w:p w:rsidR="00F925FC" w:rsidRPr="00472730" w:rsidRDefault="00F925FC" w:rsidP="00AF59D8">
      <w:pPr>
        <w:pStyle w:val="ListParagraph"/>
        <w:numPr>
          <w:ilvl w:val="0"/>
          <w:numId w:val="35"/>
        </w:numPr>
        <w:spacing w:line="288" w:lineRule="auto"/>
        <w:contextualSpacing/>
        <w:jc w:val="both"/>
        <w:rPr>
          <w:rFonts w:ascii="Sylfaen" w:hAnsi="Sylfaen"/>
          <w:sz w:val="20"/>
          <w:lang w:eastAsia="ru-RU"/>
        </w:rPr>
      </w:pPr>
      <w:r w:rsidRPr="00472730">
        <w:rPr>
          <w:rFonts w:ascii="Sylfaen" w:hAnsi="Sylfaen" w:cs="Sylfaen"/>
          <w:sz w:val="20"/>
          <w:lang w:eastAsia="ru-RU"/>
        </w:rPr>
        <w:t>ჯანდაცვა</w:t>
      </w:r>
      <w:r w:rsidRPr="00472730">
        <w:rPr>
          <w:rFonts w:ascii="Sylfaen" w:hAnsi="Sylfaen"/>
          <w:sz w:val="20"/>
          <w:lang w:eastAsia="ru-RU"/>
        </w:rPr>
        <w:t xml:space="preserve">, </w:t>
      </w:r>
      <w:r w:rsidRPr="00472730">
        <w:rPr>
          <w:rFonts w:ascii="Sylfaen" w:hAnsi="Sylfaen" w:cs="Sylfaen"/>
          <w:sz w:val="20"/>
          <w:lang w:eastAsia="ru-RU"/>
        </w:rPr>
        <w:t>სოციალური</w:t>
      </w:r>
      <w:r w:rsidRPr="00472730">
        <w:rPr>
          <w:rFonts w:ascii="Sylfaen" w:hAnsi="Sylfaen"/>
          <w:sz w:val="20"/>
          <w:lang w:eastAsia="ru-RU"/>
        </w:rPr>
        <w:t xml:space="preserve"> </w:t>
      </w:r>
      <w:r w:rsidRPr="00472730">
        <w:rPr>
          <w:rFonts w:ascii="Sylfaen" w:hAnsi="Sylfaen" w:cs="Sylfaen"/>
          <w:sz w:val="20"/>
          <w:lang w:eastAsia="ru-RU"/>
        </w:rPr>
        <w:t>სერვისები</w:t>
      </w:r>
      <w:r w:rsidRPr="00472730">
        <w:rPr>
          <w:rFonts w:ascii="Sylfaen" w:hAnsi="Sylfaen"/>
          <w:sz w:val="20"/>
          <w:lang w:eastAsia="ru-RU"/>
        </w:rPr>
        <w:t xml:space="preserve"> </w:t>
      </w:r>
      <w:r w:rsidRPr="00472730">
        <w:rPr>
          <w:rFonts w:ascii="Sylfaen" w:hAnsi="Sylfaen" w:cs="Sylfaen"/>
          <w:sz w:val="20"/>
          <w:lang w:eastAsia="ru-RU"/>
        </w:rPr>
        <w:t>და</w:t>
      </w:r>
      <w:r w:rsidRPr="00472730">
        <w:rPr>
          <w:rFonts w:ascii="Sylfaen" w:hAnsi="Sylfaen"/>
          <w:sz w:val="20"/>
          <w:lang w:eastAsia="ru-RU"/>
        </w:rPr>
        <w:t xml:space="preserve"> </w:t>
      </w:r>
      <w:r w:rsidRPr="00472730">
        <w:rPr>
          <w:rFonts w:ascii="Sylfaen" w:hAnsi="Sylfaen" w:cs="Sylfaen"/>
          <w:sz w:val="20"/>
          <w:lang w:eastAsia="ru-RU"/>
        </w:rPr>
        <w:t>სპორტი</w:t>
      </w:r>
      <w:r w:rsidRPr="00472730">
        <w:rPr>
          <w:rFonts w:ascii="Sylfaen" w:hAnsi="Sylfaen"/>
          <w:sz w:val="20"/>
          <w:lang w:eastAsia="ru-RU"/>
        </w:rPr>
        <w:t xml:space="preserve"> </w:t>
      </w:r>
    </w:p>
    <w:p w:rsidR="00F925FC" w:rsidRPr="00472730" w:rsidRDefault="00F925FC" w:rsidP="00AF59D8">
      <w:pPr>
        <w:pStyle w:val="ListParagraph"/>
        <w:numPr>
          <w:ilvl w:val="0"/>
          <w:numId w:val="35"/>
        </w:numPr>
        <w:spacing w:line="288" w:lineRule="auto"/>
        <w:contextualSpacing/>
        <w:jc w:val="both"/>
        <w:rPr>
          <w:rFonts w:ascii="Sylfaen" w:hAnsi="Sylfaen"/>
          <w:sz w:val="20"/>
          <w:lang w:eastAsia="ru-RU"/>
        </w:rPr>
      </w:pPr>
      <w:r w:rsidRPr="00472730">
        <w:rPr>
          <w:rFonts w:ascii="Sylfaen" w:hAnsi="Sylfaen" w:cs="Sylfaen"/>
          <w:sz w:val="20"/>
          <w:lang w:eastAsia="ru-RU"/>
        </w:rPr>
        <w:t>ტურიზმი</w:t>
      </w:r>
    </w:p>
    <w:p w:rsidR="00F925FC" w:rsidRPr="00472730" w:rsidRDefault="00F925FC" w:rsidP="00AF59D8">
      <w:pPr>
        <w:pStyle w:val="ListParagraph"/>
        <w:numPr>
          <w:ilvl w:val="0"/>
          <w:numId w:val="35"/>
        </w:numPr>
        <w:spacing w:line="288" w:lineRule="auto"/>
        <w:contextualSpacing/>
        <w:jc w:val="both"/>
        <w:rPr>
          <w:rFonts w:ascii="Sylfaen" w:hAnsi="Sylfaen"/>
          <w:sz w:val="20"/>
          <w:lang w:eastAsia="ru-RU"/>
        </w:rPr>
      </w:pPr>
      <w:r w:rsidRPr="00472730">
        <w:rPr>
          <w:rFonts w:ascii="Sylfaen" w:hAnsi="Sylfaen" w:cs="Sylfaen"/>
          <w:sz w:val="20"/>
          <w:lang w:eastAsia="ru-RU"/>
        </w:rPr>
        <w:t>გაყიდვები</w:t>
      </w:r>
    </w:p>
    <w:p w:rsidR="00F925FC" w:rsidRPr="00472730" w:rsidRDefault="00F925FC" w:rsidP="00AF59D8">
      <w:pPr>
        <w:pStyle w:val="ListParagraph"/>
        <w:numPr>
          <w:ilvl w:val="0"/>
          <w:numId w:val="35"/>
        </w:numPr>
        <w:spacing w:line="288" w:lineRule="auto"/>
        <w:contextualSpacing/>
        <w:jc w:val="both"/>
        <w:rPr>
          <w:rFonts w:ascii="Sylfaen" w:hAnsi="Sylfaen"/>
          <w:sz w:val="20"/>
          <w:lang w:eastAsia="ru-RU"/>
        </w:rPr>
      </w:pPr>
      <w:r w:rsidRPr="00472730">
        <w:rPr>
          <w:rFonts w:ascii="Sylfaen" w:hAnsi="Sylfaen" w:cs="Sylfaen"/>
          <w:sz w:val="20"/>
          <w:lang w:eastAsia="ru-RU"/>
        </w:rPr>
        <w:t>ხელოვნება</w:t>
      </w:r>
      <w:r w:rsidRPr="00472730">
        <w:rPr>
          <w:rFonts w:ascii="Sylfaen" w:hAnsi="Sylfaen"/>
          <w:sz w:val="20"/>
          <w:lang w:eastAsia="ru-RU"/>
        </w:rPr>
        <w:t xml:space="preserve"> </w:t>
      </w:r>
      <w:r w:rsidRPr="00472730">
        <w:rPr>
          <w:rFonts w:ascii="Sylfaen" w:hAnsi="Sylfaen" w:cs="Sylfaen"/>
          <w:sz w:val="20"/>
          <w:lang w:eastAsia="ru-RU"/>
        </w:rPr>
        <w:t>და</w:t>
      </w:r>
      <w:r w:rsidRPr="00472730">
        <w:rPr>
          <w:rFonts w:ascii="Sylfaen" w:hAnsi="Sylfaen"/>
          <w:sz w:val="20"/>
          <w:lang w:eastAsia="ru-RU"/>
        </w:rPr>
        <w:t xml:space="preserve"> </w:t>
      </w:r>
      <w:r w:rsidRPr="00472730">
        <w:rPr>
          <w:rFonts w:ascii="Sylfaen" w:hAnsi="Sylfaen" w:cs="Sylfaen"/>
          <w:sz w:val="20"/>
          <w:lang w:eastAsia="ru-RU"/>
        </w:rPr>
        <w:t>განათლება</w:t>
      </w:r>
      <w:r w:rsidRPr="00472730">
        <w:rPr>
          <w:rFonts w:ascii="Sylfaen" w:hAnsi="Sylfaen"/>
          <w:sz w:val="20"/>
          <w:lang w:eastAsia="ru-RU"/>
        </w:rPr>
        <w:t xml:space="preserve"> </w:t>
      </w:r>
    </w:p>
    <w:p w:rsidR="00F925FC" w:rsidRPr="00472730" w:rsidRDefault="00F925FC" w:rsidP="00AF59D8">
      <w:pPr>
        <w:pStyle w:val="ListParagraph"/>
        <w:numPr>
          <w:ilvl w:val="0"/>
          <w:numId w:val="35"/>
        </w:numPr>
        <w:spacing w:line="288" w:lineRule="auto"/>
        <w:contextualSpacing/>
        <w:jc w:val="both"/>
        <w:rPr>
          <w:rFonts w:ascii="Sylfaen" w:hAnsi="Sylfaen"/>
          <w:sz w:val="20"/>
          <w:lang w:eastAsia="ru-RU"/>
        </w:rPr>
      </w:pPr>
      <w:r w:rsidRPr="00472730">
        <w:rPr>
          <w:rFonts w:ascii="Sylfaen" w:hAnsi="Sylfaen" w:cs="Sylfaen"/>
          <w:sz w:val="20"/>
          <w:lang w:eastAsia="ru-RU"/>
        </w:rPr>
        <w:t>ტრანსპორტი</w:t>
      </w:r>
      <w:r w:rsidRPr="00472730">
        <w:rPr>
          <w:rFonts w:ascii="Sylfaen" w:hAnsi="Sylfaen"/>
          <w:sz w:val="20"/>
          <w:lang w:eastAsia="ru-RU"/>
        </w:rPr>
        <w:t xml:space="preserve"> </w:t>
      </w:r>
      <w:r w:rsidRPr="00472730">
        <w:rPr>
          <w:rFonts w:ascii="Sylfaen" w:hAnsi="Sylfaen" w:cs="Sylfaen"/>
          <w:sz w:val="20"/>
          <w:lang w:eastAsia="ru-RU"/>
        </w:rPr>
        <w:t>და</w:t>
      </w:r>
      <w:r w:rsidRPr="00472730">
        <w:rPr>
          <w:rFonts w:ascii="Sylfaen" w:hAnsi="Sylfaen"/>
          <w:sz w:val="20"/>
          <w:lang w:eastAsia="ru-RU"/>
        </w:rPr>
        <w:t xml:space="preserve"> </w:t>
      </w:r>
      <w:r w:rsidRPr="00472730">
        <w:rPr>
          <w:rFonts w:ascii="Sylfaen" w:hAnsi="Sylfaen" w:cs="Sylfaen"/>
          <w:sz w:val="20"/>
          <w:lang w:eastAsia="ru-RU"/>
        </w:rPr>
        <w:t>კომუნიკაცია</w:t>
      </w:r>
    </w:p>
    <w:p w:rsidR="00F925FC" w:rsidRPr="00472730" w:rsidRDefault="00F925FC" w:rsidP="00AF59D8">
      <w:pPr>
        <w:pStyle w:val="ListParagraph"/>
        <w:numPr>
          <w:ilvl w:val="0"/>
          <w:numId w:val="35"/>
        </w:numPr>
        <w:spacing w:line="288" w:lineRule="auto"/>
        <w:contextualSpacing/>
        <w:jc w:val="both"/>
        <w:rPr>
          <w:rFonts w:ascii="Sylfaen" w:hAnsi="Sylfaen"/>
          <w:sz w:val="20"/>
          <w:lang w:eastAsia="ru-RU"/>
        </w:rPr>
      </w:pPr>
      <w:r w:rsidRPr="00472730">
        <w:rPr>
          <w:rFonts w:ascii="Sylfaen" w:hAnsi="Sylfaen" w:cs="Sylfaen"/>
          <w:sz w:val="20"/>
          <w:lang w:eastAsia="ru-RU"/>
        </w:rPr>
        <w:t>მომსახურება</w:t>
      </w:r>
    </w:p>
    <w:p w:rsidR="00F925FC" w:rsidRPr="00472730" w:rsidRDefault="00F925FC" w:rsidP="00F925FC">
      <w:pPr>
        <w:pStyle w:val="ListParagraph"/>
        <w:jc w:val="both"/>
        <w:rPr>
          <w:rFonts w:ascii="Sylfaen" w:hAnsi="Sylfaen"/>
          <w:sz w:val="20"/>
          <w:lang w:eastAsia="ru-RU"/>
        </w:rPr>
      </w:pPr>
    </w:p>
    <w:p w:rsidR="00F925FC" w:rsidRPr="00472730" w:rsidRDefault="00F925FC" w:rsidP="00F925FC">
      <w:pPr>
        <w:spacing w:after="0"/>
        <w:jc w:val="both"/>
        <w:rPr>
          <w:rFonts w:ascii="Sylfaen" w:hAnsi="Sylfaen" w:cstheme="minorHAnsi"/>
          <w:sz w:val="20"/>
          <w:szCs w:val="20"/>
          <w:lang w:val="ka-GE"/>
        </w:rPr>
      </w:pPr>
      <w:r w:rsidRPr="00472730">
        <w:rPr>
          <w:rFonts w:ascii="Sylfaen" w:hAnsi="Sylfaen" w:cstheme="minorHAnsi"/>
          <w:sz w:val="20"/>
          <w:szCs w:val="20"/>
          <w:lang w:val="ka-GE"/>
        </w:rPr>
        <w:t>თითოეულ სტრატაში გაერთიანებულია შემდეგი ეკონომიკური საქმიანობები:</w:t>
      </w:r>
    </w:p>
    <w:tbl>
      <w:tblPr>
        <w:tblW w:w="9087" w:type="dxa"/>
        <w:tblInd w:w="93" w:type="dxa"/>
        <w:tblLayout w:type="fixed"/>
        <w:tblLook w:val="04A0" w:firstRow="1" w:lastRow="0" w:firstColumn="1" w:lastColumn="0" w:noHBand="0" w:noVBand="1"/>
      </w:tblPr>
      <w:tblGrid>
        <w:gridCol w:w="735"/>
        <w:gridCol w:w="7077"/>
        <w:gridCol w:w="1275"/>
      </w:tblGrid>
      <w:tr w:rsidR="00F925FC" w:rsidRPr="00472730" w:rsidTr="00F925FC">
        <w:trPr>
          <w:trHeight w:val="255"/>
          <w:tblHeader/>
        </w:trPr>
        <w:tc>
          <w:tcPr>
            <w:tcW w:w="735" w:type="dxa"/>
            <w:tcBorders>
              <w:top w:val="single" w:sz="4" w:space="0" w:color="auto"/>
              <w:left w:val="single" w:sz="4" w:space="0" w:color="auto"/>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rPr>
                <w:rFonts w:ascii="Sylfaen" w:hAnsi="Sylfaen"/>
                <w:b/>
                <w:bCs/>
                <w:sz w:val="18"/>
                <w:szCs w:val="18"/>
              </w:rPr>
            </w:pPr>
            <w:r w:rsidRPr="00472730">
              <w:rPr>
                <w:rFonts w:ascii="Sylfaen" w:hAnsi="Sylfaen"/>
                <w:b/>
                <w:bCs/>
                <w:sz w:val="18"/>
                <w:szCs w:val="18"/>
              </w:rPr>
              <w:t>NACE3</w:t>
            </w:r>
          </w:p>
        </w:tc>
        <w:tc>
          <w:tcPr>
            <w:tcW w:w="7077" w:type="dxa"/>
            <w:tcBorders>
              <w:top w:val="single" w:sz="4" w:space="0" w:color="auto"/>
              <w:left w:val="nil"/>
              <w:bottom w:val="single" w:sz="4" w:space="0" w:color="auto"/>
              <w:right w:val="single" w:sz="4" w:space="0" w:color="auto"/>
            </w:tcBorders>
            <w:shd w:val="clear" w:color="DCE6F1" w:fill="BFBFBF"/>
            <w:noWrap/>
            <w:vAlign w:val="bottom"/>
            <w:hideMark/>
          </w:tcPr>
          <w:p w:rsidR="00F925FC" w:rsidRPr="00472730" w:rsidRDefault="00F925FC" w:rsidP="00F925FC">
            <w:pPr>
              <w:spacing w:after="0" w:line="240" w:lineRule="auto"/>
              <w:jc w:val="center"/>
              <w:rPr>
                <w:rFonts w:ascii="Sylfaen" w:hAnsi="Sylfaen"/>
                <w:b/>
                <w:bCs/>
                <w:sz w:val="18"/>
                <w:szCs w:val="18"/>
                <w:lang w:val="ka-GE"/>
              </w:rPr>
            </w:pPr>
            <w:r w:rsidRPr="00472730">
              <w:rPr>
                <w:rFonts w:ascii="Sylfaen" w:hAnsi="Sylfaen"/>
                <w:b/>
                <w:bCs/>
                <w:sz w:val="18"/>
                <w:szCs w:val="18"/>
              </w:rPr>
              <w:t xml:space="preserve">NACE3 - </w:t>
            </w:r>
            <w:r w:rsidRPr="00472730">
              <w:rPr>
                <w:rFonts w:ascii="Sylfaen" w:hAnsi="Sylfaen"/>
                <w:b/>
                <w:bCs/>
                <w:sz w:val="18"/>
                <w:szCs w:val="18"/>
                <w:lang w:val="ka-GE"/>
              </w:rPr>
              <w:t>დასახელება</w:t>
            </w:r>
          </w:p>
        </w:tc>
        <w:tc>
          <w:tcPr>
            <w:tcW w:w="1275" w:type="dxa"/>
            <w:tcBorders>
              <w:top w:val="single" w:sz="4" w:space="0" w:color="auto"/>
              <w:left w:val="nil"/>
              <w:bottom w:val="single" w:sz="4" w:space="0" w:color="auto"/>
              <w:right w:val="single" w:sz="4" w:space="0" w:color="auto"/>
            </w:tcBorders>
            <w:shd w:val="clear" w:color="DCE6F1" w:fill="BFBFBF"/>
            <w:vAlign w:val="bottom"/>
            <w:hideMark/>
          </w:tcPr>
          <w:p w:rsidR="00F925FC" w:rsidRPr="00472730" w:rsidRDefault="00F925FC" w:rsidP="00F925FC">
            <w:pPr>
              <w:spacing w:after="0" w:line="240" w:lineRule="auto"/>
              <w:jc w:val="center"/>
              <w:rPr>
                <w:rFonts w:ascii="Sylfaen" w:hAnsi="Sylfaen"/>
                <w:b/>
                <w:bCs/>
                <w:sz w:val="18"/>
                <w:szCs w:val="18"/>
                <w:lang w:val="ka-GE"/>
              </w:rPr>
            </w:pPr>
            <w:r w:rsidRPr="00472730">
              <w:rPr>
                <w:rFonts w:ascii="Sylfaen" w:hAnsi="Sylfaen"/>
                <w:b/>
                <w:bCs/>
                <w:sz w:val="18"/>
                <w:szCs w:val="18"/>
                <w:lang w:val="ka-GE"/>
              </w:rPr>
              <w:t>სტრატა</w:t>
            </w:r>
          </w:p>
        </w:tc>
      </w:tr>
      <w:tr w:rsidR="00F925FC" w:rsidRPr="00472730" w:rsidTr="00F925FC">
        <w:trPr>
          <w:trHeight w:val="269"/>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01.1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მემცენარეობა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1</w:t>
            </w:r>
          </w:p>
        </w:tc>
      </w:tr>
      <w:tr w:rsidR="00F925FC" w:rsidRPr="00472730" w:rsidTr="00F925FC">
        <w:trPr>
          <w:trHeight w:val="206"/>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01.2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მეცხოველეობა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1</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01.3</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მემცენარეობა</w:t>
            </w:r>
            <w:r w:rsidRPr="00472730">
              <w:rPr>
                <w:rFonts w:ascii="Sylfaen" w:hAnsi="Sylfaen"/>
                <w:sz w:val="18"/>
                <w:szCs w:val="18"/>
              </w:rPr>
              <w:t xml:space="preserve"> </w:t>
            </w:r>
            <w:r w:rsidRPr="00472730">
              <w:rPr>
                <w:rFonts w:ascii="Sylfaen" w:hAnsi="Sylfaen" w:cs="Sylfaen"/>
                <w:sz w:val="18"/>
                <w:szCs w:val="18"/>
              </w:rPr>
              <w:t>მეცხოველეობასთან</w:t>
            </w:r>
            <w:r w:rsidRPr="00472730">
              <w:rPr>
                <w:rFonts w:ascii="Sylfaen" w:hAnsi="Sylfaen"/>
                <w:sz w:val="18"/>
                <w:szCs w:val="18"/>
              </w:rPr>
              <w:t xml:space="preserve"> </w:t>
            </w:r>
            <w:r w:rsidRPr="00472730">
              <w:rPr>
                <w:rFonts w:ascii="Sylfaen" w:hAnsi="Sylfaen" w:cs="Sylfaen"/>
                <w:sz w:val="18"/>
                <w:szCs w:val="18"/>
              </w:rPr>
              <w:t>ერთად</w:t>
            </w:r>
            <w:r w:rsidRPr="00472730">
              <w:rPr>
                <w:rFonts w:ascii="Sylfaen" w:hAnsi="Sylfaen"/>
                <w:sz w:val="18"/>
                <w:szCs w:val="18"/>
              </w:rPr>
              <w:t xml:space="preserve"> (</w:t>
            </w:r>
            <w:r w:rsidRPr="00472730">
              <w:rPr>
                <w:rFonts w:ascii="Sylfaen" w:hAnsi="Sylfaen" w:cs="Sylfaen"/>
                <w:sz w:val="18"/>
                <w:szCs w:val="18"/>
              </w:rPr>
              <w:t>შერეული</w:t>
            </w:r>
            <w:r w:rsidRPr="00472730">
              <w:rPr>
                <w:rFonts w:ascii="Sylfaen" w:hAnsi="Sylfaen"/>
                <w:sz w:val="18"/>
                <w:szCs w:val="18"/>
              </w:rPr>
              <w:t xml:space="preserve"> </w:t>
            </w:r>
            <w:r w:rsidRPr="00472730">
              <w:rPr>
                <w:rFonts w:ascii="Sylfaen" w:hAnsi="Sylfaen" w:cs="Sylfaen"/>
                <w:sz w:val="18"/>
                <w:szCs w:val="18"/>
              </w:rPr>
              <w:t>სოფლის</w:t>
            </w:r>
            <w:r w:rsidRPr="00472730">
              <w:rPr>
                <w:rFonts w:ascii="Sylfaen" w:hAnsi="Sylfaen"/>
                <w:sz w:val="18"/>
                <w:szCs w:val="18"/>
              </w:rPr>
              <w:t xml:space="preserve"> </w:t>
            </w:r>
            <w:r w:rsidRPr="00472730">
              <w:rPr>
                <w:rFonts w:ascii="Sylfaen" w:hAnsi="Sylfaen" w:cs="Sylfaen"/>
                <w:sz w:val="18"/>
                <w:szCs w:val="18"/>
              </w:rPr>
              <w:t>მეურნეობა</w:t>
            </w:r>
            <w:r w:rsidRPr="00472730">
              <w:rPr>
                <w:rFonts w:ascii="Sylfaen" w:hAnsi="Sylfaen"/>
                <w:sz w:val="18"/>
                <w:szCs w:val="18"/>
              </w:rPr>
              <w:t>)</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1</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01.4</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მომსახურების</w:t>
            </w:r>
            <w:r w:rsidRPr="00472730">
              <w:rPr>
                <w:rFonts w:ascii="Sylfaen" w:hAnsi="Sylfaen"/>
                <w:sz w:val="18"/>
                <w:szCs w:val="18"/>
              </w:rPr>
              <w:t xml:space="preserve"> </w:t>
            </w:r>
            <w:r w:rsidRPr="00472730">
              <w:rPr>
                <w:rFonts w:ascii="Sylfaen" w:hAnsi="Sylfaen" w:cs="Sylfaen"/>
                <w:sz w:val="18"/>
                <w:szCs w:val="18"/>
              </w:rPr>
              <w:t>გაწევა</w:t>
            </w:r>
            <w:r w:rsidRPr="00472730">
              <w:rPr>
                <w:rFonts w:ascii="Sylfaen" w:hAnsi="Sylfaen"/>
                <w:sz w:val="18"/>
                <w:szCs w:val="18"/>
              </w:rPr>
              <w:t xml:space="preserve"> </w:t>
            </w:r>
            <w:r w:rsidRPr="00472730">
              <w:rPr>
                <w:rFonts w:ascii="Sylfaen" w:hAnsi="Sylfaen" w:cs="Sylfaen"/>
                <w:sz w:val="18"/>
                <w:szCs w:val="18"/>
              </w:rPr>
              <w:t>მემცენარეობისა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მეცხოველეობის</w:t>
            </w:r>
            <w:r w:rsidRPr="00472730">
              <w:rPr>
                <w:rFonts w:ascii="Sylfaen" w:hAnsi="Sylfaen"/>
                <w:sz w:val="18"/>
                <w:szCs w:val="18"/>
              </w:rPr>
              <w:t xml:space="preserve"> </w:t>
            </w:r>
            <w:r w:rsidRPr="00472730">
              <w:rPr>
                <w:rFonts w:ascii="Sylfaen" w:hAnsi="Sylfaen" w:cs="Sylfaen"/>
                <w:sz w:val="18"/>
                <w:szCs w:val="18"/>
              </w:rPr>
              <w:t>დარგში</w:t>
            </w:r>
            <w:r w:rsidRPr="00472730">
              <w:rPr>
                <w:rFonts w:ascii="Sylfaen" w:hAnsi="Sylfaen"/>
                <w:sz w:val="18"/>
                <w:szCs w:val="18"/>
              </w:rPr>
              <w:t xml:space="preserve">, </w:t>
            </w:r>
            <w:r w:rsidRPr="00472730">
              <w:rPr>
                <w:rFonts w:ascii="Sylfaen" w:hAnsi="Sylfaen" w:cs="Sylfaen"/>
                <w:sz w:val="18"/>
                <w:szCs w:val="18"/>
              </w:rPr>
              <w:t>ვეტერინარული</w:t>
            </w:r>
            <w:r w:rsidRPr="00472730">
              <w:rPr>
                <w:rFonts w:ascii="Sylfaen" w:hAnsi="Sylfaen"/>
                <w:sz w:val="18"/>
                <w:szCs w:val="18"/>
              </w:rPr>
              <w:t xml:space="preserve"> </w:t>
            </w:r>
            <w:r w:rsidRPr="00472730">
              <w:rPr>
                <w:rFonts w:ascii="Sylfaen" w:hAnsi="Sylfaen" w:cs="Sylfaen"/>
                <w:sz w:val="18"/>
                <w:szCs w:val="18"/>
              </w:rPr>
              <w:t>მომსახურების</w:t>
            </w:r>
            <w:r w:rsidRPr="00472730">
              <w:rPr>
                <w:rFonts w:ascii="Sylfaen" w:hAnsi="Sylfaen"/>
                <w:sz w:val="18"/>
                <w:szCs w:val="18"/>
              </w:rPr>
              <w:t xml:space="preserve"> </w:t>
            </w:r>
            <w:r w:rsidRPr="00472730">
              <w:rPr>
                <w:rFonts w:ascii="Sylfaen" w:hAnsi="Sylfaen" w:cs="Sylfaen"/>
                <w:sz w:val="18"/>
                <w:szCs w:val="18"/>
              </w:rPr>
              <w:t>გარდა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1</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02.0</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სატყეო</w:t>
            </w:r>
            <w:r w:rsidRPr="00472730">
              <w:rPr>
                <w:rFonts w:ascii="Sylfaen" w:hAnsi="Sylfaen"/>
                <w:sz w:val="18"/>
                <w:szCs w:val="18"/>
              </w:rPr>
              <w:t xml:space="preserve"> </w:t>
            </w:r>
            <w:r w:rsidRPr="00472730">
              <w:rPr>
                <w:rFonts w:ascii="Sylfaen" w:hAnsi="Sylfaen" w:cs="Sylfaen"/>
                <w:sz w:val="18"/>
                <w:szCs w:val="18"/>
              </w:rPr>
              <w:t>მეურნეობა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ამ</w:t>
            </w:r>
            <w:r w:rsidRPr="00472730">
              <w:rPr>
                <w:rFonts w:ascii="Sylfaen" w:hAnsi="Sylfaen"/>
                <w:sz w:val="18"/>
                <w:szCs w:val="18"/>
              </w:rPr>
              <w:t xml:space="preserve"> </w:t>
            </w:r>
            <w:r w:rsidRPr="00472730">
              <w:rPr>
                <w:rFonts w:ascii="Sylfaen" w:hAnsi="Sylfaen" w:cs="Sylfaen"/>
                <w:sz w:val="18"/>
                <w:szCs w:val="18"/>
              </w:rPr>
              <w:t>სფეროში</w:t>
            </w:r>
            <w:r w:rsidRPr="00472730">
              <w:rPr>
                <w:rFonts w:ascii="Sylfaen" w:hAnsi="Sylfaen"/>
                <w:sz w:val="18"/>
                <w:szCs w:val="18"/>
              </w:rPr>
              <w:t xml:space="preserve"> </w:t>
            </w:r>
            <w:r w:rsidRPr="00472730">
              <w:rPr>
                <w:rFonts w:ascii="Sylfaen" w:hAnsi="Sylfaen" w:cs="Sylfaen"/>
                <w:sz w:val="18"/>
                <w:szCs w:val="18"/>
              </w:rPr>
              <w:t>მომსახურების</w:t>
            </w:r>
            <w:r w:rsidRPr="00472730">
              <w:rPr>
                <w:rFonts w:ascii="Sylfaen" w:hAnsi="Sylfaen"/>
                <w:sz w:val="18"/>
                <w:szCs w:val="18"/>
              </w:rPr>
              <w:t xml:space="preserve"> </w:t>
            </w:r>
            <w:r w:rsidRPr="00472730">
              <w:rPr>
                <w:rFonts w:ascii="Sylfaen" w:hAnsi="Sylfaen" w:cs="Sylfaen"/>
                <w:sz w:val="18"/>
                <w:szCs w:val="18"/>
              </w:rPr>
              <w:t>გაწევა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1</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05.0</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თევზჭერა</w:t>
            </w:r>
            <w:r w:rsidRPr="00472730">
              <w:rPr>
                <w:rFonts w:ascii="Sylfaen" w:hAnsi="Sylfaen"/>
                <w:sz w:val="18"/>
                <w:szCs w:val="18"/>
              </w:rPr>
              <w:t xml:space="preserve">, </w:t>
            </w:r>
            <w:r w:rsidRPr="00472730">
              <w:rPr>
                <w:rFonts w:ascii="Sylfaen" w:hAnsi="Sylfaen" w:cs="Sylfaen"/>
                <w:sz w:val="18"/>
                <w:szCs w:val="18"/>
              </w:rPr>
              <w:t>მეთევზეობა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ამ</w:t>
            </w:r>
            <w:r w:rsidRPr="00472730">
              <w:rPr>
                <w:rFonts w:ascii="Sylfaen" w:hAnsi="Sylfaen"/>
                <w:sz w:val="18"/>
                <w:szCs w:val="18"/>
              </w:rPr>
              <w:t xml:space="preserve"> </w:t>
            </w:r>
            <w:r w:rsidRPr="00472730">
              <w:rPr>
                <w:rFonts w:ascii="Sylfaen" w:hAnsi="Sylfaen" w:cs="Sylfaen"/>
                <w:sz w:val="18"/>
                <w:szCs w:val="18"/>
              </w:rPr>
              <w:t>სფეროში</w:t>
            </w:r>
            <w:r w:rsidRPr="00472730">
              <w:rPr>
                <w:rFonts w:ascii="Sylfaen" w:hAnsi="Sylfaen"/>
                <w:sz w:val="18"/>
                <w:szCs w:val="18"/>
              </w:rPr>
              <w:t xml:space="preserve"> </w:t>
            </w:r>
            <w:r w:rsidRPr="00472730">
              <w:rPr>
                <w:rFonts w:ascii="Sylfaen" w:hAnsi="Sylfaen" w:cs="Sylfaen"/>
                <w:sz w:val="18"/>
                <w:szCs w:val="18"/>
              </w:rPr>
              <w:t>მომსახურების</w:t>
            </w:r>
            <w:r w:rsidRPr="00472730">
              <w:rPr>
                <w:rFonts w:ascii="Sylfaen" w:hAnsi="Sylfaen"/>
                <w:sz w:val="18"/>
                <w:szCs w:val="18"/>
              </w:rPr>
              <w:t xml:space="preserve"> </w:t>
            </w:r>
            <w:r w:rsidRPr="00472730">
              <w:rPr>
                <w:rFonts w:ascii="Sylfaen" w:hAnsi="Sylfaen" w:cs="Sylfaen"/>
                <w:sz w:val="18"/>
                <w:szCs w:val="18"/>
              </w:rPr>
              <w:t>გაწევა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1</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15.1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ხორცის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1</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15.2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თევზისა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თევზის</w:t>
            </w:r>
            <w:r w:rsidRPr="00472730">
              <w:rPr>
                <w:rFonts w:ascii="Sylfaen" w:hAnsi="Sylfaen"/>
                <w:sz w:val="18"/>
                <w:szCs w:val="18"/>
              </w:rPr>
              <w:t xml:space="preserve"> </w:t>
            </w:r>
            <w:r w:rsidRPr="00472730">
              <w:rPr>
                <w:rFonts w:ascii="Sylfaen" w:hAnsi="Sylfaen" w:cs="Sylfaen"/>
                <w:sz w:val="18"/>
                <w:szCs w:val="18"/>
              </w:rPr>
              <w:t>პროდუქტების</w:t>
            </w:r>
            <w:r w:rsidRPr="00472730">
              <w:rPr>
                <w:rFonts w:ascii="Sylfaen" w:hAnsi="Sylfaen"/>
                <w:sz w:val="18"/>
                <w:szCs w:val="18"/>
              </w:rPr>
              <w:t xml:space="preserve"> </w:t>
            </w:r>
            <w:r w:rsidRPr="00472730">
              <w:rPr>
                <w:rFonts w:ascii="Sylfaen" w:hAnsi="Sylfaen" w:cs="Sylfaen"/>
                <w:sz w:val="18"/>
                <w:szCs w:val="18"/>
              </w:rPr>
              <w:t>გადამუშავება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კონსერვირება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1</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15.3</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ხილისა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ბოსტნეულის</w:t>
            </w:r>
            <w:r w:rsidRPr="00472730">
              <w:rPr>
                <w:rFonts w:ascii="Sylfaen" w:hAnsi="Sylfaen"/>
                <w:sz w:val="18"/>
                <w:szCs w:val="18"/>
              </w:rPr>
              <w:t xml:space="preserve"> </w:t>
            </w:r>
            <w:r w:rsidRPr="00472730">
              <w:rPr>
                <w:rFonts w:ascii="Sylfaen" w:hAnsi="Sylfaen" w:cs="Sylfaen"/>
                <w:sz w:val="18"/>
                <w:szCs w:val="18"/>
              </w:rPr>
              <w:t>გადამუშავება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კონსერვირება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1</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15.4</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მცენარეული</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ცხოველური</w:t>
            </w:r>
            <w:r w:rsidRPr="00472730">
              <w:rPr>
                <w:rFonts w:ascii="Sylfaen" w:hAnsi="Sylfaen"/>
                <w:sz w:val="18"/>
                <w:szCs w:val="18"/>
              </w:rPr>
              <w:t xml:space="preserve"> </w:t>
            </w:r>
            <w:r w:rsidRPr="00472730">
              <w:rPr>
                <w:rFonts w:ascii="Sylfaen" w:hAnsi="Sylfaen" w:cs="Sylfaen"/>
                <w:sz w:val="18"/>
                <w:szCs w:val="18"/>
              </w:rPr>
              <w:t>ზეთებისა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ცხიმების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1</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15.5</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რძის</w:t>
            </w:r>
            <w:r w:rsidRPr="00472730">
              <w:rPr>
                <w:rFonts w:ascii="Sylfaen" w:hAnsi="Sylfaen"/>
                <w:sz w:val="18"/>
                <w:szCs w:val="18"/>
              </w:rPr>
              <w:t xml:space="preserve"> </w:t>
            </w:r>
            <w:r w:rsidRPr="00472730">
              <w:rPr>
                <w:rFonts w:ascii="Sylfaen" w:hAnsi="Sylfaen" w:cs="Sylfaen"/>
                <w:sz w:val="18"/>
                <w:szCs w:val="18"/>
              </w:rPr>
              <w:t>პროდუქტების</w:t>
            </w:r>
            <w:r w:rsidRPr="00472730">
              <w:rPr>
                <w:rFonts w:ascii="Sylfaen" w:hAnsi="Sylfaen"/>
                <w:sz w:val="18"/>
                <w:szCs w:val="18"/>
              </w:rPr>
              <w:t xml:space="preserve"> </w:t>
            </w:r>
            <w:r w:rsidRPr="00472730">
              <w:rPr>
                <w:rFonts w:ascii="Sylfaen" w:hAnsi="Sylfaen" w:cs="Sylfaen"/>
                <w:sz w:val="18"/>
                <w:szCs w:val="18"/>
              </w:rPr>
              <w:t>წარმოება</w:t>
            </w:r>
            <w:r w:rsidRPr="00472730">
              <w:rPr>
                <w:rFonts w:ascii="Sylfaen" w:hAnsi="Sylfaen"/>
                <w:sz w:val="18"/>
                <w:szCs w:val="18"/>
              </w:rPr>
              <w:t xml:space="preserve"> (</w:t>
            </w:r>
            <w:r w:rsidRPr="00472730">
              <w:rPr>
                <w:rFonts w:ascii="Sylfaen" w:hAnsi="Sylfaen" w:cs="Sylfaen"/>
                <w:sz w:val="18"/>
                <w:szCs w:val="18"/>
              </w:rPr>
              <w:t>რძის</w:t>
            </w:r>
            <w:r w:rsidRPr="00472730">
              <w:rPr>
                <w:rFonts w:ascii="Sylfaen" w:hAnsi="Sylfaen"/>
                <w:sz w:val="18"/>
                <w:szCs w:val="18"/>
              </w:rPr>
              <w:t xml:space="preserve"> </w:t>
            </w:r>
            <w:r w:rsidRPr="00472730">
              <w:rPr>
                <w:rFonts w:ascii="Sylfaen" w:hAnsi="Sylfaen" w:cs="Sylfaen"/>
                <w:sz w:val="18"/>
                <w:szCs w:val="18"/>
              </w:rPr>
              <w:t>მრეწველობა</w:t>
            </w:r>
            <w:r w:rsidRPr="00472730">
              <w:rPr>
                <w:rFonts w:ascii="Sylfaen" w:hAnsi="Sylfaen"/>
                <w:sz w:val="18"/>
                <w:szCs w:val="18"/>
              </w:rPr>
              <w:t>)</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1</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15.6</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საფქველ</w:t>
            </w:r>
            <w:r w:rsidRPr="00472730">
              <w:rPr>
                <w:rFonts w:ascii="Sylfaen" w:hAnsi="Sylfaen"/>
                <w:sz w:val="18"/>
                <w:szCs w:val="18"/>
              </w:rPr>
              <w:t>-</w:t>
            </w:r>
            <w:r w:rsidRPr="00472730">
              <w:rPr>
                <w:rFonts w:ascii="Sylfaen" w:hAnsi="Sylfaen" w:cs="Sylfaen"/>
                <w:sz w:val="18"/>
                <w:szCs w:val="18"/>
              </w:rPr>
              <w:t>ბურღულეული</w:t>
            </w:r>
            <w:r w:rsidRPr="00472730">
              <w:rPr>
                <w:rFonts w:ascii="Sylfaen" w:hAnsi="Sylfaen"/>
                <w:sz w:val="18"/>
                <w:szCs w:val="18"/>
              </w:rPr>
              <w:t xml:space="preserve"> </w:t>
            </w:r>
            <w:r w:rsidRPr="00472730">
              <w:rPr>
                <w:rFonts w:ascii="Sylfaen" w:hAnsi="Sylfaen" w:cs="Sylfaen"/>
                <w:sz w:val="18"/>
                <w:szCs w:val="18"/>
              </w:rPr>
              <w:t>მრეწველობის</w:t>
            </w:r>
            <w:r w:rsidRPr="00472730">
              <w:rPr>
                <w:rFonts w:ascii="Sylfaen" w:hAnsi="Sylfaen"/>
                <w:sz w:val="18"/>
                <w:szCs w:val="18"/>
              </w:rPr>
              <w:t xml:space="preserve"> </w:t>
            </w:r>
            <w:r w:rsidRPr="00472730">
              <w:rPr>
                <w:rFonts w:ascii="Sylfaen" w:hAnsi="Sylfaen" w:cs="Sylfaen"/>
                <w:sz w:val="18"/>
                <w:szCs w:val="18"/>
              </w:rPr>
              <w:t>პროდუქტების</w:t>
            </w:r>
            <w:r w:rsidRPr="00472730">
              <w:rPr>
                <w:rFonts w:ascii="Sylfaen" w:hAnsi="Sylfaen"/>
                <w:sz w:val="18"/>
                <w:szCs w:val="18"/>
              </w:rPr>
              <w:t xml:space="preserve">, </w:t>
            </w:r>
            <w:r w:rsidRPr="00472730">
              <w:rPr>
                <w:rFonts w:ascii="Sylfaen" w:hAnsi="Sylfaen" w:cs="Sylfaen"/>
                <w:sz w:val="18"/>
                <w:szCs w:val="18"/>
              </w:rPr>
              <w:t>სახამებ</w:t>
            </w:r>
            <w:r w:rsidRPr="00472730">
              <w:rPr>
                <w:rFonts w:ascii="Sylfaen" w:hAnsi="Sylfaen"/>
                <w:sz w:val="18"/>
                <w:szCs w:val="18"/>
              </w:rPr>
              <w:t>-</w:t>
            </w:r>
            <w:r w:rsidRPr="00472730">
              <w:rPr>
                <w:rFonts w:ascii="Sylfaen" w:hAnsi="Sylfaen" w:cs="Sylfaen"/>
                <w:sz w:val="18"/>
                <w:szCs w:val="18"/>
              </w:rPr>
              <w:t>ლებისა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სახამებელი</w:t>
            </w:r>
            <w:r w:rsidRPr="00472730">
              <w:rPr>
                <w:rFonts w:ascii="Sylfaen" w:hAnsi="Sylfaen"/>
                <w:sz w:val="18"/>
                <w:szCs w:val="18"/>
              </w:rPr>
              <w:t xml:space="preserve"> </w:t>
            </w:r>
            <w:r w:rsidRPr="00472730">
              <w:rPr>
                <w:rFonts w:ascii="Sylfaen" w:hAnsi="Sylfaen" w:cs="Sylfaen"/>
                <w:sz w:val="18"/>
                <w:szCs w:val="18"/>
              </w:rPr>
              <w:t>პროდუქტების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1</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15.7</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მზა</w:t>
            </w:r>
            <w:r w:rsidRPr="00472730">
              <w:rPr>
                <w:rFonts w:ascii="Sylfaen" w:hAnsi="Sylfaen"/>
                <w:sz w:val="18"/>
                <w:szCs w:val="18"/>
              </w:rPr>
              <w:t xml:space="preserve"> </w:t>
            </w:r>
            <w:r w:rsidRPr="00472730">
              <w:rPr>
                <w:rFonts w:ascii="Sylfaen" w:hAnsi="Sylfaen" w:cs="Sylfaen"/>
                <w:sz w:val="18"/>
                <w:szCs w:val="18"/>
              </w:rPr>
              <w:t>საკვების</w:t>
            </w:r>
            <w:r w:rsidRPr="00472730">
              <w:rPr>
                <w:rFonts w:ascii="Sylfaen" w:hAnsi="Sylfaen"/>
                <w:sz w:val="18"/>
                <w:szCs w:val="18"/>
              </w:rPr>
              <w:t xml:space="preserve"> </w:t>
            </w:r>
            <w:r w:rsidRPr="00472730">
              <w:rPr>
                <w:rFonts w:ascii="Sylfaen" w:hAnsi="Sylfaen" w:cs="Sylfaen"/>
                <w:sz w:val="18"/>
                <w:szCs w:val="18"/>
              </w:rPr>
              <w:t>წარმოება</w:t>
            </w:r>
            <w:r w:rsidRPr="00472730">
              <w:rPr>
                <w:rFonts w:ascii="Sylfaen" w:hAnsi="Sylfaen"/>
                <w:sz w:val="18"/>
                <w:szCs w:val="18"/>
              </w:rPr>
              <w:t xml:space="preserve"> </w:t>
            </w:r>
            <w:r w:rsidRPr="00472730">
              <w:rPr>
                <w:rFonts w:ascii="Sylfaen" w:hAnsi="Sylfaen" w:cs="Sylfaen"/>
                <w:sz w:val="18"/>
                <w:szCs w:val="18"/>
              </w:rPr>
              <w:t>პირუტყვისათვის</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1</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15.8</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კვების</w:t>
            </w:r>
            <w:r w:rsidRPr="00472730">
              <w:rPr>
                <w:rFonts w:ascii="Sylfaen" w:hAnsi="Sylfaen"/>
                <w:sz w:val="18"/>
                <w:szCs w:val="18"/>
              </w:rPr>
              <w:t xml:space="preserve"> </w:t>
            </w:r>
            <w:r w:rsidRPr="00472730">
              <w:rPr>
                <w:rFonts w:ascii="Sylfaen" w:hAnsi="Sylfaen" w:cs="Sylfaen"/>
                <w:sz w:val="18"/>
                <w:szCs w:val="18"/>
              </w:rPr>
              <w:t>დანარჩენი</w:t>
            </w:r>
            <w:r w:rsidRPr="00472730">
              <w:rPr>
                <w:rFonts w:ascii="Sylfaen" w:hAnsi="Sylfaen"/>
                <w:sz w:val="18"/>
                <w:szCs w:val="18"/>
              </w:rPr>
              <w:t xml:space="preserve"> </w:t>
            </w:r>
            <w:r w:rsidRPr="00472730">
              <w:rPr>
                <w:rFonts w:ascii="Sylfaen" w:hAnsi="Sylfaen" w:cs="Sylfaen"/>
                <w:sz w:val="18"/>
                <w:szCs w:val="18"/>
              </w:rPr>
              <w:t>პროდუქტების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1</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15.9</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სასმელების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1</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16.0</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თამბაქოს</w:t>
            </w:r>
            <w:r w:rsidRPr="00472730">
              <w:rPr>
                <w:rFonts w:ascii="Sylfaen" w:hAnsi="Sylfaen"/>
                <w:sz w:val="18"/>
                <w:szCs w:val="18"/>
              </w:rPr>
              <w:t xml:space="preserve"> </w:t>
            </w:r>
            <w:r w:rsidRPr="00472730">
              <w:rPr>
                <w:rFonts w:ascii="Sylfaen" w:hAnsi="Sylfaen" w:cs="Sylfaen"/>
                <w:sz w:val="18"/>
                <w:szCs w:val="18"/>
              </w:rPr>
              <w:t>ნაწარმის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1</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24.2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აგროქიმიური</w:t>
            </w:r>
            <w:r w:rsidRPr="00472730">
              <w:rPr>
                <w:rFonts w:ascii="Sylfaen" w:hAnsi="Sylfaen"/>
                <w:sz w:val="18"/>
                <w:szCs w:val="18"/>
              </w:rPr>
              <w:t xml:space="preserve"> </w:t>
            </w:r>
            <w:r w:rsidRPr="00472730">
              <w:rPr>
                <w:rFonts w:ascii="Sylfaen" w:hAnsi="Sylfaen" w:cs="Sylfaen"/>
                <w:sz w:val="18"/>
                <w:szCs w:val="18"/>
              </w:rPr>
              <w:t>პროდუქტების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1</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29.3</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სასოფლო</w:t>
            </w:r>
            <w:r w:rsidRPr="00472730">
              <w:rPr>
                <w:rFonts w:ascii="Sylfaen" w:hAnsi="Sylfaen"/>
                <w:sz w:val="18"/>
                <w:szCs w:val="18"/>
              </w:rPr>
              <w:t>-</w:t>
            </w:r>
            <w:r w:rsidRPr="00472730">
              <w:rPr>
                <w:rFonts w:ascii="Sylfaen" w:hAnsi="Sylfaen" w:cs="Sylfaen"/>
                <w:sz w:val="18"/>
                <w:szCs w:val="18"/>
              </w:rPr>
              <w:t>სამეურნეო</w:t>
            </w:r>
            <w:r w:rsidRPr="00472730">
              <w:rPr>
                <w:rFonts w:ascii="Sylfaen" w:hAnsi="Sylfaen"/>
                <w:sz w:val="18"/>
                <w:szCs w:val="18"/>
              </w:rPr>
              <w:t xml:space="preserve"> </w:t>
            </w:r>
            <w:r w:rsidRPr="00472730">
              <w:rPr>
                <w:rFonts w:ascii="Sylfaen" w:hAnsi="Sylfaen" w:cs="Sylfaen"/>
                <w:sz w:val="18"/>
                <w:szCs w:val="18"/>
              </w:rPr>
              <w:t>მანქანების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1</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51.2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საბითუმო</w:t>
            </w:r>
            <w:r w:rsidRPr="00472730">
              <w:rPr>
                <w:rFonts w:ascii="Sylfaen" w:hAnsi="Sylfaen"/>
                <w:sz w:val="18"/>
                <w:szCs w:val="18"/>
              </w:rPr>
              <w:t xml:space="preserve"> </w:t>
            </w:r>
            <w:r w:rsidRPr="00472730">
              <w:rPr>
                <w:rFonts w:ascii="Sylfaen" w:hAnsi="Sylfaen" w:cs="Sylfaen"/>
                <w:sz w:val="18"/>
                <w:szCs w:val="18"/>
              </w:rPr>
              <w:t>ვაჭრობა</w:t>
            </w:r>
            <w:r w:rsidRPr="00472730">
              <w:rPr>
                <w:rFonts w:ascii="Sylfaen" w:hAnsi="Sylfaen"/>
                <w:sz w:val="18"/>
                <w:szCs w:val="18"/>
              </w:rPr>
              <w:t xml:space="preserve"> </w:t>
            </w:r>
            <w:r w:rsidRPr="00472730">
              <w:rPr>
                <w:rFonts w:ascii="Sylfaen" w:hAnsi="Sylfaen" w:cs="Sylfaen"/>
                <w:sz w:val="18"/>
                <w:szCs w:val="18"/>
              </w:rPr>
              <w:t>სასოფლო</w:t>
            </w:r>
            <w:r w:rsidRPr="00472730">
              <w:rPr>
                <w:rFonts w:ascii="Sylfaen" w:hAnsi="Sylfaen"/>
                <w:sz w:val="18"/>
                <w:szCs w:val="18"/>
              </w:rPr>
              <w:t>-</w:t>
            </w:r>
            <w:r w:rsidRPr="00472730">
              <w:rPr>
                <w:rFonts w:ascii="Sylfaen" w:hAnsi="Sylfaen" w:cs="Sylfaen"/>
                <w:sz w:val="18"/>
                <w:szCs w:val="18"/>
              </w:rPr>
              <w:t>სამეურნეო</w:t>
            </w:r>
            <w:r w:rsidRPr="00472730">
              <w:rPr>
                <w:rFonts w:ascii="Sylfaen" w:hAnsi="Sylfaen"/>
                <w:sz w:val="18"/>
                <w:szCs w:val="18"/>
              </w:rPr>
              <w:t xml:space="preserve"> </w:t>
            </w:r>
            <w:r w:rsidRPr="00472730">
              <w:rPr>
                <w:rFonts w:ascii="Sylfaen" w:hAnsi="Sylfaen" w:cs="Sylfaen"/>
                <w:sz w:val="18"/>
                <w:szCs w:val="18"/>
              </w:rPr>
              <w:t>ნედლეულითა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ცოცხალი</w:t>
            </w:r>
            <w:r w:rsidRPr="00472730">
              <w:rPr>
                <w:rFonts w:ascii="Sylfaen" w:hAnsi="Sylfaen"/>
                <w:sz w:val="18"/>
                <w:szCs w:val="18"/>
              </w:rPr>
              <w:t xml:space="preserve"> </w:t>
            </w:r>
            <w:r w:rsidRPr="00472730">
              <w:rPr>
                <w:rFonts w:ascii="Sylfaen" w:hAnsi="Sylfaen" w:cs="Sylfaen"/>
                <w:sz w:val="18"/>
                <w:szCs w:val="18"/>
              </w:rPr>
              <w:t>ცხოველებით</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1</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85.2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ვეტერინარული</w:t>
            </w:r>
            <w:r w:rsidRPr="00472730">
              <w:rPr>
                <w:rFonts w:ascii="Sylfaen" w:hAnsi="Sylfaen"/>
                <w:sz w:val="18"/>
                <w:szCs w:val="18"/>
              </w:rPr>
              <w:t xml:space="preserve"> </w:t>
            </w:r>
            <w:r w:rsidRPr="00472730">
              <w:rPr>
                <w:rFonts w:ascii="Sylfaen" w:hAnsi="Sylfaen" w:cs="Sylfaen"/>
                <w:sz w:val="18"/>
                <w:szCs w:val="18"/>
              </w:rPr>
              <w:t>საქმიანობა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1</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20.3</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ხის</w:t>
            </w:r>
            <w:r w:rsidRPr="00472730">
              <w:rPr>
                <w:rFonts w:ascii="Sylfaen" w:hAnsi="Sylfaen"/>
                <w:sz w:val="18"/>
                <w:szCs w:val="18"/>
              </w:rPr>
              <w:t xml:space="preserve"> </w:t>
            </w:r>
            <w:r w:rsidRPr="00472730">
              <w:rPr>
                <w:rFonts w:ascii="Sylfaen" w:hAnsi="Sylfaen" w:cs="Sylfaen"/>
                <w:sz w:val="18"/>
                <w:szCs w:val="18"/>
              </w:rPr>
              <w:t>სამშენებლო</w:t>
            </w:r>
            <w:r w:rsidRPr="00472730">
              <w:rPr>
                <w:rFonts w:ascii="Sylfaen" w:hAnsi="Sylfaen"/>
                <w:sz w:val="18"/>
                <w:szCs w:val="18"/>
              </w:rPr>
              <w:t xml:space="preserve"> </w:t>
            </w:r>
            <w:r w:rsidRPr="00472730">
              <w:rPr>
                <w:rFonts w:ascii="Sylfaen" w:hAnsi="Sylfaen" w:cs="Sylfaen"/>
                <w:sz w:val="18"/>
                <w:szCs w:val="18"/>
              </w:rPr>
              <w:t>კონსტრუქციებისა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სადურგლო</w:t>
            </w:r>
            <w:r w:rsidRPr="00472730">
              <w:rPr>
                <w:rFonts w:ascii="Sylfaen" w:hAnsi="Sylfaen"/>
                <w:sz w:val="18"/>
                <w:szCs w:val="18"/>
              </w:rPr>
              <w:t xml:space="preserve"> </w:t>
            </w:r>
            <w:r w:rsidRPr="00472730">
              <w:rPr>
                <w:rFonts w:ascii="Sylfaen" w:hAnsi="Sylfaen" w:cs="Sylfaen"/>
                <w:sz w:val="18"/>
                <w:szCs w:val="18"/>
              </w:rPr>
              <w:t>ნაკეთობების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2</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26.3</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კერამიკული</w:t>
            </w:r>
            <w:r w:rsidRPr="00472730">
              <w:rPr>
                <w:rFonts w:ascii="Sylfaen" w:hAnsi="Sylfaen"/>
                <w:sz w:val="18"/>
                <w:szCs w:val="18"/>
              </w:rPr>
              <w:t xml:space="preserve"> </w:t>
            </w:r>
            <w:r w:rsidRPr="00472730">
              <w:rPr>
                <w:rFonts w:ascii="Sylfaen" w:hAnsi="Sylfaen" w:cs="Sylfaen"/>
                <w:sz w:val="18"/>
                <w:szCs w:val="18"/>
              </w:rPr>
              <w:t>ფილების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2</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26.4</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აგურის</w:t>
            </w:r>
            <w:r w:rsidRPr="00472730">
              <w:rPr>
                <w:rFonts w:ascii="Sylfaen" w:hAnsi="Sylfaen"/>
                <w:sz w:val="18"/>
                <w:szCs w:val="18"/>
              </w:rPr>
              <w:t xml:space="preserve">, </w:t>
            </w:r>
            <w:r w:rsidRPr="00472730">
              <w:rPr>
                <w:rFonts w:ascii="Sylfaen" w:hAnsi="Sylfaen" w:cs="Sylfaen"/>
                <w:sz w:val="18"/>
                <w:szCs w:val="18"/>
              </w:rPr>
              <w:t>კრამიტისა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დანარჩენი</w:t>
            </w:r>
            <w:r w:rsidRPr="00472730">
              <w:rPr>
                <w:rFonts w:ascii="Sylfaen" w:hAnsi="Sylfaen"/>
                <w:sz w:val="18"/>
                <w:szCs w:val="18"/>
              </w:rPr>
              <w:t xml:space="preserve"> </w:t>
            </w:r>
            <w:r w:rsidRPr="00472730">
              <w:rPr>
                <w:rFonts w:ascii="Sylfaen" w:hAnsi="Sylfaen" w:cs="Sylfaen"/>
                <w:sz w:val="18"/>
                <w:szCs w:val="18"/>
              </w:rPr>
              <w:t>სამშენებლო</w:t>
            </w:r>
            <w:r w:rsidRPr="00472730">
              <w:rPr>
                <w:rFonts w:ascii="Sylfaen" w:hAnsi="Sylfaen"/>
                <w:sz w:val="18"/>
                <w:szCs w:val="18"/>
              </w:rPr>
              <w:t xml:space="preserve"> </w:t>
            </w:r>
            <w:r w:rsidRPr="00472730">
              <w:rPr>
                <w:rFonts w:ascii="Sylfaen" w:hAnsi="Sylfaen" w:cs="Sylfaen"/>
                <w:sz w:val="18"/>
                <w:szCs w:val="18"/>
              </w:rPr>
              <w:t>ნაწარმის</w:t>
            </w:r>
            <w:r w:rsidRPr="00472730">
              <w:rPr>
                <w:rFonts w:ascii="Sylfaen" w:hAnsi="Sylfaen"/>
                <w:sz w:val="18"/>
                <w:szCs w:val="18"/>
              </w:rPr>
              <w:t xml:space="preserve"> </w:t>
            </w:r>
            <w:r w:rsidRPr="00472730">
              <w:rPr>
                <w:rFonts w:ascii="Sylfaen" w:hAnsi="Sylfaen" w:cs="Sylfaen"/>
                <w:sz w:val="18"/>
                <w:szCs w:val="18"/>
              </w:rPr>
              <w:t>წარმოება</w:t>
            </w:r>
            <w:r w:rsidRPr="00472730">
              <w:rPr>
                <w:rFonts w:ascii="Sylfaen" w:hAnsi="Sylfaen"/>
                <w:sz w:val="18"/>
                <w:szCs w:val="18"/>
              </w:rPr>
              <w:t xml:space="preserve"> </w:t>
            </w:r>
            <w:r w:rsidRPr="00472730">
              <w:rPr>
                <w:rFonts w:ascii="Sylfaen" w:hAnsi="Sylfaen" w:cs="Sylfaen"/>
                <w:sz w:val="18"/>
                <w:szCs w:val="18"/>
              </w:rPr>
              <w:t>გამომწვარი</w:t>
            </w:r>
            <w:r w:rsidRPr="00472730">
              <w:rPr>
                <w:rFonts w:ascii="Sylfaen" w:hAnsi="Sylfaen"/>
                <w:sz w:val="18"/>
                <w:szCs w:val="18"/>
              </w:rPr>
              <w:t xml:space="preserve"> </w:t>
            </w:r>
            <w:r w:rsidRPr="00472730">
              <w:rPr>
                <w:rFonts w:ascii="Sylfaen" w:hAnsi="Sylfaen" w:cs="Sylfaen"/>
                <w:sz w:val="18"/>
                <w:szCs w:val="18"/>
              </w:rPr>
              <w:t>თიხისაგან</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2</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26.5</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ცემენტის</w:t>
            </w:r>
            <w:r w:rsidRPr="00472730">
              <w:rPr>
                <w:rFonts w:ascii="Sylfaen" w:hAnsi="Sylfaen"/>
                <w:sz w:val="18"/>
                <w:szCs w:val="18"/>
              </w:rPr>
              <w:t xml:space="preserve">, </w:t>
            </w:r>
            <w:r w:rsidRPr="00472730">
              <w:rPr>
                <w:rFonts w:ascii="Sylfaen" w:hAnsi="Sylfaen" w:cs="Sylfaen"/>
                <w:sz w:val="18"/>
                <w:szCs w:val="18"/>
              </w:rPr>
              <w:t>კირისა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თაბაშირის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2</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26.6</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ბეტონის</w:t>
            </w:r>
            <w:r w:rsidRPr="00472730">
              <w:rPr>
                <w:rFonts w:ascii="Sylfaen" w:hAnsi="Sylfaen"/>
                <w:sz w:val="18"/>
                <w:szCs w:val="18"/>
              </w:rPr>
              <w:t xml:space="preserve">, </w:t>
            </w:r>
            <w:r w:rsidRPr="00472730">
              <w:rPr>
                <w:rFonts w:ascii="Sylfaen" w:hAnsi="Sylfaen" w:cs="Sylfaen"/>
                <w:sz w:val="18"/>
                <w:szCs w:val="18"/>
              </w:rPr>
              <w:t>კირისა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თაბაშირის</w:t>
            </w:r>
            <w:r w:rsidRPr="00472730">
              <w:rPr>
                <w:rFonts w:ascii="Sylfaen" w:hAnsi="Sylfaen"/>
                <w:sz w:val="18"/>
                <w:szCs w:val="18"/>
              </w:rPr>
              <w:t xml:space="preserve"> </w:t>
            </w:r>
            <w:r w:rsidRPr="00472730">
              <w:rPr>
                <w:rFonts w:ascii="Sylfaen" w:hAnsi="Sylfaen" w:cs="Sylfaen"/>
                <w:sz w:val="18"/>
                <w:szCs w:val="18"/>
              </w:rPr>
              <w:t>ნაკეთობების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2</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26.7</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დეკორატიული</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სამშენებლო</w:t>
            </w:r>
            <w:r w:rsidRPr="00472730">
              <w:rPr>
                <w:rFonts w:ascii="Sylfaen" w:hAnsi="Sylfaen"/>
                <w:sz w:val="18"/>
                <w:szCs w:val="18"/>
              </w:rPr>
              <w:t xml:space="preserve"> </w:t>
            </w:r>
            <w:r w:rsidRPr="00472730">
              <w:rPr>
                <w:rFonts w:ascii="Sylfaen" w:hAnsi="Sylfaen" w:cs="Sylfaen"/>
                <w:sz w:val="18"/>
                <w:szCs w:val="18"/>
              </w:rPr>
              <w:t>ქვის</w:t>
            </w:r>
            <w:r w:rsidRPr="00472730">
              <w:rPr>
                <w:rFonts w:ascii="Sylfaen" w:hAnsi="Sylfaen"/>
                <w:sz w:val="18"/>
                <w:szCs w:val="18"/>
              </w:rPr>
              <w:t xml:space="preserve"> </w:t>
            </w:r>
            <w:r w:rsidRPr="00472730">
              <w:rPr>
                <w:rFonts w:ascii="Sylfaen" w:hAnsi="Sylfaen" w:cs="Sylfaen"/>
                <w:sz w:val="18"/>
                <w:szCs w:val="18"/>
              </w:rPr>
              <w:t>ჭრა</w:t>
            </w:r>
            <w:r w:rsidRPr="00472730">
              <w:rPr>
                <w:rFonts w:ascii="Sylfaen" w:hAnsi="Sylfaen"/>
                <w:sz w:val="18"/>
                <w:szCs w:val="18"/>
              </w:rPr>
              <w:t xml:space="preserve">, </w:t>
            </w:r>
            <w:r w:rsidRPr="00472730">
              <w:rPr>
                <w:rFonts w:ascii="Sylfaen" w:hAnsi="Sylfaen" w:cs="Sylfaen"/>
                <w:sz w:val="18"/>
                <w:szCs w:val="18"/>
              </w:rPr>
              <w:t>დამუშავება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მოპირკეთება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2</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27.1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თუჯის</w:t>
            </w:r>
            <w:r w:rsidRPr="00472730">
              <w:rPr>
                <w:rFonts w:ascii="Sylfaen" w:hAnsi="Sylfaen"/>
                <w:sz w:val="18"/>
                <w:szCs w:val="18"/>
              </w:rPr>
              <w:t xml:space="preserve">, </w:t>
            </w:r>
            <w:r w:rsidRPr="00472730">
              <w:rPr>
                <w:rFonts w:ascii="Sylfaen" w:hAnsi="Sylfaen" w:cs="Sylfaen"/>
                <w:sz w:val="18"/>
                <w:szCs w:val="18"/>
              </w:rPr>
              <w:t>ფოლადისა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ფეროშენადნობების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2</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27.2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მილების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2</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27.5</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ლითონის</w:t>
            </w:r>
            <w:r w:rsidRPr="00472730">
              <w:rPr>
                <w:rFonts w:ascii="Sylfaen" w:hAnsi="Sylfaen"/>
                <w:sz w:val="18"/>
                <w:szCs w:val="18"/>
              </w:rPr>
              <w:t xml:space="preserve"> </w:t>
            </w:r>
            <w:r w:rsidRPr="00472730">
              <w:rPr>
                <w:rFonts w:ascii="Sylfaen" w:hAnsi="Sylfaen" w:cs="Sylfaen"/>
                <w:sz w:val="18"/>
                <w:szCs w:val="18"/>
              </w:rPr>
              <w:t>ჩამოსხმა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2</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28.1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ლითონის</w:t>
            </w:r>
            <w:r w:rsidRPr="00472730">
              <w:rPr>
                <w:rFonts w:ascii="Sylfaen" w:hAnsi="Sylfaen"/>
                <w:sz w:val="18"/>
                <w:szCs w:val="18"/>
              </w:rPr>
              <w:t xml:space="preserve"> </w:t>
            </w:r>
            <w:r w:rsidRPr="00472730">
              <w:rPr>
                <w:rFonts w:ascii="Sylfaen" w:hAnsi="Sylfaen" w:cs="Sylfaen"/>
                <w:sz w:val="18"/>
                <w:szCs w:val="18"/>
              </w:rPr>
              <w:t>სამშენებლო</w:t>
            </w:r>
            <w:r w:rsidRPr="00472730">
              <w:rPr>
                <w:rFonts w:ascii="Sylfaen" w:hAnsi="Sylfaen"/>
                <w:sz w:val="18"/>
                <w:szCs w:val="18"/>
              </w:rPr>
              <w:t xml:space="preserve"> </w:t>
            </w:r>
            <w:r w:rsidRPr="00472730">
              <w:rPr>
                <w:rFonts w:ascii="Sylfaen" w:hAnsi="Sylfaen" w:cs="Sylfaen"/>
                <w:sz w:val="18"/>
                <w:szCs w:val="18"/>
              </w:rPr>
              <w:t>კონსტრუქციებისა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ნაკეთობების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2</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45.1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სამშენებლო</w:t>
            </w:r>
            <w:r w:rsidRPr="00472730">
              <w:rPr>
                <w:rFonts w:ascii="Sylfaen" w:hAnsi="Sylfaen"/>
                <w:sz w:val="18"/>
                <w:szCs w:val="18"/>
              </w:rPr>
              <w:t xml:space="preserve"> </w:t>
            </w:r>
            <w:r w:rsidRPr="00472730">
              <w:rPr>
                <w:rFonts w:ascii="Sylfaen" w:hAnsi="Sylfaen" w:cs="Sylfaen"/>
                <w:sz w:val="18"/>
                <w:szCs w:val="18"/>
              </w:rPr>
              <w:t>მოედნის</w:t>
            </w:r>
            <w:r w:rsidRPr="00472730">
              <w:rPr>
                <w:rFonts w:ascii="Sylfaen" w:hAnsi="Sylfaen"/>
                <w:sz w:val="18"/>
                <w:szCs w:val="18"/>
              </w:rPr>
              <w:t xml:space="preserve"> </w:t>
            </w:r>
            <w:r w:rsidRPr="00472730">
              <w:rPr>
                <w:rFonts w:ascii="Sylfaen" w:hAnsi="Sylfaen" w:cs="Sylfaen"/>
                <w:sz w:val="18"/>
                <w:szCs w:val="18"/>
              </w:rPr>
              <w:t>მომზადება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2</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lastRenderedPageBreak/>
              <w:t>45.2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შენობებისა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ნაგებობების</w:t>
            </w:r>
            <w:r w:rsidRPr="00472730">
              <w:rPr>
                <w:rFonts w:ascii="Sylfaen" w:hAnsi="Sylfaen"/>
                <w:sz w:val="18"/>
                <w:szCs w:val="18"/>
              </w:rPr>
              <w:t xml:space="preserve"> </w:t>
            </w:r>
            <w:r w:rsidRPr="00472730">
              <w:rPr>
                <w:rFonts w:ascii="Sylfaen" w:hAnsi="Sylfaen" w:cs="Sylfaen"/>
                <w:sz w:val="18"/>
                <w:szCs w:val="18"/>
              </w:rPr>
              <w:t>მშენებლობა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2</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45.3</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შენობებისა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ნაგებობების</w:t>
            </w:r>
            <w:r w:rsidRPr="00472730">
              <w:rPr>
                <w:rFonts w:ascii="Sylfaen" w:hAnsi="Sylfaen"/>
                <w:sz w:val="18"/>
                <w:szCs w:val="18"/>
              </w:rPr>
              <w:t xml:space="preserve"> </w:t>
            </w:r>
            <w:r w:rsidRPr="00472730">
              <w:rPr>
                <w:rFonts w:ascii="Sylfaen" w:hAnsi="Sylfaen" w:cs="Sylfaen"/>
                <w:sz w:val="18"/>
                <w:szCs w:val="18"/>
              </w:rPr>
              <w:t>საინჟინრო</w:t>
            </w:r>
            <w:r w:rsidRPr="00472730">
              <w:rPr>
                <w:rFonts w:ascii="Sylfaen" w:hAnsi="Sylfaen"/>
                <w:sz w:val="18"/>
                <w:szCs w:val="18"/>
              </w:rPr>
              <w:t xml:space="preserve"> </w:t>
            </w:r>
            <w:r w:rsidRPr="00472730">
              <w:rPr>
                <w:rFonts w:ascii="Sylfaen" w:hAnsi="Sylfaen" w:cs="Sylfaen"/>
                <w:sz w:val="18"/>
                <w:szCs w:val="18"/>
              </w:rPr>
              <w:t>მოწყობილობების</w:t>
            </w:r>
            <w:r w:rsidRPr="00472730">
              <w:rPr>
                <w:rFonts w:ascii="Sylfaen" w:hAnsi="Sylfaen"/>
                <w:sz w:val="18"/>
                <w:szCs w:val="18"/>
              </w:rPr>
              <w:t xml:space="preserve"> </w:t>
            </w:r>
            <w:r w:rsidRPr="00472730">
              <w:rPr>
                <w:rFonts w:ascii="Sylfaen" w:hAnsi="Sylfaen" w:cs="Sylfaen"/>
                <w:sz w:val="18"/>
                <w:szCs w:val="18"/>
              </w:rPr>
              <w:t>დაყენება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2</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45.4</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მოსაპირკეთებელი</w:t>
            </w:r>
            <w:r w:rsidRPr="00472730">
              <w:rPr>
                <w:rFonts w:ascii="Sylfaen" w:hAnsi="Sylfaen"/>
                <w:sz w:val="18"/>
                <w:szCs w:val="18"/>
              </w:rPr>
              <w:t xml:space="preserve"> </w:t>
            </w:r>
            <w:r w:rsidRPr="00472730">
              <w:rPr>
                <w:rFonts w:ascii="Sylfaen" w:hAnsi="Sylfaen" w:cs="Sylfaen"/>
                <w:sz w:val="18"/>
                <w:szCs w:val="18"/>
              </w:rPr>
              <w:t>სამუშაოები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2</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45.5</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მოწყობილობების</w:t>
            </w:r>
            <w:r w:rsidRPr="00472730">
              <w:rPr>
                <w:rFonts w:ascii="Sylfaen" w:hAnsi="Sylfaen"/>
                <w:sz w:val="18"/>
                <w:szCs w:val="18"/>
              </w:rPr>
              <w:t xml:space="preserve"> </w:t>
            </w:r>
            <w:r w:rsidRPr="00472730">
              <w:rPr>
                <w:rFonts w:ascii="Sylfaen" w:hAnsi="Sylfaen" w:cs="Sylfaen"/>
                <w:sz w:val="18"/>
                <w:szCs w:val="18"/>
              </w:rPr>
              <w:t>იჯარა</w:t>
            </w:r>
            <w:r w:rsidRPr="00472730">
              <w:rPr>
                <w:rFonts w:ascii="Sylfaen" w:hAnsi="Sylfaen"/>
                <w:sz w:val="18"/>
                <w:szCs w:val="18"/>
              </w:rPr>
              <w:t xml:space="preserve"> </w:t>
            </w:r>
            <w:r w:rsidRPr="00472730">
              <w:rPr>
                <w:rFonts w:ascii="Sylfaen" w:hAnsi="Sylfaen" w:cs="Sylfaen"/>
                <w:sz w:val="18"/>
                <w:szCs w:val="18"/>
              </w:rPr>
              <w:t>მშენებლობისათვის</w:t>
            </w:r>
            <w:r w:rsidRPr="00472730">
              <w:rPr>
                <w:rFonts w:ascii="Sylfaen" w:hAnsi="Sylfaen"/>
                <w:sz w:val="18"/>
                <w:szCs w:val="18"/>
              </w:rPr>
              <w:t xml:space="preserve"> </w:t>
            </w:r>
            <w:r w:rsidRPr="00472730">
              <w:rPr>
                <w:rFonts w:ascii="Sylfaen" w:hAnsi="Sylfaen" w:cs="Sylfaen"/>
                <w:sz w:val="18"/>
                <w:szCs w:val="18"/>
              </w:rPr>
              <w:t>მომსახურე</w:t>
            </w:r>
            <w:r w:rsidRPr="00472730">
              <w:rPr>
                <w:rFonts w:ascii="Sylfaen" w:hAnsi="Sylfaen"/>
                <w:sz w:val="18"/>
                <w:szCs w:val="18"/>
              </w:rPr>
              <w:t xml:space="preserve"> </w:t>
            </w:r>
            <w:r w:rsidRPr="00472730">
              <w:rPr>
                <w:rFonts w:ascii="Sylfaen" w:hAnsi="Sylfaen" w:cs="Sylfaen"/>
                <w:sz w:val="18"/>
                <w:szCs w:val="18"/>
              </w:rPr>
              <w:t>პერსო</w:t>
            </w:r>
            <w:r w:rsidRPr="00472730">
              <w:rPr>
                <w:rFonts w:ascii="Sylfaen" w:hAnsi="Sylfaen"/>
                <w:sz w:val="18"/>
                <w:szCs w:val="18"/>
              </w:rPr>
              <w:t>-</w:t>
            </w:r>
            <w:r w:rsidRPr="00472730">
              <w:rPr>
                <w:rFonts w:ascii="Sylfaen" w:hAnsi="Sylfaen" w:cs="Sylfaen"/>
                <w:sz w:val="18"/>
                <w:szCs w:val="18"/>
              </w:rPr>
              <w:t>ნალთან</w:t>
            </w:r>
            <w:r w:rsidRPr="00472730">
              <w:rPr>
                <w:rFonts w:ascii="Sylfaen" w:hAnsi="Sylfaen"/>
                <w:sz w:val="18"/>
                <w:szCs w:val="18"/>
              </w:rPr>
              <w:t xml:space="preserve"> </w:t>
            </w:r>
            <w:r w:rsidRPr="00472730">
              <w:rPr>
                <w:rFonts w:ascii="Sylfaen" w:hAnsi="Sylfaen" w:cs="Sylfaen"/>
                <w:sz w:val="18"/>
                <w:szCs w:val="18"/>
              </w:rPr>
              <w:t>ერთად</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2</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74.2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საქმიანობა</w:t>
            </w:r>
            <w:r w:rsidRPr="00472730">
              <w:rPr>
                <w:rFonts w:ascii="Sylfaen" w:hAnsi="Sylfaen"/>
                <w:sz w:val="18"/>
                <w:szCs w:val="18"/>
              </w:rPr>
              <w:t xml:space="preserve"> </w:t>
            </w:r>
            <w:r w:rsidRPr="00472730">
              <w:rPr>
                <w:rFonts w:ascii="Sylfaen" w:hAnsi="Sylfaen" w:cs="Sylfaen"/>
                <w:sz w:val="18"/>
                <w:szCs w:val="18"/>
              </w:rPr>
              <w:t>არქიტექტურისა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მშენებლობის</w:t>
            </w:r>
            <w:r w:rsidRPr="00472730">
              <w:rPr>
                <w:rFonts w:ascii="Sylfaen" w:hAnsi="Sylfaen"/>
                <w:sz w:val="18"/>
                <w:szCs w:val="18"/>
              </w:rPr>
              <w:t xml:space="preserve"> </w:t>
            </w:r>
            <w:r w:rsidRPr="00472730">
              <w:rPr>
                <w:rFonts w:ascii="Sylfaen" w:hAnsi="Sylfaen" w:cs="Sylfaen"/>
                <w:sz w:val="18"/>
                <w:szCs w:val="18"/>
              </w:rPr>
              <w:t>დარგში</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ტექნი</w:t>
            </w:r>
            <w:r w:rsidRPr="00472730">
              <w:rPr>
                <w:rFonts w:ascii="Sylfaen" w:hAnsi="Sylfaen"/>
                <w:sz w:val="18"/>
                <w:szCs w:val="18"/>
              </w:rPr>
              <w:t>-</w:t>
            </w:r>
            <w:r w:rsidRPr="00472730">
              <w:rPr>
                <w:rFonts w:ascii="Sylfaen" w:hAnsi="Sylfaen" w:cs="Sylfaen"/>
                <w:sz w:val="18"/>
                <w:szCs w:val="18"/>
              </w:rPr>
              <w:t>კური</w:t>
            </w:r>
            <w:r w:rsidRPr="00472730">
              <w:rPr>
                <w:rFonts w:ascii="Sylfaen" w:hAnsi="Sylfaen"/>
                <w:sz w:val="18"/>
                <w:szCs w:val="18"/>
              </w:rPr>
              <w:t xml:space="preserve"> </w:t>
            </w:r>
            <w:r w:rsidRPr="00472730">
              <w:rPr>
                <w:rFonts w:ascii="Sylfaen" w:hAnsi="Sylfaen" w:cs="Sylfaen"/>
                <w:sz w:val="18"/>
                <w:szCs w:val="18"/>
              </w:rPr>
              <w:t>კონსულტაციების</w:t>
            </w:r>
            <w:r w:rsidRPr="00472730">
              <w:rPr>
                <w:rFonts w:ascii="Sylfaen" w:hAnsi="Sylfaen"/>
                <w:sz w:val="18"/>
                <w:szCs w:val="18"/>
              </w:rPr>
              <w:t xml:space="preserve"> </w:t>
            </w:r>
            <w:r w:rsidRPr="00472730">
              <w:rPr>
                <w:rFonts w:ascii="Sylfaen" w:hAnsi="Sylfaen" w:cs="Sylfaen"/>
                <w:sz w:val="18"/>
                <w:szCs w:val="18"/>
              </w:rPr>
              <w:t>გაწევა</w:t>
            </w:r>
            <w:r w:rsidRPr="00472730">
              <w:rPr>
                <w:rFonts w:ascii="Sylfaen" w:hAnsi="Sylfaen"/>
                <w:sz w:val="18"/>
                <w:szCs w:val="18"/>
              </w:rPr>
              <w:t xml:space="preserve"> </w:t>
            </w:r>
            <w:r w:rsidRPr="00472730">
              <w:rPr>
                <w:rFonts w:ascii="Sylfaen" w:hAnsi="Sylfaen" w:cs="Sylfaen"/>
                <w:sz w:val="18"/>
                <w:szCs w:val="18"/>
              </w:rPr>
              <w:t>ამ</w:t>
            </w:r>
            <w:r w:rsidRPr="00472730">
              <w:rPr>
                <w:rFonts w:ascii="Sylfaen" w:hAnsi="Sylfaen"/>
                <w:sz w:val="18"/>
                <w:szCs w:val="18"/>
              </w:rPr>
              <w:t xml:space="preserve"> </w:t>
            </w:r>
            <w:r w:rsidRPr="00472730">
              <w:rPr>
                <w:rFonts w:ascii="Sylfaen" w:hAnsi="Sylfaen" w:cs="Sylfaen"/>
                <w:sz w:val="18"/>
                <w:szCs w:val="18"/>
              </w:rPr>
              <w:t>სფეროებში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2</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90.0</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მომსახურება</w:t>
            </w:r>
            <w:r w:rsidRPr="00472730">
              <w:rPr>
                <w:rFonts w:ascii="Sylfaen" w:hAnsi="Sylfaen"/>
                <w:sz w:val="18"/>
                <w:szCs w:val="18"/>
              </w:rPr>
              <w:t xml:space="preserve"> </w:t>
            </w:r>
            <w:r w:rsidRPr="00472730">
              <w:rPr>
                <w:rFonts w:ascii="Sylfaen" w:hAnsi="Sylfaen" w:cs="Sylfaen"/>
                <w:sz w:val="18"/>
                <w:szCs w:val="18"/>
              </w:rPr>
              <w:t>კანალიზაციის</w:t>
            </w:r>
            <w:r w:rsidRPr="00472730">
              <w:rPr>
                <w:rFonts w:ascii="Sylfaen" w:hAnsi="Sylfaen"/>
                <w:sz w:val="18"/>
                <w:szCs w:val="18"/>
              </w:rPr>
              <w:t xml:space="preserve">, </w:t>
            </w:r>
            <w:r w:rsidRPr="00472730">
              <w:rPr>
                <w:rFonts w:ascii="Sylfaen" w:hAnsi="Sylfaen" w:cs="Sylfaen"/>
                <w:sz w:val="18"/>
                <w:szCs w:val="18"/>
              </w:rPr>
              <w:t>ნარჩენების</w:t>
            </w:r>
            <w:r w:rsidRPr="00472730">
              <w:rPr>
                <w:rFonts w:ascii="Sylfaen" w:hAnsi="Sylfaen"/>
                <w:sz w:val="18"/>
                <w:szCs w:val="18"/>
              </w:rPr>
              <w:t xml:space="preserve"> </w:t>
            </w:r>
            <w:r w:rsidRPr="00472730">
              <w:rPr>
                <w:rFonts w:ascii="Sylfaen" w:hAnsi="Sylfaen" w:cs="Sylfaen"/>
                <w:sz w:val="18"/>
                <w:szCs w:val="18"/>
              </w:rPr>
              <w:t>მოცილებისა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სანიტა</w:t>
            </w:r>
            <w:r w:rsidRPr="00472730">
              <w:rPr>
                <w:rFonts w:ascii="Sylfaen" w:hAnsi="Sylfaen"/>
                <w:sz w:val="18"/>
                <w:szCs w:val="18"/>
              </w:rPr>
              <w:t>-</w:t>
            </w:r>
            <w:r w:rsidRPr="00472730">
              <w:rPr>
                <w:rFonts w:ascii="Sylfaen" w:hAnsi="Sylfaen" w:cs="Sylfaen"/>
                <w:sz w:val="18"/>
                <w:szCs w:val="18"/>
              </w:rPr>
              <w:t>რული</w:t>
            </w:r>
            <w:r w:rsidRPr="00472730">
              <w:rPr>
                <w:rFonts w:ascii="Sylfaen" w:hAnsi="Sylfaen"/>
                <w:sz w:val="18"/>
                <w:szCs w:val="18"/>
              </w:rPr>
              <w:t xml:space="preserve"> </w:t>
            </w:r>
            <w:r w:rsidRPr="00472730">
              <w:rPr>
                <w:rFonts w:ascii="Sylfaen" w:hAnsi="Sylfaen" w:cs="Sylfaen"/>
                <w:sz w:val="18"/>
                <w:szCs w:val="18"/>
              </w:rPr>
              <w:t>დამუშავების</w:t>
            </w:r>
            <w:r w:rsidRPr="00472730">
              <w:rPr>
                <w:rFonts w:ascii="Sylfaen" w:hAnsi="Sylfaen"/>
                <w:sz w:val="18"/>
                <w:szCs w:val="18"/>
              </w:rPr>
              <w:t xml:space="preserve"> </w:t>
            </w:r>
            <w:r w:rsidRPr="00472730">
              <w:rPr>
                <w:rFonts w:ascii="Sylfaen" w:hAnsi="Sylfaen" w:cs="Sylfaen"/>
                <w:sz w:val="18"/>
                <w:szCs w:val="18"/>
              </w:rPr>
              <w:t>სფეროში</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ანალოგიური</w:t>
            </w:r>
            <w:r w:rsidRPr="00472730">
              <w:rPr>
                <w:rFonts w:ascii="Sylfaen" w:hAnsi="Sylfaen"/>
                <w:sz w:val="18"/>
                <w:szCs w:val="18"/>
              </w:rPr>
              <w:t xml:space="preserve"> </w:t>
            </w:r>
            <w:r w:rsidRPr="00472730">
              <w:rPr>
                <w:rFonts w:ascii="Sylfaen" w:hAnsi="Sylfaen" w:cs="Sylfaen"/>
                <w:sz w:val="18"/>
                <w:szCs w:val="18"/>
              </w:rPr>
              <w:t>მომსახურება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2</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10.1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ქვანახშირის</w:t>
            </w:r>
            <w:r w:rsidRPr="00472730">
              <w:rPr>
                <w:rFonts w:ascii="Sylfaen" w:hAnsi="Sylfaen"/>
                <w:sz w:val="18"/>
                <w:szCs w:val="18"/>
              </w:rPr>
              <w:t xml:space="preserve"> </w:t>
            </w:r>
            <w:r w:rsidRPr="00472730">
              <w:rPr>
                <w:rFonts w:ascii="Sylfaen" w:hAnsi="Sylfaen" w:cs="Sylfaen"/>
                <w:sz w:val="18"/>
                <w:szCs w:val="18"/>
              </w:rPr>
              <w:t>მოპოვება</w:t>
            </w:r>
            <w:r w:rsidRPr="00472730">
              <w:rPr>
                <w:rFonts w:ascii="Sylfaen" w:hAnsi="Sylfaen"/>
                <w:sz w:val="18"/>
                <w:szCs w:val="18"/>
              </w:rPr>
              <w:t xml:space="preserve">, </w:t>
            </w:r>
            <w:r w:rsidRPr="00472730">
              <w:rPr>
                <w:rFonts w:ascii="Sylfaen" w:hAnsi="Sylfaen" w:cs="Sylfaen"/>
                <w:sz w:val="18"/>
                <w:szCs w:val="18"/>
              </w:rPr>
              <w:t>გამდიდრება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აგლომერაცია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13.2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ფერადი</w:t>
            </w:r>
            <w:r w:rsidRPr="00472730">
              <w:rPr>
                <w:rFonts w:ascii="Sylfaen" w:hAnsi="Sylfaen"/>
                <w:sz w:val="18"/>
                <w:szCs w:val="18"/>
              </w:rPr>
              <w:t xml:space="preserve"> </w:t>
            </w:r>
            <w:r w:rsidRPr="00472730">
              <w:rPr>
                <w:rFonts w:ascii="Sylfaen" w:hAnsi="Sylfaen" w:cs="Sylfaen"/>
                <w:sz w:val="18"/>
                <w:szCs w:val="18"/>
              </w:rPr>
              <w:t>ლითონების</w:t>
            </w:r>
            <w:r w:rsidRPr="00472730">
              <w:rPr>
                <w:rFonts w:ascii="Sylfaen" w:hAnsi="Sylfaen"/>
                <w:sz w:val="18"/>
                <w:szCs w:val="18"/>
              </w:rPr>
              <w:t xml:space="preserve"> </w:t>
            </w:r>
            <w:r w:rsidRPr="00472730">
              <w:rPr>
                <w:rFonts w:ascii="Sylfaen" w:hAnsi="Sylfaen" w:cs="Sylfaen"/>
                <w:sz w:val="18"/>
                <w:szCs w:val="18"/>
              </w:rPr>
              <w:t>მადნების</w:t>
            </w:r>
            <w:r w:rsidRPr="00472730">
              <w:rPr>
                <w:rFonts w:ascii="Sylfaen" w:hAnsi="Sylfaen"/>
                <w:sz w:val="18"/>
                <w:szCs w:val="18"/>
              </w:rPr>
              <w:t xml:space="preserve"> </w:t>
            </w:r>
            <w:r w:rsidRPr="00472730">
              <w:rPr>
                <w:rFonts w:ascii="Sylfaen" w:hAnsi="Sylfaen" w:cs="Sylfaen"/>
                <w:sz w:val="18"/>
                <w:szCs w:val="18"/>
              </w:rPr>
              <w:t>მოპოვება</w:t>
            </w:r>
            <w:r w:rsidRPr="00472730">
              <w:rPr>
                <w:rFonts w:ascii="Sylfaen" w:hAnsi="Sylfaen"/>
                <w:sz w:val="18"/>
                <w:szCs w:val="18"/>
              </w:rPr>
              <w:t xml:space="preserve">, </w:t>
            </w:r>
            <w:r w:rsidRPr="00472730">
              <w:rPr>
                <w:rFonts w:ascii="Sylfaen" w:hAnsi="Sylfaen" w:cs="Sylfaen"/>
                <w:sz w:val="18"/>
                <w:szCs w:val="18"/>
              </w:rPr>
              <w:t>ურანისა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თორიუმის</w:t>
            </w:r>
            <w:r w:rsidRPr="00472730">
              <w:rPr>
                <w:rFonts w:ascii="Sylfaen" w:hAnsi="Sylfaen"/>
                <w:sz w:val="18"/>
                <w:szCs w:val="18"/>
              </w:rPr>
              <w:t xml:space="preserve"> </w:t>
            </w:r>
            <w:r w:rsidRPr="00472730">
              <w:rPr>
                <w:rFonts w:ascii="Sylfaen" w:hAnsi="Sylfaen" w:cs="Sylfaen"/>
                <w:sz w:val="18"/>
                <w:szCs w:val="18"/>
              </w:rPr>
              <w:t>მადნების</w:t>
            </w:r>
            <w:r w:rsidRPr="00472730">
              <w:rPr>
                <w:rFonts w:ascii="Sylfaen" w:hAnsi="Sylfaen"/>
                <w:sz w:val="18"/>
                <w:szCs w:val="18"/>
              </w:rPr>
              <w:t xml:space="preserve"> </w:t>
            </w:r>
            <w:r w:rsidRPr="00472730">
              <w:rPr>
                <w:rFonts w:ascii="Sylfaen" w:hAnsi="Sylfaen" w:cs="Sylfaen"/>
                <w:sz w:val="18"/>
                <w:szCs w:val="18"/>
              </w:rPr>
              <w:t>გარდა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14.1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ქვის</w:t>
            </w:r>
            <w:r w:rsidRPr="00472730">
              <w:rPr>
                <w:rFonts w:ascii="Sylfaen" w:hAnsi="Sylfaen"/>
                <w:sz w:val="18"/>
                <w:szCs w:val="18"/>
              </w:rPr>
              <w:t xml:space="preserve"> </w:t>
            </w:r>
            <w:r w:rsidRPr="00472730">
              <w:rPr>
                <w:rFonts w:ascii="Sylfaen" w:hAnsi="Sylfaen" w:cs="Sylfaen"/>
                <w:sz w:val="18"/>
                <w:szCs w:val="18"/>
              </w:rPr>
              <w:t>კარიერების</w:t>
            </w:r>
            <w:r w:rsidRPr="00472730">
              <w:rPr>
                <w:rFonts w:ascii="Sylfaen" w:hAnsi="Sylfaen"/>
                <w:sz w:val="18"/>
                <w:szCs w:val="18"/>
              </w:rPr>
              <w:t xml:space="preserve"> </w:t>
            </w:r>
            <w:r w:rsidRPr="00472730">
              <w:rPr>
                <w:rFonts w:ascii="Sylfaen" w:hAnsi="Sylfaen" w:cs="Sylfaen"/>
                <w:sz w:val="18"/>
                <w:szCs w:val="18"/>
              </w:rPr>
              <w:t>დამუშავება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14.2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ქვიშისა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თიხის</w:t>
            </w:r>
            <w:r w:rsidRPr="00472730">
              <w:rPr>
                <w:rFonts w:ascii="Sylfaen" w:hAnsi="Sylfaen"/>
                <w:sz w:val="18"/>
                <w:szCs w:val="18"/>
              </w:rPr>
              <w:t xml:space="preserve"> </w:t>
            </w:r>
            <w:r w:rsidRPr="00472730">
              <w:rPr>
                <w:rFonts w:ascii="Sylfaen" w:hAnsi="Sylfaen" w:cs="Sylfaen"/>
                <w:sz w:val="18"/>
                <w:szCs w:val="18"/>
              </w:rPr>
              <w:t>მოპოვება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14.3</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მინერალური</w:t>
            </w:r>
            <w:r w:rsidRPr="00472730">
              <w:rPr>
                <w:rFonts w:ascii="Sylfaen" w:hAnsi="Sylfaen"/>
                <w:sz w:val="18"/>
                <w:szCs w:val="18"/>
              </w:rPr>
              <w:t xml:space="preserve"> </w:t>
            </w:r>
            <w:r w:rsidRPr="00472730">
              <w:rPr>
                <w:rFonts w:ascii="Sylfaen" w:hAnsi="Sylfaen" w:cs="Sylfaen"/>
                <w:sz w:val="18"/>
                <w:szCs w:val="18"/>
              </w:rPr>
              <w:t>ნედლეულის</w:t>
            </w:r>
            <w:r w:rsidRPr="00472730">
              <w:rPr>
                <w:rFonts w:ascii="Sylfaen" w:hAnsi="Sylfaen"/>
                <w:sz w:val="18"/>
                <w:szCs w:val="18"/>
              </w:rPr>
              <w:t xml:space="preserve"> </w:t>
            </w:r>
            <w:r w:rsidRPr="00472730">
              <w:rPr>
                <w:rFonts w:ascii="Sylfaen" w:hAnsi="Sylfaen" w:cs="Sylfaen"/>
                <w:sz w:val="18"/>
                <w:szCs w:val="18"/>
              </w:rPr>
              <w:t>მოპოვება</w:t>
            </w:r>
            <w:r w:rsidRPr="00472730">
              <w:rPr>
                <w:rFonts w:ascii="Sylfaen" w:hAnsi="Sylfaen"/>
                <w:sz w:val="18"/>
                <w:szCs w:val="18"/>
              </w:rPr>
              <w:t xml:space="preserve"> </w:t>
            </w:r>
            <w:r w:rsidRPr="00472730">
              <w:rPr>
                <w:rFonts w:ascii="Sylfaen" w:hAnsi="Sylfaen" w:cs="Sylfaen"/>
                <w:sz w:val="18"/>
                <w:szCs w:val="18"/>
              </w:rPr>
              <w:t>ქიმიური</w:t>
            </w:r>
            <w:r w:rsidRPr="00472730">
              <w:rPr>
                <w:rFonts w:ascii="Sylfaen" w:hAnsi="Sylfaen"/>
                <w:sz w:val="18"/>
                <w:szCs w:val="18"/>
              </w:rPr>
              <w:t xml:space="preserve"> </w:t>
            </w:r>
            <w:r w:rsidRPr="00472730">
              <w:rPr>
                <w:rFonts w:ascii="Sylfaen" w:hAnsi="Sylfaen" w:cs="Sylfaen"/>
                <w:sz w:val="18"/>
                <w:szCs w:val="18"/>
              </w:rPr>
              <w:t>მრეწველობისათვის</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მინერალური</w:t>
            </w:r>
            <w:r w:rsidRPr="00472730">
              <w:rPr>
                <w:rFonts w:ascii="Sylfaen" w:hAnsi="Sylfaen"/>
                <w:sz w:val="18"/>
                <w:szCs w:val="18"/>
              </w:rPr>
              <w:t xml:space="preserve"> </w:t>
            </w:r>
            <w:r w:rsidRPr="00472730">
              <w:rPr>
                <w:rFonts w:ascii="Sylfaen" w:hAnsi="Sylfaen" w:cs="Sylfaen"/>
                <w:sz w:val="18"/>
                <w:szCs w:val="18"/>
              </w:rPr>
              <w:t>სასუქების</w:t>
            </w:r>
            <w:r w:rsidRPr="00472730">
              <w:rPr>
                <w:rFonts w:ascii="Sylfaen" w:hAnsi="Sylfaen"/>
                <w:sz w:val="18"/>
                <w:szCs w:val="18"/>
              </w:rPr>
              <w:t xml:space="preserve"> </w:t>
            </w:r>
            <w:r w:rsidRPr="00472730">
              <w:rPr>
                <w:rFonts w:ascii="Sylfaen" w:hAnsi="Sylfaen" w:cs="Sylfaen"/>
                <w:sz w:val="18"/>
                <w:szCs w:val="18"/>
              </w:rPr>
              <w:t>საწარმოებლად</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17.4</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ტექსტილის</w:t>
            </w:r>
            <w:r w:rsidRPr="00472730">
              <w:rPr>
                <w:rFonts w:ascii="Sylfaen" w:hAnsi="Sylfaen"/>
                <w:sz w:val="18"/>
                <w:szCs w:val="18"/>
              </w:rPr>
              <w:t xml:space="preserve"> </w:t>
            </w:r>
            <w:r w:rsidRPr="00472730">
              <w:rPr>
                <w:rFonts w:ascii="Sylfaen" w:hAnsi="Sylfaen" w:cs="Sylfaen"/>
                <w:sz w:val="18"/>
                <w:szCs w:val="18"/>
              </w:rPr>
              <w:t>მზა</w:t>
            </w:r>
            <w:r w:rsidRPr="00472730">
              <w:rPr>
                <w:rFonts w:ascii="Sylfaen" w:hAnsi="Sylfaen"/>
                <w:sz w:val="18"/>
                <w:szCs w:val="18"/>
              </w:rPr>
              <w:t xml:space="preserve"> </w:t>
            </w:r>
            <w:r w:rsidRPr="00472730">
              <w:rPr>
                <w:rFonts w:ascii="Sylfaen" w:hAnsi="Sylfaen" w:cs="Sylfaen"/>
                <w:sz w:val="18"/>
                <w:szCs w:val="18"/>
              </w:rPr>
              <w:t>ნაწარმის</w:t>
            </w:r>
            <w:r w:rsidRPr="00472730">
              <w:rPr>
                <w:rFonts w:ascii="Sylfaen" w:hAnsi="Sylfaen"/>
                <w:sz w:val="18"/>
                <w:szCs w:val="18"/>
              </w:rPr>
              <w:t xml:space="preserve"> </w:t>
            </w:r>
            <w:r w:rsidRPr="00472730">
              <w:rPr>
                <w:rFonts w:ascii="Sylfaen" w:hAnsi="Sylfaen" w:cs="Sylfaen"/>
                <w:sz w:val="18"/>
                <w:szCs w:val="18"/>
              </w:rPr>
              <w:t>წარმოება</w:t>
            </w:r>
            <w:r w:rsidRPr="00472730">
              <w:rPr>
                <w:rFonts w:ascii="Sylfaen" w:hAnsi="Sylfaen"/>
                <w:sz w:val="18"/>
                <w:szCs w:val="18"/>
              </w:rPr>
              <w:t xml:space="preserve">, </w:t>
            </w:r>
            <w:r w:rsidRPr="00472730">
              <w:rPr>
                <w:rFonts w:ascii="Sylfaen" w:hAnsi="Sylfaen" w:cs="Sylfaen"/>
                <w:sz w:val="18"/>
                <w:szCs w:val="18"/>
              </w:rPr>
              <w:t>ტანსაცმლის</w:t>
            </w:r>
            <w:r w:rsidRPr="00472730">
              <w:rPr>
                <w:rFonts w:ascii="Sylfaen" w:hAnsi="Sylfaen"/>
                <w:sz w:val="18"/>
                <w:szCs w:val="18"/>
              </w:rPr>
              <w:t xml:space="preserve"> </w:t>
            </w:r>
            <w:r w:rsidRPr="00472730">
              <w:rPr>
                <w:rFonts w:ascii="Sylfaen" w:hAnsi="Sylfaen" w:cs="Sylfaen"/>
                <w:sz w:val="18"/>
                <w:szCs w:val="18"/>
              </w:rPr>
              <w:t>გარდა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17.5</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ტექსტილის</w:t>
            </w:r>
            <w:r w:rsidRPr="00472730">
              <w:rPr>
                <w:rFonts w:ascii="Sylfaen" w:hAnsi="Sylfaen"/>
                <w:sz w:val="18"/>
                <w:szCs w:val="18"/>
              </w:rPr>
              <w:t xml:space="preserve"> </w:t>
            </w:r>
            <w:r w:rsidRPr="00472730">
              <w:rPr>
                <w:rFonts w:ascii="Sylfaen" w:hAnsi="Sylfaen" w:cs="Sylfaen"/>
                <w:sz w:val="18"/>
                <w:szCs w:val="18"/>
              </w:rPr>
              <w:t>სხვა</w:t>
            </w:r>
            <w:r w:rsidRPr="00472730">
              <w:rPr>
                <w:rFonts w:ascii="Sylfaen" w:hAnsi="Sylfaen"/>
                <w:sz w:val="18"/>
                <w:szCs w:val="18"/>
              </w:rPr>
              <w:t xml:space="preserve"> </w:t>
            </w:r>
            <w:r w:rsidRPr="00472730">
              <w:rPr>
                <w:rFonts w:ascii="Sylfaen" w:hAnsi="Sylfaen" w:cs="Sylfaen"/>
                <w:sz w:val="18"/>
                <w:szCs w:val="18"/>
              </w:rPr>
              <w:t>ნაწარმის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17.7</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ტრიკოტაჟის</w:t>
            </w:r>
            <w:r w:rsidRPr="00472730">
              <w:rPr>
                <w:rFonts w:ascii="Sylfaen" w:hAnsi="Sylfaen"/>
                <w:sz w:val="18"/>
                <w:szCs w:val="18"/>
              </w:rPr>
              <w:t xml:space="preserve"> </w:t>
            </w:r>
            <w:r w:rsidRPr="00472730">
              <w:rPr>
                <w:rFonts w:ascii="Sylfaen" w:hAnsi="Sylfaen" w:cs="Sylfaen"/>
                <w:sz w:val="18"/>
                <w:szCs w:val="18"/>
              </w:rPr>
              <w:t>ნაწარმის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18.2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ტანსაცმლის</w:t>
            </w:r>
            <w:r w:rsidRPr="00472730">
              <w:rPr>
                <w:rFonts w:ascii="Sylfaen" w:hAnsi="Sylfaen"/>
                <w:sz w:val="18"/>
                <w:szCs w:val="18"/>
              </w:rPr>
              <w:t xml:space="preserve"> </w:t>
            </w:r>
            <w:r w:rsidRPr="00472730">
              <w:rPr>
                <w:rFonts w:ascii="Sylfaen" w:hAnsi="Sylfaen" w:cs="Sylfaen"/>
                <w:sz w:val="18"/>
                <w:szCs w:val="18"/>
              </w:rPr>
              <w:t>წარმოება</w:t>
            </w:r>
            <w:r w:rsidRPr="00472730">
              <w:rPr>
                <w:rFonts w:ascii="Sylfaen" w:hAnsi="Sylfaen"/>
                <w:sz w:val="18"/>
                <w:szCs w:val="18"/>
              </w:rPr>
              <w:t xml:space="preserve"> </w:t>
            </w:r>
            <w:r w:rsidRPr="00472730">
              <w:rPr>
                <w:rFonts w:ascii="Sylfaen" w:hAnsi="Sylfaen" w:cs="Sylfaen"/>
                <w:sz w:val="18"/>
                <w:szCs w:val="18"/>
              </w:rPr>
              <w:t>ტექსტილის</w:t>
            </w:r>
            <w:r w:rsidRPr="00472730">
              <w:rPr>
                <w:rFonts w:ascii="Sylfaen" w:hAnsi="Sylfaen"/>
                <w:sz w:val="18"/>
                <w:szCs w:val="18"/>
              </w:rPr>
              <w:t xml:space="preserve"> </w:t>
            </w:r>
            <w:r w:rsidRPr="00472730">
              <w:rPr>
                <w:rFonts w:ascii="Sylfaen" w:hAnsi="Sylfaen" w:cs="Sylfaen"/>
                <w:sz w:val="18"/>
                <w:szCs w:val="18"/>
              </w:rPr>
              <w:t>მასალებისაგან</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19.2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ჩემოდნების</w:t>
            </w:r>
            <w:r w:rsidRPr="00472730">
              <w:rPr>
                <w:rFonts w:ascii="Sylfaen" w:hAnsi="Sylfaen"/>
                <w:sz w:val="18"/>
                <w:szCs w:val="18"/>
              </w:rPr>
              <w:t xml:space="preserve">, </w:t>
            </w:r>
            <w:r w:rsidRPr="00472730">
              <w:rPr>
                <w:rFonts w:ascii="Sylfaen" w:hAnsi="Sylfaen" w:cs="Sylfaen"/>
                <w:sz w:val="18"/>
                <w:szCs w:val="18"/>
              </w:rPr>
              <w:t>ჩანთებისა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ტყავის</w:t>
            </w:r>
            <w:r w:rsidRPr="00472730">
              <w:rPr>
                <w:rFonts w:ascii="Sylfaen" w:hAnsi="Sylfaen"/>
                <w:sz w:val="18"/>
                <w:szCs w:val="18"/>
              </w:rPr>
              <w:t xml:space="preserve"> </w:t>
            </w:r>
            <w:r w:rsidRPr="00472730">
              <w:rPr>
                <w:rFonts w:ascii="Sylfaen" w:hAnsi="Sylfaen" w:cs="Sylfaen"/>
                <w:sz w:val="18"/>
                <w:szCs w:val="18"/>
              </w:rPr>
              <w:t>სხვა</w:t>
            </w:r>
            <w:r w:rsidRPr="00472730">
              <w:rPr>
                <w:rFonts w:ascii="Sylfaen" w:hAnsi="Sylfaen"/>
                <w:sz w:val="18"/>
                <w:szCs w:val="18"/>
              </w:rPr>
              <w:t xml:space="preserve"> </w:t>
            </w:r>
            <w:r w:rsidRPr="00472730">
              <w:rPr>
                <w:rFonts w:ascii="Sylfaen" w:hAnsi="Sylfaen" w:cs="Sylfaen"/>
                <w:sz w:val="18"/>
                <w:szCs w:val="18"/>
              </w:rPr>
              <w:t>ნივთების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20.1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მერქნის</w:t>
            </w:r>
            <w:r w:rsidRPr="00472730">
              <w:rPr>
                <w:rFonts w:ascii="Sylfaen" w:hAnsi="Sylfaen"/>
                <w:sz w:val="18"/>
                <w:szCs w:val="18"/>
              </w:rPr>
              <w:t xml:space="preserve"> </w:t>
            </w:r>
            <w:r w:rsidRPr="00472730">
              <w:rPr>
                <w:rFonts w:ascii="Sylfaen" w:hAnsi="Sylfaen" w:cs="Sylfaen"/>
                <w:sz w:val="18"/>
                <w:szCs w:val="18"/>
              </w:rPr>
              <w:t>ხერხვა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რანდვა</w:t>
            </w:r>
            <w:r w:rsidRPr="00472730">
              <w:rPr>
                <w:rFonts w:ascii="Sylfaen" w:hAnsi="Sylfaen"/>
                <w:sz w:val="18"/>
                <w:szCs w:val="18"/>
              </w:rPr>
              <w:t xml:space="preserve">, </w:t>
            </w:r>
            <w:r w:rsidRPr="00472730">
              <w:rPr>
                <w:rFonts w:ascii="Sylfaen" w:hAnsi="Sylfaen" w:cs="Sylfaen"/>
                <w:sz w:val="18"/>
                <w:szCs w:val="18"/>
              </w:rPr>
              <w:t>მერქნის</w:t>
            </w:r>
            <w:r w:rsidRPr="00472730">
              <w:rPr>
                <w:rFonts w:ascii="Sylfaen" w:hAnsi="Sylfaen"/>
                <w:sz w:val="18"/>
                <w:szCs w:val="18"/>
              </w:rPr>
              <w:t xml:space="preserve"> </w:t>
            </w:r>
            <w:r w:rsidRPr="00472730">
              <w:rPr>
                <w:rFonts w:ascii="Sylfaen" w:hAnsi="Sylfaen" w:cs="Sylfaen"/>
                <w:sz w:val="18"/>
                <w:szCs w:val="18"/>
              </w:rPr>
              <w:t>გაჟღენთა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20.5</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დანარჩენი</w:t>
            </w:r>
            <w:r w:rsidRPr="00472730">
              <w:rPr>
                <w:rFonts w:ascii="Sylfaen" w:hAnsi="Sylfaen"/>
                <w:sz w:val="18"/>
                <w:szCs w:val="18"/>
              </w:rPr>
              <w:t xml:space="preserve"> </w:t>
            </w:r>
            <w:r w:rsidRPr="00472730">
              <w:rPr>
                <w:rFonts w:ascii="Sylfaen" w:hAnsi="Sylfaen" w:cs="Sylfaen"/>
                <w:sz w:val="18"/>
                <w:szCs w:val="18"/>
              </w:rPr>
              <w:t>ნაწარმის</w:t>
            </w:r>
            <w:r w:rsidRPr="00472730">
              <w:rPr>
                <w:rFonts w:ascii="Sylfaen" w:hAnsi="Sylfaen"/>
                <w:sz w:val="18"/>
                <w:szCs w:val="18"/>
              </w:rPr>
              <w:t xml:space="preserve"> </w:t>
            </w:r>
            <w:r w:rsidRPr="00472730">
              <w:rPr>
                <w:rFonts w:ascii="Sylfaen" w:hAnsi="Sylfaen" w:cs="Sylfaen"/>
                <w:sz w:val="18"/>
                <w:szCs w:val="18"/>
              </w:rPr>
              <w:t>წარმოება</w:t>
            </w:r>
            <w:r w:rsidRPr="00472730">
              <w:rPr>
                <w:rFonts w:ascii="Sylfaen" w:hAnsi="Sylfaen"/>
                <w:sz w:val="18"/>
                <w:szCs w:val="18"/>
              </w:rPr>
              <w:t xml:space="preserve"> </w:t>
            </w:r>
            <w:r w:rsidRPr="00472730">
              <w:rPr>
                <w:rFonts w:ascii="Sylfaen" w:hAnsi="Sylfaen" w:cs="Sylfaen"/>
                <w:sz w:val="18"/>
                <w:szCs w:val="18"/>
              </w:rPr>
              <w:t>ხის</w:t>
            </w:r>
            <w:r w:rsidRPr="00472730">
              <w:rPr>
                <w:rFonts w:ascii="Sylfaen" w:hAnsi="Sylfaen"/>
                <w:sz w:val="18"/>
                <w:szCs w:val="18"/>
              </w:rPr>
              <w:t xml:space="preserve">, </w:t>
            </w:r>
            <w:r w:rsidRPr="00472730">
              <w:rPr>
                <w:rFonts w:ascii="Sylfaen" w:hAnsi="Sylfaen" w:cs="Sylfaen"/>
                <w:sz w:val="18"/>
                <w:szCs w:val="18"/>
              </w:rPr>
              <w:t>კორპის</w:t>
            </w:r>
            <w:r w:rsidRPr="00472730">
              <w:rPr>
                <w:rFonts w:ascii="Sylfaen" w:hAnsi="Sylfaen"/>
                <w:sz w:val="18"/>
                <w:szCs w:val="18"/>
              </w:rPr>
              <w:t xml:space="preserve">, </w:t>
            </w:r>
            <w:r w:rsidRPr="00472730">
              <w:rPr>
                <w:rFonts w:ascii="Sylfaen" w:hAnsi="Sylfaen" w:cs="Sylfaen"/>
                <w:sz w:val="18"/>
                <w:szCs w:val="18"/>
              </w:rPr>
              <w:t>ჩალისა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წნული</w:t>
            </w:r>
            <w:r w:rsidRPr="00472730">
              <w:rPr>
                <w:rFonts w:ascii="Sylfaen" w:hAnsi="Sylfaen"/>
                <w:sz w:val="18"/>
                <w:szCs w:val="18"/>
              </w:rPr>
              <w:t xml:space="preserve"> </w:t>
            </w:r>
            <w:r w:rsidRPr="00472730">
              <w:rPr>
                <w:rFonts w:ascii="Sylfaen" w:hAnsi="Sylfaen" w:cs="Sylfaen"/>
                <w:sz w:val="18"/>
                <w:szCs w:val="18"/>
              </w:rPr>
              <w:t>მასალებისაგან</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21.1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ქაღალდის</w:t>
            </w:r>
            <w:r w:rsidRPr="00472730">
              <w:rPr>
                <w:rFonts w:ascii="Sylfaen" w:hAnsi="Sylfaen"/>
                <w:sz w:val="18"/>
                <w:szCs w:val="18"/>
              </w:rPr>
              <w:t xml:space="preserve"> </w:t>
            </w:r>
            <w:r w:rsidRPr="00472730">
              <w:rPr>
                <w:rFonts w:ascii="Sylfaen" w:hAnsi="Sylfaen" w:cs="Sylfaen"/>
                <w:sz w:val="18"/>
                <w:szCs w:val="18"/>
              </w:rPr>
              <w:t>მასის</w:t>
            </w:r>
            <w:r w:rsidRPr="00472730">
              <w:rPr>
                <w:rFonts w:ascii="Sylfaen" w:hAnsi="Sylfaen"/>
                <w:sz w:val="18"/>
                <w:szCs w:val="18"/>
              </w:rPr>
              <w:t xml:space="preserve">, </w:t>
            </w:r>
            <w:r w:rsidRPr="00472730">
              <w:rPr>
                <w:rFonts w:ascii="Sylfaen" w:hAnsi="Sylfaen" w:cs="Sylfaen"/>
                <w:sz w:val="18"/>
                <w:szCs w:val="18"/>
              </w:rPr>
              <w:t>ქაღალდისა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მუყაოს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21.2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ნაკეთობების</w:t>
            </w:r>
            <w:r w:rsidRPr="00472730">
              <w:rPr>
                <w:rFonts w:ascii="Sylfaen" w:hAnsi="Sylfaen"/>
                <w:sz w:val="18"/>
                <w:szCs w:val="18"/>
              </w:rPr>
              <w:t xml:space="preserve"> </w:t>
            </w:r>
            <w:r w:rsidRPr="00472730">
              <w:rPr>
                <w:rFonts w:ascii="Sylfaen" w:hAnsi="Sylfaen" w:cs="Sylfaen"/>
                <w:sz w:val="18"/>
                <w:szCs w:val="18"/>
              </w:rPr>
              <w:t>წარმოება</w:t>
            </w:r>
            <w:r w:rsidRPr="00472730">
              <w:rPr>
                <w:rFonts w:ascii="Sylfaen" w:hAnsi="Sylfaen"/>
                <w:sz w:val="18"/>
                <w:szCs w:val="18"/>
              </w:rPr>
              <w:t xml:space="preserve"> </w:t>
            </w:r>
            <w:r w:rsidRPr="00472730">
              <w:rPr>
                <w:rFonts w:ascii="Sylfaen" w:hAnsi="Sylfaen" w:cs="Sylfaen"/>
                <w:sz w:val="18"/>
                <w:szCs w:val="18"/>
              </w:rPr>
              <w:t>ქაღალდისა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მუყაოსაგან</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22.1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საგამომცემლო</w:t>
            </w:r>
            <w:r w:rsidRPr="00472730">
              <w:rPr>
                <w:rFonts w:ascii="Sylfaen" w:hAnsi="Sylfaen"/>
                <w:sz w:val="18"/>
                <w:szCs w:val="18"/>
              </w:rPr>
              <w:t xml:space="preserve"> </w:t>
            </w:r>
            <w:r w:rsidRPr="00472730">
              <w:rPr>
                <w:rFonts w:ascii="Sylfaen" w:hAnsi="Sylfaen" w:cs="Sylfaen"/>
                <w:sz w:val="18"/>
                <w:szCs w:val="18"/>
              </w:rPr>
              <w:t>საქმიანობა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22.2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პოლიგრაფიული</w:t>
            </w:r>
            <w:r w:rsidRPr="00472730">
              <w:rPr>
                <w:rFonts w:ascii="Sylfaen" w:hAnsi="Sylfaen"/>
                <w:sz w:val="18"/>
                <w:szCs w:val="18"/>
              </w:rPr>
              <w:t xml:space="preserve"> </w:t>
            </w:r>
            <w:r w:rsidRPr="00472730">
              <w:rPr>
                <w:rFonts w:ascii="Sylfaen" w:hAnsi="Sylfaen" w:cs="Sylfaen"/>
                <w:sz w:val="18"/>
                <w:szCs w:val="18"/>
              </w:rPr>
              <w:t>საქმიანობა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23.2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ნავთობის</w:t>
            </w:r>
            <w:r w:rsidRPr="00472730">
              <w:rPr>
                <w:rFonts w:ascii="Sylfaen" w:hAnsi="Sylfaen"/>
                <w:sz w:val="18"/>
                <w:szCs w:val="18"/>
              </w:rPr>
              <w:t xml:space="preserve"> </w:t>
            </w:r>
            <w:r w:rsidRPr="00472730">
              <w:rPr>
                <w:rFonts w:ascii="Sylfaen" w:hAnsi="Sylfaen" w:cs="Sylfaen"/>
                <w:sz w:val="18"/>
                <w:szCs w:val="18"/>
              </w:rPr>
              <w:t>გადამუშავება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24.1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ძირითადი</w:t>
            </w:r>
            <w:r w:rsidRPr="00472730">
              <w:rPr>
                <w:rFonts w:ascii="Sylfaen" w:hAnsi="Sylfaen"/>
                <w:sz w:val="18"/>
                <w:szCs w:val="18"/>
              </w:rPr>
              <w:t xml:space="preserve"> </w:t>
            </w:r>
            <w:r w:rsidRPr="00472730">
              <w:rPr>
                <w:rFonts w:ascii="Sylfaen" w:hAnsi="Sylfaen" w:cs="Sylfaen"/>
                <w:sz w:val="18"/>
                <w:szCs w:val="18"/>
              </w:rPr>
              <w:t>ქიმიური</w:t>
            </w:r>
            <w:r w:rsidRPr="00472730">
              <w:rPr>
                <w:rFonts w:ascii="Sylfaen" w:hAnsi="Sylfaen"/>
                <w:sz w:val="18"/>
                <w:szCs w:val="18"/>
              </w:rPr>
              <w:t xml:space="preserve"> </w:t>
            </w:r>
            <w:r w:rsidRPr="00472730">
              <w:rPr>
                <w:rFonts w:ascii="Sylfaen" w:hAnsi="Sylfaen" w:cs="Sylfaen"/>
                <w:sz w:val="18"/>
                <w:szCs w:val="18"/>
              </w:rPr>
              <w:t>ნივთიერებების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24.3</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საღებავებისა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ლაქების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24.5</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საპნის</w:t>
            </w:r>
            <w:r w:rsidRPr="00472730">
              <w:rPr>
                <w:rFonts w:ascii="Sylfaen" w:hAnsi="Sylfaen"/>
                <w:sz w:val="18"/>
                <w:szCs w:val="18"/>
              </w:rPr>
              <w:t xml:space="preserve">, </w:t>
            </w:r>
            <w:r w:rsidRPr="00472730">
              <w:rPr>
                <w:rFonts w:ascii="Sylfaen" w:hAnsi="Sylfaen" w:cs="Sylfaen"/>
                <w:sz w:val="18"/>
                <w:szCs w:val="18"/>
              </w:rPr>
              <w:t>სარეცხი</w:t>
            </w:r>
            <w:r w:rsidRPr="00472730">
              <w:rPr>
                <w:rFonts w:ascii="Sylfaen" w:hAnsi="Sylfaen"/>
                <w:sz w:val="18"/>
                <w:szCs w:val="18"/>
              </w:rPr>
              <w:t xml:space="preserve">, </w:t>
            </w:r>
            <w:r w:rsidRPr="00472730">
              <w:rPr>
                <w:rFonts w:ascii="Sylfaen" w:hAnsi="Sylfaen" w:cs="Sylfaen"/>
                <w:sz w:val="18"/>
                <w:szCs w:val="18"/>
              </w:rPr>
              <w:t>საწმენდი</w:t>
            </w:r>
            <w:r w:rsidRPr="00472730">
              <w:rPr>
                <w:rFonts w:ascii="Sylfaen" w:hAnsi="Sylfaen"/>
                <w:sz w:val="18"/>
                <w:szCs w:val="18"/>
              </w:rPr>
              <w:t xml:space="preserve">, </w:t>
            </w:r>
            <w:r w:rsidRPr="00472730">
              <w:rPr>
                <w:rFonts w:ascii="Sylfaen" w:hAnsi="Sylfaen" w:cs="Sylfaen"/>
                <w:sz w:val="18"/>
                <w:szCs w:val="18"/>
              </w:rPr>
              <w:t>საპრიალებელი</w:t>
            </w:r>
            <w:r w:rsidRPr="00472730">
              <w:rPr>
                <w:rFonts w:ascii="Sylfaen" w:hAnsi="Sylfaen"/>
                <w:sz w:val="18"/>
                <w:szCs w:val="18"/>
              </w:rPr>
              <w:t xml:space="preserve">, </w:t>
            </w:r>
            <w:r w:rsidRPr="00472730">
              <w:rPr>
                <w:rFonts w:ascii="Sylfaen" w:hAnsi="Sylfaen" w:cs="Sylfaen"/>
                <w:sz w:val="18"/>
                <w:szCs w:val="18"/>
              </w:rPr>
              <w:t>პარფიუმერული</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კოსმეტიკური</w:t>
            </w:r>
            <w:r w:rsidRPr="00472730">
              <w:rPr>
                <w:rFonts w:ascii="Sylfaen" w:hAnsi="Sylfaen"/>
                <w:sz w:val="18"/>
                <w:szCs w:val="18"/>
              </w:rPr>
              <w:t xml:space="preserve"> </w:t>
            </w:r>
            <w:r w:rsidRPr="00472730">
              <w:rPr>
                <w:rFonts w:ascii="Sylfaen" w:hAnsi="Sylfaen" w:cs="Sylfaen"/>
                <w:sz w:val="18"/>
                <w:szCs w:val="18"/>
              </w:rPr>
              <w:t>საშუალებების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24.6</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დანარჩენი</w:t>
            </w:r>
            <w:r w:rsidRPr="00472730">
              <w:rPr>
                <w:rFonts w:ascii="Sylfaen" w:hAnsi="Sylfaen"/>
                <w:sz w:val="18"/>
                <w:szCs w:val="18"/>
              </w:rPr>
              <w:t xml:space="preserve"> </w:t>
            </w:r>
            <w:r w:rsidRPr="00472730">
              <w:rPr>
                <w:rFonts w:ascii="Sylfaen" w:hAnsi="Sylfaen" w:cs="Sylfaen"/>
                <w:sz w:val="18"/>
                <w:szCs w:val="18"/>
              </w:rPr>
              <w:t>ქიმიური</w:t>
            </w:r>
            <w:r w:rsidRPr="00472730">
              <w:rPr>
                <w:rFonts w:ascii="Sylfaen" w:hAnsi="Sylfaen"/>
                <w:sz w:val="18"/>
                <w:szCs w:val="18"/>
              </w:rPr>
              <w:t xml:space="preserve"> </w:t>
            </w:r>
            <w:r w:rsidRPr="00472730">
              <w:rPr>
                <w:rFonts w:ascii="Sylfaen" w:hAnsi="Sylfaen" w:cs="Sylfaen"/>
                <w:sz w:val="18"/>
                <w:szCs w:val="18"/>
              </w:rPr>
              <w:t>პროდუქტების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25.1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რეზინის</w:t>
            </w:r>
            <w:r w:rsidRPr="00472730">
              <w:rPr>
                <w:rFonts w:ascii="Sylfaen" w:hAnsi="Sylfaen"/>
                <w:sz w:val="18"/>
                <w:szCs w:val="18"/>
              </w:rPr>
              <w:t xml:space="preserve"> </w:t>
            </w:r>
            <w:r w:rsidRPr="00472730">
              <w:rPr>
                <w:rFonts w:ascii="Sylfaen" w:hAnsi="Sylfaen" w:cs="Sylfaen"/>
                <w:sz w:val="18"/>
                <w:szCs w:val="18"/>
              </w:rPr>
              <w:t>ნაწარმის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25.2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პლასტმასის</w:t>
            </w:r>
            <w:r w:rsidRPr="00472730">
              <w:rPr>
                <w:rFonts w:ascii="Sylfaen" w:hAnsi="Sylfaen"/>
                <w:sz w:val="18"/>
                <w:szCs w:val="18"/>
              </w:rPr>
              <w:t xml:space="preserve"> </w:t>
            </w:r>
            <w:r w:rsidRPr="00472730">
              <w:rPr>
                <w:rFonts w:ascii="Sylfaen" w:hAnsi="Sylfaen" w:cs="Sylfaen"/>
                <w:sz w:val="18"/>
                <w:szCs w:val="18"/>
              </w:rPr>
              <w:t>გადამუშავება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26.1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მინისა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მინის</w:t>
            </w:r>
            <w:r w:rsidRPr="00472730">
              <w:rPr>
                <w:rFonts w:ascii="Sylfaen" w:hAnsi="Sylfaen"/>
                <w:sz w:val="18"/>
                <w:szCs w:val="18"/>
              </w:rPr>
              <w:t xml:space="preserve"> </w:t>
            </w:r>
            <w:r w:rsidRPr="00472730">
              <w:rPr>
                <w:rFonts w:ascii="Sylfaen" w:hAnsi="Sylfaen" w:cs="Sylfaen"/>
                <w:sz w:val="18"/>
                <w:szCs w:val="18"/>
              </w:rPr>
              <w:t>ნაწარმის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26.2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კერამიკული</w:t>
            </w:r>
            <w:r w:rsidRPr="00472730">
              <w:rPr>
                <w:rFonts w:ascii="Sylfaen" w:hAnsi="Sylfaen"/>
                <w:sz w:val="18"/>
                <w:szCs w:val="18"/>
              </w:rPr>
              <w:t xml:space="preserve"> </w:t>
            </w:r>
            <w:r w:rsidRPr="00472730">
              <w:rPr>
                <w:rFonts w:ascii="Sylfaen" w:hAnsi="Sylfaen" w:cs="Sylfaen"/>
                <w:sz w:val="18"/>
                <w:szCs w:val="18"/>
              </w:rPr>
              <w:t>ნაკეთობების</w:t>
            </w:r>
            <w:r w:rsidRPr="00472730">
              <w:rPr>
                <w:rFonts w:ascii="Sylfaen" w:hAnsi="Sylfaen"/>
                <w:sz w:val="18"/>
                <w:szCs w:val="18"/>
              </w:rPr>
              <w:t xml:space="preserve"> </w:t>
            </w:r>
            <w:r w:rsidRPr="00472730">
              <w:rPr>
                <w:rFonts w:ascii="Sylfaen" w:hAnsi="Sylfaen" w:cs="Sylfaen"/>
                <w:sz w:val="18"/>
                <w:szCs w:val="18"/>
              </w:rPr>
              <w:t>წარმოება</w:t>
            </w:r>
            <w:r w:rsidRPr="00472730">
              <w:rPr>
                <w:rFonts w:ascii="Sylfaen" w:hAnsi="Sylfaen"/>
                <w:sz w:val="18"/>
                <w:szCs w:val="18"/>
              </w:rPr>
              <w:t xml:space="preserve">, </w:t>
            </w:r>
            <w:r w:rsidRPr="00472730">
              <w:rPr>
                <w:rFonts w:ascii="Sylfaen" w:hAnsi="Sylfaen" w:cs="Sylfaen"/>
                <w:sz w:val="18"/>
                <w:szCs w:val="18"/>
              </w:rPr>
              <w:t>მშენებლობაში</w:t>
            </w:r>
            <w:r w:rsidRPr="00472730">
              <w:rPr>
                <w:rFonts w:ascii="Sylfaen" w:hAnsi="Sylfaen"/>
                <w:sz w:val="18"/>
                <w:szCs w:val="18"/>
              </w:rPr>
              <w:t xml:space="preserve"> </w:t>
            </w:r>
            <w:r w:rsidRPr="00472730">
              <w:rPr>
                <w:rFonts w:ascii="Sylfaen" w:hAnsi="Sylfaen" w:cs="Sylfaen"/>
                <w:sz w:val="18"/>
                <w:szCs w:val="18"/>
              </w:rPr>
              <w:t>გამოსაყენებე</w:t>
            </w:r>
            <w:r w:rsidRPr="00472730">
              <w:rPr>
                <w:rFonts w:ascii="Sylfaen" w:hAnsi="Sylfaen"/>
                <w:sz w:val="18"/>
                <w:szCs w:val="18"/>
              </w:rPr>
              <w:t>-</w:t>
            </w:r>
            <w:r w:rsidRPr="00472730">
              <w:rPr>
                <w:rFonts w:ascii="Sylfaen" w:hAnsi="Sylfaen" w:cs="Sylfaen"/>
                <w:sz w:val="18"/>
                <w:szCs w:val="18"/>
              </w:rPr>
              <w:t>ლის</w:t>
            </w:r>
            <w:r w:rsidRPr="00472730">
              <w:rPr>
                <w:rFonts w:ascii="Sylfaen" w:hAnsi="Sylfaen"/>
                <w:sz w:val="18"/>
                <w:szCs w:val="18"/>
              </w:rPr>
              <w:t xml:space="preserve"> </w:t>
            </w:r>
            <w:r w:rsidRPr="00472730">
              <w:rPr>
                <w:rFonts w:ascii="Sylfaen" w:hAnsi="Sylfaen" w:cs="Sylfaen"/>
                <w:sz w:val="18"/>
                <w:szCs w:val="18"/>
              </w:rPr>
              <w:t>გარდა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27.4</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ფერადი</w:t>
            </w:r>
            <w:r w:rsidRPr="00472730">
              <w:rPr>
                <w:rFonts w:ascii="Sylfaen" w:hAnsi="Sylfaen"/>
                <w:sz w:val="18"/>
                <w:szCs w:val="18"/>
              </w:rPr>
              <w:t xml:space="preserve"> </w:t>
            </w:r>
            <w:r w:rsidRPr="00472730">
              <w:rPr>
                <w:rFonts w:ascii="Sylfaen" w:hAnsi="Sylfaen" w:cs="Sylfaen"/>
                <w:sz w:val="18"/>
                <w:szCs w:val="18"/>
              </w:rPr>
              <w:t>ლითონების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28.4</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ჭედვა</w:t>
            </w:r>
            <w:r w:rsidRPr="00472730">
              <w:rPr>
                <w:rFonts w:ascii="Sylfaen" w:hAnsi="Sylfaen"/>
                <w:sz w:val="18"/>
                <w:szCs w:val="18"/>
              </w:rPr>
              <w:t xml:space="preserve">, </w:t>
            </w:r>
            <w:r w:rsidRPr="00472730">
              <w:rPr>
                <w:rFonts w:ascii="Sylfaen" w:hAnsi="Sylfaen" w:cs="Sylfaen"/>
                <w:sz w:val="18"/>
                <w:szCs w:val="18"/>
              </w:rPr>
              <w:t>წნეხა</w:t>
            </w:r>
            <w:r w:rsidRPr="00472730">
              <w:rPr>
                <w:rFonts w:ascii="Sylfaen" w:hAnsi="Sylfaen"/>
                <w:sz w:val="18"/>
                <w:szCs w:val="18"/>
              </w:rPr>
              <w:t xml:space="preserve">, </w:t>
            </w:r>
            <w:r w:rsidRPr="00472730">
              <w:rPr>
                <w:rFonts w:ascii="Sylfaen" w:hAnsi="Sylfaen" w:cs="Sylfaen"/>
                <w:sz w:val="18"/>
                <w:szCs w:val="18"/>
              </w:rPr>
              <w:t>შტამპვა</w:t>
            </w:r>
            <w:r w:rsidRPr="00472730">
              <w:rPr>
                <w:rFonts w:ascii="Sylfaen" w:hAnsi="Sylfaen"/>
                <w:sz w:val="18"/>
                <w:szCs w:val="18"/>
              </w:rPr>
              <w:t xml:space="preserve">, </w:t>
            </w:r>
            <w:r w:rsidRPr="00472730">
              <w:rPr>
                <w:rFonts w:ascii="Sylfaen" w:hAnsi="Sylfaen" w:cs="Sylfaen"/>
                <w:sz w:val="18"/>
                <w:szCs w:val="18"/>
              </w:rPr>
              <w:t>გლინვა</w:t>
            </w:r>
            <w:r w:rsidRPr="00472730">
              <w:rPr>
                <w:rFonts w:ascii="Sylfaen" w:hAnsi="Sylfaen"/>
                <w:sz w:val="18"/>
                <w:szCs w:val="18"/>
              </w:rPr>
              <w:t xml:space="preserve">; </w:t>
            </w:r>
            <w:r w:rsidRPr="00472730">
              <w:rPr>
                <w:rFonts w:ascii="Sylfaen" w:hAnsi="Sylfaen" w:cs="Sylfaen"/>
                <w:sz w:val="18"/>
                <w:szCs w:val="18"/>
              </w:rPr>
              <w:t>ფხვნილთა</w:t>
            </w:r>
            <w:r w:rsidRPr="00472730">
              <w:rPr>
                <w:rFonts w:ascii="Sylfaen" w:hAnsi="Sylfaen"/>
                <w:sz w:val="18"/>
                <w:szCs w:val="18"/>
              </w:rPr>
              <w:t xml:space="preserve"> </w:t>
            </w:r>
            <w:r w:rsidRPr="00472730">
              <w:rPr>
                <w:rFonts w:ascii="Sylfaen" w:hAnsi="Sylfaen" w:cs="Sylfaen"/>
                <w:sz w:val="18"/>
                <w:szCs w:val="18"/>
              </w:rPr>
              <w:t>მეტალურგია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28.5</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ლითონების</w:t>
            </w:r>
            <w:r w:rsidRPr="00472730">
              <w:rPr>
                <w:rFonts w:ascii="Sylfaen" w:hAnsi="Sylfaen"/>
                <w:sz w:val="18"/>
                <w:szCs w:val="18"/>
              </w:rPr>
              <w:t xml:space="preserve"> </w:t>
            </w:r>
            <w:r w:rsidRPr="00472730">
              <w:rPr>
                <w:rFonts w:ascii="Sylfaen" w:hAnsi="Sylfaen" w:cs="Sylfaen"/>
                <w:sz w:val="18"/>
                <w:szCs w:val="18"/>
              </w:rPr>
              <w:t>დამუშავება</w:t>
            </w:r>
            <w:r w:rsidRPr="00472730">
              <w:rPr>
                <w:rFonts w:ascii="Sylfaen" w:hAnsi="Sylfaen"/>
                <w:sz w:val="18"/>
                <w:szCs w:val="18"/>
              </w:rPr>
              <w:t xml:space="preserve">; </w:t>
            </w:r>
            <w:r w:rsidRPr="00472730">
              <w:rPr>
                <w:rFonts w:ascii="Sylfaen" w:hAnsi="Sylfaen" w:cs="Sylfaen"/>
                <w:sz w:val="18"/>
                <w:szCs w:val="18"/>
              </w:rPr>
              <w:t>ლითონის</w:t>
            </w:r>
            <w:r w:rsidRPr="00472730">
              <w:rPr>
                <w:rFonts w:ascii="Sylfaen" w:hAnsi="Sylfaen"/>
                <w:sz w:val="18"/>
                <w:szCs w:val="18"/>
              </w:rPr>
              <w:t xml:space="preserve"> </w:t>
            </w:r>
            <w:r w:rsidRPr="00472730">
              <w:rPr>
                <w:rFonts w:ascii="Sylfaen" w:hAnsi="Sylfaen" w:cs="Sylfaen"/>
                <w:sz w:val="18"/>
                <w:szCs w:val="18"/>
              </w:rPr>
              <w:t>დამუშავების</w:t>
            </w:r>
            <w:r w:rsidRPr="00472730">
              <w:rPr>
                <w:rFonts w:ascii="Sylfaen" w:hAnsi="Sylfaen"/>
                <w:sz w:val="18"/>
                <w:szCs w:val="18"/>
              </w:rPr>
              <w:t xml:space="preserve"> </w:t>
            </w:r>
            <w:r w:rsidRPr="00472730">
              <w:rPr>
                <w:rFonts w:ascii="Sylfaen" w:hAnsi="Sylfaen" w:cs="Sylfaen"/>
                <w:sz w:val="18"/>
                <w:szCs w:val="18"/>
              </w:rPr>
              <w:t>სხვა</w:t>
            </w:r>
            <w:r w:rsidRPr="00472730">
              <w:rPr>
                <w:rFonts w:ascii="Sylfaen" w:hAnsi="Sylfaen"/>
                <w:sz w:val="18"/>
                <w:szCs w:val="18"/>
              </w:rPr>
              <w:t xml:space="preserve"> </w:t>
            </w:r>
            <w:r w:rsidRPr="00472730">
              <w:rPr>
                <w:rFonts w:ascii="Sylfaen" w:hAnsi="Sylfaen" w:cs="Sylfaen"/>
                <w:sz w:val="18"/>
                <w:szCs w:val="18"/>
              </w:rPr>
              <w:t>ოპერაციები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28.7</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ლითონის</w:t>
            </w:r>
            <w:r w:rsidRPr="00472730">
              <w:rPr>
                <w:rFonts w:ascii="Sylfaen" w:hAnsi="Sylfaen"/>
                <w:sz w:val="18"/>
                <w:szCs w:val="18"/>
              </w:rPr>
              <w:t xml:space="preserve"> </w:t>
            </w:r>
            <w:r w:rsidRPr="00472730">
              <w:rPr>
                <w:rFonts w:ascii="Sylfaen" w:hAnsi="Sylfaen" w:cs="Sylfaen"/>
                <w:sz w:val="18"/>
                <w:szCs w:val="18"/>
              </w:rPr>
              <w:t>დანარჩენი</w:t>
            </w:r>
            <w:r w:rsidRPr="00472730">
              <w:rPr>
                <w:rFonts w:ascii="Sylfaen" w:hAnsi="Sylfaen"/>
                <w:sz w:val="18"/>
                <w:szCs w:val="18"/>
              </w:rPr>
              <w:t xml:space="preserve"> </w:t>
            </w:r>
            <w:r w:rsidRPr="00472730">
              <w:rPr>
                <w:rFonts w:ascii="Sylfaen" w:hAnsi="Sylfaen" w:cs="Sylfaen"/>
                <w:sz w:val="18"/>
                <w:szCs w:val="18"/>
              </w:rPr>
              <w:t>მზა</w:t>
            </w:r>
            <w:r w:rsidRPr="00472730">
              <w:rPr>
                <w:rFonts w:ascii="Sylfaen" w:hAnsi="Sylfaen"/>
                <w:sz w:val="18"/>
                <w:szCs w:val="18"/>
              </w:rPr>
              <w:t xml:space="preserve"> </w:t>
            </w:r>
            <w:r w:rsidRPr="00472730">
              <w:rPr>
                <w:rFonts w:ascii="Sylfaen" w:hAnsi="Sylfaen" w:cs="Sylfaen"/>
                <w:sz w:val="18"/>
                <w:szCs w:val="18"/>
              </w:rPr>
              <w:t>ნაწარმის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29.1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მექანიკური</w:t>
            </w:r>
            <w:r w:rsidRPr="00472730">
              <w:rPr>
                <w:rFonts w:ascii="Sylfaen" w:hAnsi="Sylfaen"/>
                <w:sz w:val="18"/>
                <w:szCs w:val="18"/>
              </w:rPr>
              <w:t xml:space="preserve"> </w:t>
            </w:r>
            <w:r w:rsidRPr="00472730">
              <w:rPr>
                <w:rFonts w:ascii="Sylfaen" w:hAnsi="Sylfaen" w:cs="Sylfaen"/>
                <w:sz w:val="18"/>
                <w:szCs w:val="18"/>
              </w:rPr>
              <w:t>მოწყობილობების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29.2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საერთო</w:t>
            </w:r>
            <w:r w:rsidRPr="00472730">
              <w:rPr>
                <w:rFonts w:ascii="Sylfaen" w:hAnsi="Sylfaen"/>
                <w:sz w:val="18"/>
                <w:szCs w:val="18"/>
              </w:rPr>
              <w:t xml:space="preserve"> </w:t>
            </w:r>
            <w:r w:rsidRPr="00472730">
              <w:rPr>
                <w:rFonts w:ascii="Sylfaen" w:hAnsi="Sylfaen" w:cs="Sylfaen"/>
                <w:sz w:val="18"/>
                <w:szCs w:val="18"/>
              </w:rPr>
              <w:t>დანიშნულების</w:t>
            </w:r>
            <w:r w:rsidRPr="00472730">
              <w:rPr>
                <w:rFonts w:ascii="Sylfaen" w:hAnsi="Sylfaen"/>
                <w:sz w:val="18"/>
                <w:szCs w:val="18"/>
              </w:rPr>
              <w:t xml:space="preserve"> </w:t>
            </w:r>
            <w:r w:rsidRPr="00472730">
              <w:rPr>
                <w:rFonts w:ascii="Sylfaen" w:hAnsi="Sylfaen" w:cs="Sylfaen"/>
                <w:sz w:val="18"/>
                <w:szCs w:val="18"/>
              </w:rPr>
              <w:t>დანარჩენი</w:t>
            </w:r>
            <w:r w:rsidRPr="00472730">
              <w:rPr>
                <w:rFonts w:ascii="Sylfaen" w:hAnsi="Sylfaen"/>
                <w:sz w:val="18"/>
                <w:szCs w:val="18"/>
              </w:rPr>
              <w:t xml:space="preserve"> </w:t>
            </w:r>
            <w:r w:rsidRPr="00472730">
              <w:rPr>
                <w:rFonts w:ascii="Sylfaen" w:hAnsi="Sylfaen" w:cs="Sylfaen"/>
                <w:sz w:val="18"/>
                <w:szCs w:val="18"/>
              </w:rPr>
              <w:t>მოწყობილობების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30.0</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საოფისე</w:t>
            </w:r>
            <w:r w:rsidRPr="00472730">
              <w:rPr>
                <w:rFonts w:ascii="Sylfaen" w:hAnsi="Sylfaen"/>
                <w:sz w:val="18"/>
                <w:szCs w:val="18"/>
              </w:rPr>
              <w:t xml:space="preserve"> </w:t>
            </w:r>
            <w:r w:rsidRPr="00472730">
              <w:rPr>
                <w:rFonts w:ascii="Sylfaen" w:hAnsi="Sylfaen" w:cs="Sylfaen"/>
                <w:sz w:val="18"/>
                <w:szCs w:val="18"/>
              </w:rPr>
              <w:t>მოწყობილობებისა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გამოთვლითი</w:t>
            </w:r>
            <w:r w:rsidRPr="00472730">
              <w:rPr>
                <w:rFonts w:ascii="Sylfaen" w:hAnsi="Sylfaen"/>
                <w:sz w:val="18"/>
                <w:szCs w:val="18"/>
              </w:rPr>
              <w:t xml:space="preserve"> </w:t>
            </w:r>
            <w:r w:rsidRPr="00472730">
              <w:rPr>
                <w:rFonts w:ascii="Sylfaen" w:hAnsi="Sylfaen" w:cs="Sylfaen"/>
                <w:sz w:val="18"/>
                <w:szCs w:val="18"/>
              </w:rPr>
              <w:t>ტექნიკის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31.1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ელექტროძრავების</w:t>
            </w:r>
            <w:r w:rsidRPr="00472730">
              <w:rPr>
                <w:rFonts w:ascii="Sylfaen" w:hAnsi="Sylfaen"/>
                <w:sz w:val="18"/>
                <w:szCs w:val="18"/>
              </w:rPr>
              <w:t xml:space="preserve">, </w:t>
            </w:r>
            <w:r w:rsidRPr="00472730">
              <w:rPr>
                <w:rFonts w:ascii="Sylfaen" w:hAnsi="Sylfaen" w:cs="Sylfaen"/>
                <w:sz w:val="18"/>
                <w:szCs w:val="18"/>
              </w:rPr>
              <w:t>გენერატორებისა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ტრანსფორმატორების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31.2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ელექტროგამანაწილებელი</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მარეგულირებელი</w:t>
            </w:r>
            <w:r w:rsidRPr="00472730">
              <w:rPr>
                <w:rFonts w:ascii="Sylfaen" w:hAnsi="Sylfaen"/>
                <w:sz w:val="18"/>
                <w:szCs w:val="18"/>
              </w:rPr>
              <w:t xml:space="preserve"> </w:t>
            </w:r>
            <w:r w:rsidRPr="00472730">
              <w:rPr>
                <w:rFonts w:ascii="Sylfaen" w:hAnsi="Sylfaen" w:cs="Sylfaen"/>
                <w:sz w:val="18"/>
                <w:szCs w:val="18"/>
              </w:rPr>
              <w:t>აპარატურის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31.3</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იზოლირებული</w:t>
            </w:r>
            <w:r w:rsidRPr="00472730">
              <w:rPr>
                <w:rFonts w:ascii="Sylfaen" w:hAnsi="Sylfaen"/>
                <w:sz w:val="18"/>
                <w:szCs w:val="18"/>
              </w:rPr>
              <w:t xml:space="preserve"> </w:t>
            </w:r>
            <w:r w:rsidRPr="00472730">
              <w:rPr>
                <w:rFonts w:ascii="Sylfaen" w:hAnsi="Sylfaen" w:cs="Sylfaen"/>
                <w:sz w:val="18"/>
                <w:szCs w:val="18"/>
              </w:rPr>
              <w:t>სადენებისა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კაბელების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31.6</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სხვა</w:t>
            </w:r>
            <w:r w:rsidRPr="00472730">
              <w:rPr>
                <w:rFonts w:ascii="Sylfaen" w:hAnsi="Sylfaen"/>
                <w:sz w:val="18"/>
                <w:szCs w:val="18"/>
              </w:rPr>
              <w:t xml:space="preserve"> </w:t>
            </w:r>
            <w:r w:rsidRPr="00472730">
              <w:rPr>
                <w:rFonts w:ascii="Sylfaen" w:hAnsi="Sylfaen" w:cs="Sylfaen"/>
                <w:sz w:val="18"/>
                <w:szCs w:val="18"/>
              </w:rPr>
              <w:t>ელექტრომოწყობილობების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36.1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ავეჯის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lastRenderedPageBreak/>
              <w:t>36.6</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სხვა</w:t>
            </w:r>
            <w:r w:rsidRPr="00472730">
              <w:rPr>
                <w:rFonts w:ascii="Sylfaen" w:hAnsi="Sylfaen"/>
                <w:sz w:val="18"/>
                <w:szCs w:val="18"/>
              </w:rPr>
              <w:t xml:space="preserve"> </w:t>
            </w:r>
            <w:r w:rsidRPr="00472730">
              <w:rPr>
                <w:rFonts w:ascii="Sylfaen" w:hAnsi="Sylfaen" w:cs="Sylfaen"/>
                <w:sz w:val="18"/>
                <w:szCs w:val="18"/>
              </w:rPr>
              <w:t>დაჯგუფებებში</w:t>
            </w:r>
            <w:r w:rsidRPr="00472730">
              <w:rPr>
                <w:rFonts w:ascii="Sylfaen" w:hAnsi="Sylfaen"/>
                <w:sz w:val="18"/>
                <w:szCs w:val="18"/>
              </w:rPr>
              <w:t xml:space="preserve"> </w:t>
            </w:r>
            <w:r w:rsidRPr="00472730">
              <w:rPr>
                <w:rFonts w:ascii="Sylfaen" w:hAnsi="Sylfaen" w:cs="Sylfaen"/>
                <w:sz w:val="18"/>
                <w:szCs w:val="18"/>
              </w:rPr>
              <w:t>ჩაურთველი</w:t>
            </w:r>
            <w:r w:rsidRPr="00472730">
              <w:rPr>
                <w:rFonts w:ascii="Sylfaen" w:hAnsi="Sylfaen"/>
                <w:sz w:val="18"/>
                <w:szCs w:val="18"/>
              </w:rPr>
              <w:t xml:space="preserve"> </w:t>
            </w:r>
            <w:r w:rsidRPr="00472730">
              <w:rPr>
                <w:rFonts w:ascii="Sylfaen" w:hAnsi="Sylfaen" w:cs="Sylfaen"/>
                <w:sz w:val="18"/>
                <w:szCs w:val="18"/>
              </w:rPr>
              <w:t>სხვადასხვა</w:t>
            </w:r>
            <w:r w:rsidRPr="00472730">
              <w:rPr>
                <w:rFonts w:ascii="Sylfaen" w:hAnsi="Sylfaen"/>
                <w:sz w:val="18"/>
                <w:szCs w:val="18"/>
              </w:rPr>
              <w:t xml:space="preserve"> </w:t>
            </w:r>
            <w:r w:rsidRPr="00472730">
              <w:rPr>
                <w:rFonts w:ascii="Sylfaen" w:hAnsi="Sylfaen" w:cs="Sylfaen"/>
                <w:sz w:val="18"/>
                <w:szCs w:val="18"/>
              </w:rPr>
              <w:t>პროდუქციის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37.1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ლითონის</w:t>
            </w:r>
            <w:r w:rsidRPr="00472730">
              <w:rPr>
                <w:rFonts w:ascii="Sylfaen" w:hAnsi="Sylfaen"/>
                <w:sz w:val="18"/>
                <w:szCs w:val="18"/>
              </w:rPr>
              <w:t xml:space="preserve"> </w:t>
            </w:r>
            <w:r w:rsidRPr="00472730">
              <w:rPr>
                <w:rFonts w:ascii="Sylfaen" w:hAnsi="Sylfaen" w:cs="Sylfaen"/>
                <w:sz w:val="18"/>
                <w:szCs w:val="18"/>
              </w:rPr>
              <w:t>ნარჩენებისა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ჯართის</w:t>
            </w:r>
            <w:r w:rsidRPr="00472730">
              <w:rPr>
                <w:rFonts w:ascii="Sylfaen" w:hAnsi="Sylfaen"/>
                <w:sz w:val="18"/>
                <w:szCs w:val="18"/>
              </w:rPr>
              <w:t xml:space="preserve"> </w:t>
            </w:r>
            <w:r w:rsidRPr="00472730">
              <w:rPr>
                <w:rFonts w:ascii="Sylfaen" w:hAnsi="Sylfaen" w:cs="Sylfaen"/>
                <w:sz w:val="18"/>
                <w:szCs w:val="18"/>
              </w:rPr>
              <w:t>გადამუშავება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37.2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არალითონური</w:t>
            </w:r>
            <w:r w:rsidRPr="00472730">
              <w:rPr>
                <w:rFonts w:ascii="Sylfaen" w:hAnsi="Sylfaen"/>
                <w:sz w:val="18"/>
                <w:szCs w:val="18"/>
              </w:rPr>
              <w:t xml:space="preserve"> </w:t>
            </w:r>
            <w:r w:rsidRPr="00472730">
              <w:rPr>
                <w:rFonts w:ascii="Sylfaen" w:hAnsi="Sylfaen" w:cs="Sylfaen"/>
                <w:sz w:val="18"/>
                <w:szCs w:val="18"/>
              </w:rPr>
              <w:t>ნარჩენებისა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ჯართის</w:t>
            </w:r>
            <w:r w:rsidRPr="00472730">
              <w:rPr>
                <w:rFonts w:ascii="Sylfaen" w:hAnsi="Sylfaen"/>
                <w:sz w:val="18"/>
                <w:szCs w:val="18"/>
              </w:rPr>
              <w:t xml:space="preserve"> </w:t>
            </w:r>
            <w:r w:rsidRPr="00472730">
              <w:rPr>
                <w:rFonts w:ascii="Sylfaen" w:hAnsi="Sylfaen" w:cs="Sylfaen"/>
                <w:sz w:val="18"/>
                <w:szCs w:val="18"/>
              </w:rPr>
              <w:t>მეორადი</w:t>
            </w:r>
            <w:r w:rsidRPr="00472730">
              <w:rPr>
                <w:rFonts w:ascii="Sylfaen" w:hAnsi="Sylfaen"/>
                <w:sz w:val="18"/>
                <w:szCs w:val="18"/>
              </w:rPr>
              <w:t xml:space="preserve"> </w:t>
            </w:r>
            <w:r w:rsidRPr="00472730">
              <w:rPr>
                <w:rFonts w:ascii="Sylfaen" w:hAnsi="Sylfaen" w:cs="Sylfaen"/>
                <w:sz w:val="18"/>
                <w:szCs w:val="18"/>
              </w:rPr>
              <w:t>გადამუშავება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40.1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ელექტროენერგიის</w:t>
            </w:r>
            <w:r w:rsidRPr="00472730">
              <w:rPr>
                <w:rFonts w:ascii="Sylfaen" w:hAnsi="Sylfaen"/>
                <w:sz w:val="18"/>
                <w:szCs w:val="18"/>
              </w:rPr>
              <w:t xml:space="preserve"> </w:t>
            </w:r>
            <w:r w:rsidRPr="00472730">
              <w:rPr>
                <w:rFonts w:ascii="Sylfaen" w:hAnsi="Sylfaen" w:cs="Sylfaen"/>
                <w:sz w:val="18"/>
                <w:szCs w:val="18"/>
              </w:rPr>
              <w:t>წარმოება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განაწილება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40.2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აირისებრი</w:t>
            </w:r>
            <w:r w:rsidRPr="00472730">
              <w:rPr>
                <w:rFonts w:ascii="Sylfaen" w:hAnsi="Sylfaen"/>
                <w:sz w:val="18"/>
                <w:szCs w:val="18"/>
              </w:rPr>
              <w:t xml:space="preserve"> </w:t>
            </w:r>
            <w:r w:rsidRPr="00472730">
              <w:rPr>
                <w:rFonts w:ascii="Sylfaen" w:hAnsi="Sylfaen" w:cs="Sylfaen"/>
                <w:sz w:val="18"/>
                <w:szCs w:val="18"/>
              </w:rPr>
              <w:t>სათბობის</w:t>
            </w:r>
            <w:r w:rsidRPr="00472730">
              <w:rPr>
                <w:rFonts w:ascii="Sylfaen" w:hAnsi="Sylfaen"/>
                <w:sz w:val="18"/>
                <w:szCs w:val="18"/>
              </w:rPr>
              <w:t xml:space="preserve"> </w:t>
            </w:r>
            <w:r w:rsidRPr="00472730">
              <w:rPr>
                <w:rFonts w:ascii="Sylfaen" w:hAnsi="Sylfaen" w:cs="Sylfaen"/>
                <w:sz w:val="18"/>
                <w:szCs w:val="18"/>
              </w:rPr>
              <w:t>წარმოება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განაწილება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41.0</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წყლის</w:t>
            </w:r>
            <w:r w:rsidRPr="00472730">
              <w:rPr>
                <w:rFonts w:ascii="Sylfaen" w:hAnsi="Sylfaen"/>
                <w:sz w:val="18"/>
                <w:szCs w:val="18"/>
              </w:rPr>
              <w:t xml:space="preserve"> </w:t>
            </w:r>
            <w:r w:rsidRPr="00472730">
              <w:rPr>
                <w:rFonts w:ascii="Sylfaen" w:hAnsi="Sylfaen" w:cs="Sylfaen"/>
                <w:sz w:val="18"/>
                <w:szCs w:val="18"/>
              </w:rPr>
              <w:t>დაგროვება</w:t>
            </w:r>
            <w:r w:rsidRPr="00472730">
              <w:rPr>
                <w:rFonts w:ascii="Sylfaen" w:hAnsi="Sylfaen"/>
                <w:sz w:val="18"/>
                <w:szCs w:val="18"/>
              </w:rPr>
              <w:t xml:space="preserve">, </w:t>
            </w:r>
            <w:r w:rsidRPr="00472730">
              <w:rPr>
                <w:rFonts w:ascii="Sylfaen" w:hAnsi="Sylfaen" w:cs="Sylfaen"/>
                <w:sz w:val="18"/>
                <w:szCs w:val="18"/>
              </w:rPr>
              <w:t>გაწმენდა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განაწილება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3</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24.4</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ფარმაცევტული</w:t>
            </w:r>
            <w:r w:rsidRPr="00472730">
              <w:rPr>
                <w:rFonts w:ascii="Sylfaen" w:hAnsi="Sylfaen"/>
                <w:sz w:val="18"/>
                <w:szCs w:val="18"/>
              </w:rPr>
              <w:t xml:space="preserve"> </w:t>
            </w:r>
            <w:r w:rsidRPr="00472730">
              <w:rPr>
                <w:rFonts w:ascii="Sylfaen" w:hAnsi="Sylfaen" w:cs="Sylfaen"/>
                <w:sz w:val="18"/>
                <w:szCs w:val="18"/>
              </w:rPr>
              <w:t>პროდუქციის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4</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80.1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დაწყებითი</w:t>
            </w:r>
            <w:r w:rsidRPr="00472730">
              <w:rPr>
                <w:rFonts w:ascii="Sylfaen" w:hAnsi="Sylfaen"/>
                <w:sz w:val="18"/>
                <w:szCs w:val="18"/>
              </w:rPr>
              <w:t xml:space="preserve"> </w:t>
            </w:r>
            <w:r w:rsidRPr="00472730">
              <w:rPr>
                <w:rFonts w:ascii="Sylfaen" w:hAnsi="Sylfaen" w:cs="Sylfaen"/>
                <w:sz w:val="18"/>
                <w:szCs w:val="18"/>
              </w:rPr>
              <w:t>განათლება</w:t>
            </w:r>
            <w:r w:rsidRPr="00472730">
              <w:rPr>
                <w:rFonts w:ascii="Sylfaen" w:hAnsi="Sylfaen"/>
                <w:sz w:val="18"/>
                <w:szCs w:val="18"/>
              </w:rPr>
              <w:t xml:space="preserve"> (</w:t>
            </w:r>
            <w:r w:rsidRPr="00472730">
              <w:rPr>
                <w:rFonts w:ascii="Sylfaen" w:hAnsi="Sylfaen" w:cs="Sylfaen"/>
                <w:sz w:val="18"/>
                <w:szCs w:val="18"/>
              </w:rPr>
              <w:t>პირველი</w:t>
            </w:r>
            <w:r w:rsidRPr="00472730">
              <w:rPr>
                <w:rFonts w:ascii="Sylfaen" w:hAnsi="Sylfaen"/>
                <w:sz w:val="18"/>
                <w:szCs w:val="18"/>
              </w:rPr>
              <w:t xml:space="preserve"> </w:t>
            </w:r>
            <w:r w:rsidRPr="00472730">
              <w:rPr>
                <w:rFonts w:ascii="Sylfaen" w:hAnsi="Sylfaen" w:cs="Sylfaen"/>
                <w:sz w:val="18"/>
                <w:szCs w:val="18"/>
              </w:rPr>
              <w:t>საფეხური</w:t>
            </w:r>
            <w:r w:rsidRPr="00472730">
              <w:rPr>
                <w:rFonts w:ascii="Sylfaen" w:hAnsi="Sylfaen"/>
                <w:sz w:val="18"/>
                <w:szCs w:val="18"/>
              </w:rPr>
              <w:t>)</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4</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85.1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საქმიანობა</w:t>
            </w:r>
            <w:r w:rsidRPr="00472730">
              <w:rPr>
                <w:rFonts w:ascii="Sylfaen" w:hAnsi="Sylfaen"/>
                <w:sz w:val="18"/>
                <w:szCs w:val="18"/>
              </w:rPr>
              <w:t xml:space="preserve"> </w:t>
            </w:r>
            <w:r w:rsidRPr="00472730">
              <w:rPr>
                <w:rFonts w:ascii="Sylfaen" w:hAnsi="Sylfaen" w:cs="Sylfaen"/>
                <w:sz w:val="18"/>
                <w:szCs w:val="18"/>
              </w:rPr>
              <w:t>ჯანმრთელობის</w:t>
            </w:r>
            <w:r w:rsidRPr="00472730">
              <w:rPr>
                <w:rFonts w:ascii="Sylfaen" w:hAnsi="Sylfaen"/>
                <w:sz w:val="18"/>
                <w:szCs w:val="18"/>
              </w:rPr>
              <w:t xml:space="preserve"> </w:t>
            </w:r>
            <w:r w:rsidRPr="00472730">
              <w:rPr>
                <w:rFonts w:ascii="Sylfaen" w:hAnsi="Sylfaen" w:cs="Sylfaen"/>
                <w:sz w:val="18"/>
                <w:szCs w:val="18"/>
              </w:rPr>
              <w:t>დაცვის</w:t>
            </w:r>
            <w:r w:rsidRPr="00472730">
              <w:rPr>
                <w:rFonts w:ascii="Sylfaen" w:hAnsi="Sylfaen"/>
                <w:sz w:val="18"/>
                <w:szCs w:val="18"/>
              </w:rPr>
              <w:t xml:space="preserve"> </w:t>
            </w:r>
            <w:r w:rsidRPr="00472730">
              <w:rPr>
                <w:rFonts w:ascii="Sylfaen" w:hAnsi="Sylfaen" w:cs="Sylfaen"/>
                <w:sz w:val="18"/>
                <w:szCs w:val="18"/>
              </w:rPr>
              <w:t>სფეროში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4</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85.3</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სოციალური</w:t>
            </w:r>
            <w:r w:rsidRPr="00472730">
              <w:rPr>
                <w:rFonts w:ascii="Sylfaen" w:hAnsi="Sylfaen"/>
                <w:sz w:val="18"/>
                <w:szCs w:val="18"/>
              </w:rPr>
              <w:t xml:space="preserve"> </w:t>
            </w:r>
            <w:r w:rsidRPr="00472730">
              <w:rPr>
                <w:rFonts w:ascii="Sylfaen" w:hAnsi="Sylfaen" w:cs="Sylfaen"/>
                <w:sz w:val="18"/>
                <w:szCs w:val="18"/>
              </w:rPr>
              <w:t>დახმარება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4</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92.6</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საქმიანობა</w:t>
            </w:r>
            <w:r w:rsidRPr="00472730">
              <w:rPr>
                <w:rFonts w:ascii="Sylfaen" w:hAnsi="Sylfaen"/>
                <w:sz w:val="18"/>
                <w:szCs w:val="18"/>
              </w:rPr>
              <w:t xml:space="preserve"> </w:t>
            </w:r>
            <w:r w:rsidRPr="00472730">
              <w:rPr>
                <w:rFonts w:ascii="Sylfaen" w:hAnsi="Sylfaen" w:cs="Sylfaen"/>
                <w:sz w:val="18"/>
                <w:szCs w:val="18"/>
              </w:rPr>
              <w:t>სპორტის</w:t>
            </w:r>
            <w:r w:rsidRPr="00472730">
              <w:rPr>
                <w:rFonts w:ascii="Sylfaen" w:hAnsi="Sylfaen"/>
                <w:sz w:val="18"/>
                <w:szCs w:val="18"/>
              </w:rPr>
              <w:t xml:space="preserve"> </w:t>
            </w:r>
            <w:r w:rsidRPr="00472730">
              <w:rPr>
                <w:rFonts w:ascii="Sylfaen" w:hAnsi="Sylfaen" w:cs="Sylfaen"/>
                <w:sz w:val="18"/>
                <w:szCs w:val="18"/>
              </w:rPr>
              <w:t>დარგში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4</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93.0</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ინდივიდუალური</w:t>
            </w:r>
            <w:r w:rsidRPr="00472730">
              <w:rPr>
                <w:rFonts w:ascii="Sylfaen" w:hAnsi="Sylfaen"/>
                <w:sz w:val="18"/>
                <w:szCs w:val="18"/>
              </w:rPr>
              <w:t xml:space="preserve"> </w:t>
            </w:r>
            <w:r w:rsidRPr="00472730">
              <w:rPr>
                <w:rFonts w:ascii="Sylfaen" w:hAnsi="Sylfaen" w:cs="Sylfaen"/>
                <w:sz w:val="18"/>
                <w:szCs w:val="18"/>
              </w:rPr>
              <w:t>მომსახურება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4</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55.1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სასტუმროები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5</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55.3</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რესტორნები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5</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55.4</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ბარები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5</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55.5</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სასადილოები</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მზა</w:t>
            </w:r>
            <w:r w:rsidRPr="00472730">
              <w:rPr>
                <w:rFonts w:ascii="Sylfaen" w:hAnsi="Sylfaen"/>
                <w:sz w:val="18"/>
                <w:szCs w:val="18"/>
              </w:rPr>
              <w:t xml:space="preserve"> </w:t>
            </w:r>
            <w:r w:rsidRPr="00472730">
              <w:rPr>
                <w:rFonts w:ascii="Sylfaen" w:hAnsi="Sylfaen" w:cs="Sylfaen"/>
                <w:sz w:val="18"/>
                <w:szCs w:val="18"/>
              </w:rPr>
              <w:t>საკვების</w:t>
            </w:r>
            <w:r w:rsidRPr="00472730">
              <w:rPr>
                <w:rFonts w:ascii="Sylfaen" w:hAnsi="Sylfaen"/>
                <w:sz w:val="18"/>
                <w:szCs w:val="18"/>
              </w:rPr>
              <w:t xml:space="preserve"> </w:t>
            </w:r>
            <w:r w:rsidRPr="00472730">
              <w:rPr>
                <w:rFonts w:ascii="Sylfaen" w:hAnsi="Sylfaen" w:cs="Sylfaen"/>
                <w:sz w:val="18"/>
                <w:szCs w:val="18"/>
              </w:rPr>
              <w:t>მიწოდება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5</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63.3</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ტურისტული</w:t>
            </w:r>
            <w:r w:rsidRPr="00472730">
              <w:rPr>
                <w:rFonts w:ascii="Sylfaen" w:hAnsi="Sylfaen"/>
                <w:sz w:val="18"/>
                <w:szCs w:val="18"/>
              </w:rPr>
              <w:t xml:space="preserve"> </w:t>
            </w:r>
            <w:r w:rsidRPr="00472730">
              <w:rPr>
                <w:rFonts w:ascii="Sylfaen" w:hAnsi="Sylfaen" w:cs="Sylfaen"/>
                <w:sz w:val="18"/>
                <w:szCs w:val="18"/>
              </w:rPr>
              <w:t>სააგენტოები</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სამოგზაურო</w:t>
            </w:r>
            <w:r w:rsidRPr="00472730">
              <w:rPr>
                <w:rFonts w:ascii="Sylfaen" w:hAnsi="Sylfaen"/>
                <w:sz w:val="18"/>
                <w:szCs w:val="18"/>
              </w:rPr>
              <w:t xml:space="preserve"> </w:t>
            </w:r>
            <w:r w:rsidRPr="00472730">
              <w:rPr>
                <w:rFonts w:ascii="Sylfaen" w:hAnsi="Sylfaen" w:cs="Sylfaen"/>
                <w:sz w:val="18"/>
                <w:szCs w:val="18"/>
              </w:rPr>
              <w:t>ბიუროები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5</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92.7</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სხვა</w:t>
            </w:r>
            <w:r w:rsidRPr="00472730">
              <w:rPr>
                <w:rFonts w:ascii="Sylfaen" w:hAnsi="Sylfaen"/>
                <w:sz w:val="18"/>
                <w:szCs w:val="18"/>
              </w:rPr>
              <w:t xml:space="preserve"> </w:t>
            </w:r>
            <w:r w:rsidRPr="00472730">
              <w:rPr>
                <w:rFonts w:ascii="Sylfaen" w:hAnsi="Sylfaen" w:cs="Sylfaen"/>
                <w:sz w:val="18"/>
                <w:szCs w:val="18"/>
              </w:rPr>
              <w:t>დაჯგუფებებში</w:t>
            </w:r>
            <w:r w:rsidRPr="00472730">
              <w:rPr>
                <w:rFonts w:ascii="Sylfaen" w:hAnsi="Sylfaen"/>
                <w:sz w:val="18"/>
                <w:szCs w:val="18"/>
              </w:rPr>
              <w:t xml:space="preserve"> </w:t>
            </w:r>
            <w:r w:rsidRPr="00472730">
              <w:rPr>
                <w:rFonts w:ascii="Sylfaen" w:hAnsi="Sylfaen" w:cs="Sylfaen"/>
                <w:sz w:val="18"/>
                <w:szCs w:val="18"/>
              </w:rPr>
              <w:t>ჩაურთველი</w:t>
            </w:r>
            <w:r w:rsidRPr="00472730">
              <w:rPr>
                <w:rFonts w:ascii="Sylfaen" w:hAnsi="Sylfaen"/>
                <w:sz w:val="18"/>
                <w:szCs w:val="18"/>
              </w:rPr>
              <w:t xml:space="preserve"> </w:t>
            </w:r>
            <w:r w:rsidRPr="00472730">
              <w:rPr>
                <w:rFonts w:ascii="Sylfaen" w:hAnsi="Sylfaen" w:cs="Sylfaen"/>
                <w:sz w:val="18"/>
                <w:szCs w:val="18"/>
              </w:rPr>
              <w:t>დასვენებისა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გართობის</w:t>
            </w:r>
            <w:r w:rsidRPr="00472730">
              <w:rPr>
                <w:rFonts w:ascii="Sylfaen" w:hAnsi="Sylfaen"/>
                <w:sz w:val="18"/>
                <w:szCs w:val="18"/>
              </w:rPr>
              <w:t xml:space="preserve"> </w:t>
            </w:r>
            <w:r w:rsidRPr="00472730">
              <w:rPr>
                <w:rFonts w:ascii="Sylfaen" w:hAnsi="Sylfaen" w:cs="Sylfaen"/>
                <w:sz w:val="18"/>
                <w:szCs w:val="18"/>
              </w:rPr>
              <w:t>ორგანიზების</w:t>
            </w:r>
            <w:r w:rsidRPr="00472730">
              <w:rPr>
                <w:rFonts w:ascii="Sylfaen" w:hAnsi="Sylfaen"/>
                <w:sz w:val="18"/>
                <w:szCs w:val="18"/>
              </w:rPr>
              <w:t xml:space="preserve"> </w:t>
            </w:r>
            <w:r w:rsidRPr="00472730">
              <w:rPr>
                <w:rFonts w:ascii="Sylfaen" w:hAnsi="Sylfaen" w:cs="Sylfaen"/>
                <w:sz w:val="18"/>
                <w:szCs w:val="18"/>
              </w:rPr>
              <w:t>საქმიანობა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5</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50.1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ავტომობილებით</w:t>
            </w:r>
            <w:r w:rsidRPr="00472730">
              <w:rPr>
                <w:rFonts w:ascii="Sylfaen" w:hAnsi="Sylfaen"/>
                <w:sz w:val="18"/>
                <w:szCs w:val="18"/>
              </w:rPr>
              <w:t xml:space="preserve"> </w:t>
            </w:r>
            <w:r w:rsidRPr="00472730">
              <w:rPr>
                <w:rFonts w:ascii="Sylfaen" w:hAnsi="Sylfaen" w:cs="Sylfaen"/>
                <w:sz w:val="18"/>
                <w:szCs w:val="18"/>
              </w:rPr>
              <w:t>ვაჭრობა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6</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50.2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ავტომობილების</w:t>
            </w:r>
            <w:r w:rsidRPr="00472730">
              <w:rPr>
                <w:rFonts w:ascii="Sylfaen" w:hAnsi="Sylfaen"/>
                <w:sz w:val="18"/>
                <w:szCs w:val="18"/>
              </w:rPr>
              <w:t xml:space="preserve"> </w:t>
            </w:r>
            <w:r w:rsidRPr="00472730">
              <w:rPr>
                <w:rFonts w:ascii="Sylfaen" w:hAnsi="Sylfaen" w:cs="Sylfaen"/>
                <w:sz w:val="18"/>
                <w:szCs w:val="18"/>
              </w:rPr>
              <w:t>ტექნიკური</w:t>
            </w:r>
            <w:r w:rsidRPr="00472730">
              <w:rPr>
                <w:rFonts w:ascii="Sylfaen" w:hAnsi="Sylfaen"/>
                <w:sz w:val="18"/>
                <w:szCs w:val="18"/>
              </w:rPr>
              <w:t xml:space="preserve"> </w:t>
            </w:r>
            <w:r w:rsidRPr="00472730">
              <w:rPr>
                <w:rFonts w:ascii="Sylfaen" w:hAnsi="Sylfaen" w:cs="Sylfaen"/>
                <w:sz w:val="18"/>
                <w:szCs w:val="18"/>
              </w:rPr>
              <w:t>მომსახურება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რემონტი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6</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50.3</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ავტომობილების</w:t>
            </w:r>
            <w:r w:rsidRPr="00472730">
              <w:rPr>
                <w:rFonts w:ascii="Sylfaen" w:hAnsi="Sylfaen"/>
                <w:sz w:val="18"/>
                <w:szCs w:val="18"/>
              </w:rPr>
              <w:t xml:space="preserve"> </w:t>
            </w:r>
            <w:r w:rsidRPr="00472730">
              <w:rPr>
                <w:rFonts w:ascii="Sylfaen" w:hAnsi="Sylfaen" w:cs="Sylfaen"/>
                <w:sz w:val="18"/>
                <w:szCs w:val="18"/>
              </w:rPr>
              <w:t>დეტალებით</w:t>
            </w:r>
            <w:r w:rsidRPr="00472730">
              <w:rPr>
                <w:rFonts w:ascii="Sylfaen" w:hAnsi="Sylfaen"/>
                <w:sz w:val="18"/>
                <w:szCs w:val="18"/>
              </w:rPr>
              <w:t xml:space="preserve">, </w:t>
            </w:r>
            <w:r w:rsidRPr="00472730">
              <w:rPr>
                <w:rFonts w:ascii="Sylfaen" w:hAnsi="Sylfaen" w:cs="Sylfaen"/>
                <w:sz w:val="18"/>
                <w:szCs w:val="18"/>
              </w:rPr>
              <w:t>კვანძებითა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საკუთნოებით</w:t>
            </w:r>
            <w:r w:rsidRPr="00472730">
              <w:rPr>
                <w:rFonts w:ascii="Sylfaen" w:hAnsi="Sylfaen"/>
                <w:sz w:val="18"/>
                <w:szCs w:val="18"/>
              </w:rPr>
              <w:t xml:space="preserve"> </w:t>
            </w:r>
            <w:r w:rsidRPr="00472730">
              <w:rPr>
                <w:rFonts w:ascii="Sylfaen" w:hAnsi="Sylfaen" w:cs="Sylfaen"/>
                <w:sz w:val="18"/>
                <w:szCs w:val="18"/>
              </w:rPr>
              <w:t>ვაჭრობა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6</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50.5</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საცალო</w:t>
            </w:r>
            <w:r w:rsidRPr="00472730">
              <w:rPr>
                <w:rFonts w:ascii="Sylfaen" w:hAnsi="Sylfaen"/>
                <w:sz w:val="18"/>
                <w:szCs w:val="18"/>
              </w:rPr>
              <w:t xml:space="preserve"> </w:t>
            </w:r>
            <w:r w:rsidRPr="00472730">
              <w:rPr>
                <w:rFonts w:ascii="Sylfaen" w:hAnsi="Sylfaen" w:cs="Sylfaen"/>
                <w:sz w:val="18"/>
                <w:szCs w:val="18"/>
              </w:rPr>
              <w:t>ვაჭრობა</w:t>
            </w:r>
            <w:r w:rsidRPr="00472730">
              <w:rPr>
                <w:rFonts w:ascii="Sylfaen" w:hAnsi="Sylfaen"/>
                <w:sz w:val="18"/>
                <w:szCs w:val="18"/>
              </w:rPr>
              <w:t xml:space="preserve"> </w:t>
            </w:r>
            <w:r w:rsidRPr="00472730">
              <w:rPr>
                <w:rFonts w:ascii="Sylfaen" w:hAnsi="Sylfaen" w:cs="Sylfaen"/>
                <w:sz w:val="18"/>
                <w:szCs w:val="18"/>
              </w:rPr>
              <w:t>ძრავას</w:t>
            </w:r>
            <w:r w:rsidRPr="00472730">
              <w:rPr>
                <w:rFonts w:ascii="Sylfaen" w:hAnsi="Sylfaen"/>
                <w:sz w:val="18"/>
                <w:szCs w:val="18"/>
              </w:rPr>
              <w:t xml:space="preserve"> </w:t>
            </w:r>
            <w:r w:rsidRPr="00472730">
              <w:rPr>
                <w:rFonts w:ascii="Sylfaen" w:hAnsi="Sylfaen" w:cs="Sylfaen"/>
                <w:sz w:val="18"/>
                <w:szCs w:val="18"/>
              </w:rPr>
              <w:t>სათბობით</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6</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51.3</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საბითუმო</w:t>
            </w:r>
            <w:r w:rsidRPr="00472730">
              <w:rPr>
                <w:rFonts w:ascii="Sylfaen" w:hAnsi="Sylfaen"/>
                <w:sz w:val="18"/>
                <w:szCs w:val="18"/>
              </w:rPr>
              <w:t xml:space="preserve"> </w:t>
            </w:r>
            <w:r w:rsidRPr="00472730">
              <w:rPr>
                <w:rFonts w:ascii="Sylfaen" w:hAnsi="Sylfaen" w:cs="Sylfaen"/>
                <w:sz w:val="18"/>
                <w:szCs w:val="18"/>
              </w:rPr>
              <w:t>ვაჭრობა</w:t>
            </w:r>
            <w:r w:rsidRPr="00472730">
              <w:rPr>
                <w:rFonts w:ascii="Sylfaen" w:hAnsi="Sylfaen"/>
                <w:sz w:val="18"/>
                <w:szCs w:val="18"/>
              </w:rPr>
              <w:t xml:space="preserve"> </w:t>
            </w:r>
            <w:r w:rsidRPr="00472730">
              <w:rPr>
                <w:rFonts w:ascii="Sylfaen" w:hAnsi="Sylfaen" w:cs="Sylfaen"/>
                <w:sz w:val="18"/>
                <w:szCs w:val="18"/>
              </w:rPr>
              <w:t>კვების</w:t>
            </w:r>
            <w:r w:rsidRPr="00472730">
              <w:rPr>
                <w:rFonts w:ascii="Sylfaen" w:hAnsi="Sylfaen"/>
                <w:sz w:val="18"/>
                <w:szCs w:val="18"/>
              </w:rPr>
              <w:t xml:space="preserve"> </w:t>
            </w:r>
            <w:r w:rsidRPr="00472730">
              <w:rPr>
                <w:rFonts w:ascii="Sylfaen" w:hAnsi="Sylfaen" w:cs="Sylfaen"/>
                <w:sz w:val="18"/>
                <w:szCs w:val="18"/>
              </w:rPr>
              <w:t>პროდუქტებით</w:t>
            </w:r>
            <w:r w:rsidRPr="00472730">
              <w:rPr>
                <w:rFonts w:ascii="Sylfaen" w:hAnsi="Sylfaen"/>
                <w:sz w:val="18"/>
                <w:szCs w:val="18"/>
              </w:rPr>
              <w:t xml:space="preserve">, </w:t>
            </w:r>
            <w:r w:rsidRPr="00472730">
              <w:rPr>
                <w:rFonts w:ascii="Sylfaen" w:hAnsi="Sylfaen" w:cs="Sylfaen"/>
                <w:sz w:val="18"/>
                <w:szCs w:val="18"/>
              </w:rPr>
              <w:t>სასმელების</w:t>
            </w:r>
            <w:r w:rsidRPr="00472730">
              <w:rPr>
                <w:rFonts w:ascii="Sylfaen" w:hAnsi="Sylfaen"/>
                <w:sz w:val="18"/>
                <w:szCs w:val="18"/>
              </w:rPr>
              <w:t xml:space="preserve"> </w:t>
            </w:r>
            <w:r w:rsidRPr="00472730">
              <w:rPr>
                <w:rFonts w:ascii="Sylfaen" w:hAnsi="Sylfaen" w:cs="Sylfaen"/>
                <w:sz w:val="18"/>
                <w:szCs w:val="18"/>
              </w:rPr>
              <w:t>ჩათვლით</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თამბაქოს</w:t>
            </w:r>
            <w:r w:rsidRPr="00472730">
              <w:rPr>
                <w:rFonts w:ascii="Sylfaen" w:hAnsi="Sylfaen"/>
                <w:sz w:val="18"/>
                <w:szCs w:val="18"/>
              </w:rPr>
              <w:t xml:space="preserve"> </w:t>
            </w:r>
            <w:r w:rsidRPr="00472730">
              <w:rPr>
                <w:rFonts w:ascii="Sylfaen" w:hAnsi="Sylfaen" w:cs="Sylfaen"/>
                <w:sz w:val="18"/>
                <w:szCs w:val="18"/>
              </w:rPr>
              <w:t>ნაწარმით</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6</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51.4</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საბითუმო</w:t>
            </w:r>
            <w:r w:rsidRPr="00472730">
              <w:rPr>
                <w:rFonts w:ascii="Sylfaen" w:hAnsi="Sylfaen"/>
                <w:sz w:val="18"/>
                <w:szCs w:val="18"/>
              </w:rPr>
              <w:t xml:space="preserve"> </w:t>
            </w:r>
            <w:r w:rsidRPr="00472730">
              <w:rPr>
                <w:rFonts w:ascii="Sylfaen" w:hAnsi="Sylfaen" w:cs="Sylfaen"/>
                <w:sz w:val="18"/>
                <w:szCs w:val="18"/>
              </w:rPr>
              <w:t>ვაჭრობა</w:t>
            </w:r>
            <w:r w:rsidRPr="00472730">
              <w:rPr>
                <w:rFonts w:ascii="Sylfaen" w:hAnsi="Sylfaen"/>
                <w:sz w:val="18"/>
                <w:szCs w:val="18"/>
              </w:rPr>
              <w:t xml:space="preserve"> </w:t>
            </w:r>
            <w:r w:rsidRPr="00472730">
              <w:rPr>
                <w:rFonts w:ascii="Sylfaen" w:hAnsi="Sylfaen" w:cs="Sylfaen"/>
                <w:sz w:val="18"/>
                <w:szCs w:val="18"/>
              </w:rPr>
              <w:t>სამომხმარებლო</w:t>
            </w:r>
            <w:r w:rsidRPr="00472730">
              <w:rPr>
                <w:rFonts w:ascii="Sylfaen" w:hAnsi="Sylfaen"/>
                <w:sz w:val="18"/>
                <w:szCs w:val="18"/>
              </w:rPr>
              <w:t xml:space="preserve"> </w:t>
            </w:r>
            <w:r w:rsidRPr="00472730">
              <w:rPr>
                <w:rFonts w:ascii="Sylfaen" w:hAnsi="Sylfaen" w:cs="Sylfaen"/>
                <w:sz w:val="18"/>
                <w:szCs w:val="18"/>
              </w:rPr>
              <w:t>დანიშნულების</w:t>
            </w:r>
            <w:r w:rsidRPr="00472730">
              <w:rPr>
                <w:rFonts w:ascii="Sylfaen" w:hAnsi="Sylfaen"/>
                <w:sz w:val="18"/>
                <w:szCs w:val="18"/>
              </w:rPr>
              <w:t xml:space="preserve"> </w:t>
            </w:r>
            <w:r w:rsidRPr="00472730">
              <w:rPr>
                <w:rFonts w:ascii="Sylfaen" w:hAnsi="Sylfaen" w:cs="Sylfaen"/>
                <w:sz w:val="18"/>
                <w:szCs w:val="18"/>
              </w:rPr>
              <w:t>არასასურსათო</w:t>
            </w:r>
            <w:r w:rsidRPr="00472730">
              <w:rPr>
                <w:rFonts w:ascii="Sylfaen" w:hAnsi="Sylfaen"/>
                <w:sz w:val="18"/>
                <w:szCs w:val="18"/>
              </w:rPr>
              <w:t xml:space="preserve"> </w:t>
            </w:r>
            <w:r w:rsidRPr="00472730">
              <w:rPr>
                <w:rFonts w:ascii="Sylfaen" w:hAnsi="Sylfaen" w:cs="Sylfaen"/>
                <w:sz w:val="18"/>
                <w:szCs w:val="18"/>
              </w:rPr>
              <w:t>საქონლით</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6</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51.5</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საბითუმო</w:t>
            </w:r>
            <w:r w:rsidRPr="00472730">
              <w:rPr>
                <w:rFonts w:ascii="Sylfaen" w:hAnsi="Sylfaen"/>
                <w:sz w:val="18"/>
                <w:szCs w:val="18"/>
              </w:rPr>
              <w:t xml:space="preserve"> </w:t>
            </w:r>
            <w:r w:rsidRPr="00472730">
              <w:rPr>
                <w:rFonts w:ascii="Sylfaen" w:hAnsi="Sylfaen" w:cs="Sylfaen"/>
                <w:sz w:val="18"/>
                <w:szCs w:val="18"/>
              </w:rPr>
              <w:t>ვაჭრობა</w:t>
            </w:r>
            <w:r w:rsidRPr="00472730">
              <w:rPr>
                <w:rFonts w:ascii="Sylfaen" w:hAnsi="Sylfaen"/>
                <w:sz w:val="18"/>
                <w:szCs w:val="18"/>
              </w:rPr>
              <w:t xml:space="preserve"> </w:t>
            </w:r>
            <w:r w:rsidRPr="00472730">
              <w:rPr>
                <w:rFonts w:ascii="Sylfaen" w:hAnsi="Sylfaen" w:cs="Sylfaen"/>
                <w:sz w:val="18"/>
                <w:szCs w:val="18"/>
              </w:rPr>
              <w:t>არასასოფლო</w:t>
            </w:r>
            <w:r w:rsidRPr="00472730">
              <w:rPr>
                <w:rFonts w:ascii="Sylfaen" w:hAnsi="Sylfaen"/>
                <w:sz w:val="18"/>
                <w:szCs w:val="18"/>
              </w:rPr>
              <w:t>-</w:t>
            </w:r>
            <w:r w:rsidRPr="00472730">
              <w:rPr>
                <w:rFonts w:ascii="Sylfaen" w:hAnsi="Sylfaen" w:cs="Sylfaen"/>
                <w:sz w:val="18"/>
                <w:szCs w:val="18"/>
              </w:rPr>
              <w:t>სამეურნეო</w:t>
            </w:r>
            <w:r w:rsidRPr="00472730">
              <w:rPr>
                <w:rFonts w:ascii="Sylfaen" w:hAnsi="Sylfaen"/>
                <w:sz w:val="18"/>
                <w:szCs w:val="18"/>
              </w:rPr>
              <w:t xml:space="preserve"> </w:t>
            </w:r>
            <w:r w:rsidRPr="00472730">
              <w:rPr>
                <w:rFonts w:ascii="Sylfaen" w:hAnsi="Sylfaen" w:cs="Sylfaen"/>
                <w:sz w:val="18"/>
                <w:szCs w:val="18"/>
              </w:rPr>
              <w:t>შუალედური</w:t>
            </w:r>
            <w:r w:rsidRPr="00472730">
              <w:rPr>
                <w:rFonts w:ascii="Sylfaen" w:hAnsi="Sylfaen"/>
                <w:sz w:val="18"/>
                <w:szCs w:val="18"/>
              </w:rPr>
              <w:t xml:space="preserve"> </w:t>
            </w:r>
            <w:r w:rsidRPr="00472730">
              <w:rPr>
                <w:rFonts w:ascii="Sylfaen" w:hAnsi="Sylfaen" w:cs="Sylfaen"/>
                <w:sz w:val="18"/>
                <w:szCs w:val="18"/>
              </w:rPr>
              <w:t>პრო</w:t>
            </w:r>
            <w:r w:rsidRPr="00472730">
              <w:rPr>
                <w:rFonts w:ascii="Sylfaen" w:hAnsi="Sylfaen"/>
                <w:sz w:val="18"/>
                <w:szCs w:val="18"/>
              </w:rPr>
              <w:t>-</w:t>
            </w:r>
            <w:r w:rsidRPr="00472730">
              <w:rPr>
                <w:rFonts w:ascii="Sylfaen" w:hAnsi="Sylfaen" w:cs="Sylfaen"/>
                <w:sz w:val="18"/>
                <w:szCs w:val="18"/>
              </w:rPr>
              <w:t>დუქტებით</w:t>
            </w:r>
            <w:r w:rsidRPr="00472730">
              <w:rPr>
                <w:rFonts w:ascii="Sylfaen" w:hAnsi="Sylfaen"/>
                <w:sz w:val="18"/>
                <w:szCs w:val="18"/>
              </w:rPr>
              <w:t xml:space="preserve">, </w:t>
            </w:r>
            <w:r w:rsidRPr="00472730">
              <w:rPr>
                <w:rFonts w:ascii="Sylfaen" w:hAnsi="Sylfaen" w:cs="Sylfaen"/>
                <w:sz w:val="18"/>
                <w:szCs w:val="18"/>
              </w:rPr>
              <w:t>ნარჩენებითა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ჯართით</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6</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51.8</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საბითუმო</w:t>
            </w:r>
            <w:r w:rsidRPr="00472730">
              <w:rPr>
                <w:rFonts w:ascii="Sylfaen" w:hAnsi="Sylfaen"/>
                <w:sz w:val="18"/>
                <w:szCs w:val="18"/>
              </w:rPr>
              <w:t xml:space="preserve"> </w:t>
            </w:r>
            <w:r w:rsidRPr="00472730">
              <w:rPr>
                <w:rFonts w:ascii="Sylfaen" w:hAnsi="Sylfaen" w:cs="Sylfaen"/>
                <w:sz w:val="18"/>
                <w:szCs w:val="18"/>
              </w:rPr>
              <w:t>ვაჭრობა</w:t>
            </w:r>
            <w:r w:rsidRPr="00472730">
              <w:rPr>
                <w:rFonts w:ascii="Sylfaen" w:hAnsi="Sylfaen"/>
                <w:sz w:val="18"/>
                <w:szCs w:val="18"/>
              </w:rPr>
              <w:t xml:space="preserve"> </w:t>
            </w:r>
            <w:r w:rsidRPr="00472730">
              <w:rPr>
                <w:rFonts w:ascii="Sylfaen" w:hAnsi="Sylfaen" w:cs="Sylfaen"/>
                <w:sz w:val="18"/>
                <w:szCs w:val="18"/>
              </w:rPr>
              <w:t>მანქანებითა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მოწყობილობებით</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6</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51.9</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სხვა</w:t>
            </w:r>
            <w:r w:rsidRPr="00472730">
              <w:rPr>
                <w:rFonts w:ascii="Sylfaen" w:hAnsi="Sylfaen"/>
                <w:sz w:val="18"/>
                <w:szCs w:val="18"/>
              </w:rPr>
              <w:t xml:space="preserve"> </w:t>
            </w:r>
            <w:r w:rsidRPr="00472730">
              <w:rPr>
                <w:rFonts w:ascii="Sylfaen" w:hAnsi="Sylfaen" w:cs="Sylfaen"/>
                <w:sz w:val="18"/>
                <w:szCs w:val="18"/>
              </w:rPr>
              <w:t>საბითუმო</w:t>
            </w:r>
            <w:r w:rsidRPr="00472730">
              <w:rPr>
                <w:rFonts w:ascii="Sylfaen" w:hAnsi="Sylfaen"/>
                <w:sz w:val="18"/>
                <w:szCs w:val="18"/>
              </w:rPr>
              <w:t xml:space="preserve"> </w:t>
            </w:r>
            <w:r w:rsidRPr="00472730">
              <w:rPr>
                <w:rFonts w:ascii="Sylfaen" w:hAnsi="Sylfaen" w:cs="Sylfaen"/>
                <w:sz w:val="18"/>
                <w:szCs w:val="18"/>
              </w:rPr>
              <w:t>ვაჭრობა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6</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52.1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საცალო</w:t>
            </w:r>
            <w:r w:rsidRPr="00472730">
              <w:rPr>
                <w:rFonts w:ascii="Sylfaen" w:hAnsi="Sylfaen"/>
                <w:sz w:val="18"/>
                <w:szCs w:val="18"/>
              </w:rPr>
              <w:t xml:space="preserve"> </w:t>
            </w:r>
            <w:r w:rsidRPr="00472730">
              <w:rPr>
                <w:rFonts w:ascii="Sylfaen" w:hAnsi="Sylfaen" w:cs="Sylfaen"/>
                <w:sz w:val="18"/>
                <w:szCs w:val="18"/>
              </w:rPr>
              <w:t>ვაჭრობა</w:t>
            </w:r>
            <w:r w:rsidRPr="00472730">
              <w:rPr>
                <w:rFonts w:ascii="Sylfaen" w:hAnsi="Sylfaen"/>
                <w:sz w:val="18"/>
                <w:szCs w:val="18"/>
              </w:rPr>
              <w:t xml:space="preserve"> </w:t>
            </w:r>
            <w:r w:rsidRPr="00472730">
              <w:rPr>
                <w:rFonts w:ascii="Sylfaen" w:hAnsi="Sylfaen" w:cs="Sylfaen"/>
                <w:sz w:val="18"/>
                <w:szCs w:val="18"/>
              </w:rPr>
              <w:t>არასპეციალიზებულ</w:t>
            </w:r>
            <w:r w:rsidRPr="00472730">
              <w:rPr>
                <w:rFonts w:ascii="Sylfaen" w:hAnsi="Sylfaen"/>
                <w:sz w:val="18"/>
                <w:szCs w:val="18"/>
              </w:rPr>
              <w:t xml:space="preserve"> </w:t>
            </w:r>
            <w:r w:rsidRPr="00472730">
              <w:rPr>
                <w:rFonts w:ascii="Sylfaen" w:hAnsi="Sylfaen" w:cs="Sylfaen"/>
                <w:sz w:val="18"/>
                <w:szCs w:val="18"/>
              </w:rPr>
              <w:t>მაღაზიებში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6</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52.2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საცალო</w:t>
            </w:r>
            <w:r w:rsidRPr="00472730">
              <w:rPr>
                <w:rFonts w:ascii="Sylfaen" w:hAnsi="Sylfaen"/>
                <w:sz w:val="18"/>
                <w:szCs w:val="18"/>
              </w:rPr>
              <w:t xml:space="preserve"> </w:t>
            </w:r>
            <w:r w:rsidRPr="00472730">
              <w:rPr>
                <w:rFonts w:ascii="Sylfaen" w:hAnsi="Sylfaen" w:cs="Sylfaen"/>
                <w:sz w:val="18"/>
                <w:szCs w:val="18"/>
              </w:rPr>
              <w:t>ვაჭრობა</w:t>
            </w:r>
            <w:r w:rsidRPr="00472730">
              <w:rPr>
                <w:rFonts w:ascii="Sylfaen" w:hAnsi="Sylfaen"/>
                <w:sz w:val="18"/>
                <w:szCs w:val="18"/>
              </w:rPr>
              <w:t xml:space="preserve"> </w:t>
            </w:r>
            <w:r w:rsidRPr="00472730">
              <w:rPr>
                <w:rFonts w:ascii="Sylfaen" w:hAnsi="Sylfaen" w:cs="Sylfaen"/>
                <w:sz w:val="18"/>
                <w:szCs w:val="18"/>
              </w:rPr>
              <w:t>სპეციალიზებულ</w:t>
            </w:r>
            <w:r w:rsidRPr="00472730">
              <w:rPr>
                <w:rFonts w:ascii="Sylfaen" w:hAnsi="Sylfaen"/>
                <w:sz w:val="18"/>
                <w:szCs w:val="18"/>
              </w:rPr>
              <w:t xml:space="preserve"> </w:t>
            </w:r>
            <w:r w:rsidRPr="00472730">
              <w:rPr>
                <w:rFonts w:ascii="Sylfaen" w:hAnsi="Sylfaen" w:cs="Sylfaen"/>
                <w:sz w:val="18"/>
                <w:szCs w:val="18"/>
              </w:rPr>
              <w:t>მაღაზიებში</w:t>
            </w:r>
            <w:r w:rsidRPr="00472730">
              <w:rPr>
                <w:rFonts w:ascii="Sylfaen" w:hAnsi="Sylfaen"/>
                <w:sz w:val="18"/>
                <w:szCs w:val="18"/>
              </w:rPr>
              <w:t xml:space="preserve"> </w:t>
            </w:r>
            <w:r w:rsidRPr="00472730">
              <w:rPr>
                <w:rFonts w:ascii="Sylfaen" w:hAnsi="Sylfaen" w:cs="Sylfaen"/>
                <w:sz w:val="18"/>
                <w:szCs w:val="18"/>
              </w:rPr>
              <w:t>საკვები</w:t>
            </w:r>
            <w:r w:rsidRPr="00472730">
              <w:rPr>
                <w:rFonts w:ascii="Sylfaen" w:hAnsi="Sylfaen"/>
                <w:sz w:val="18"/>
                <w:szCs w:val="18"/>
              </w:rPr>
              <w:t xml:space="preserve"> </w:t>
            </w:r>
            <w:r w:rsidRPr="00472730">
              <w:rPr>
                <w:rFonts w:ascii="Sylfaen" w:hAnsi="Sylfaen" w:cs="Sylfaen"/>
                <w:sz w:val="18"/>
                <w:szCs w:val="18"/>
              </w:rPr>
              <w:t>პროდუქ</w:t>
            </w:r>
            <w:r w:rsidRPr="00472730">
              <w:rPr>
                <w:rFonts w:ascii="Sylfaen" w:hAnsi="Sylfaen"/>
                <w:sz w:val="18"/>
                <w:szCs w:val="18"/>
              </w:rPr>
              <w:t>-</w:t>
            </w:r>
            <w:r w:rsidRPr="00472730">
              <w:rPr>
                <w:rFonts w:ascii="Sylfaen" w:hAnsi="Sylfaen" w:cs="Sylfaen"/>
                <w:sz w:val="18"/>
                <w:szCs w:val="18"/>
              </w:rPr>
              <w:t>ტებით</w:t>
            </w:r>
            <w:r w:rsidRPr="00472730">
              <w:rPr>
                <w:rFonts w:ascii="Sylfaen" w:hAnsi="Sylfaen"/>
                <w:sz w:val="18"/>
                <w:szCs w:val="18"/>
              </w:rPr>
              <w:t xml:space="preserve">, </w:t>
            </w:r>
            <w:r w:rsidRPr="00472730">
              <w:rPr>
                <w:rFonts w:ascii="Sylfaen" w:hAnsi="Sylfaen" w:cs="Sylfaen"/>
                <w:sz w:val="18"/>
                <w:szCs w:val="18"/>
              </w:rPr>
              <w:t>სასმელების</w:t>
            </w:r>
            <w:r w:rsidRPr="00472730">
              <w:rPr>
                <w:rFonts w:ascii="Sylfaen" w:hAnsi="Sylfaen"/>
                <w:sz w:val="18"/>
                <w:szCs w:val="18"/>
              </w:rPr>
              <w:t xml:space="preserve"> </w:t>
            </w:r>
            <w:r w:rsidRPr="00472730">
              <w:rPr>
                <w:rFonts w:ascii="Sylfaen" w:hAnsi="Sylfaen" w:cs="Sylfaen"/>
                <w:sz w:val="18"/>
                <w:szCs w:val="18"/>
              </w:rPr>
              <w:t>ჩათვლით</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თამბაქოს</w:t>
            </w:r>
            <w:r w:rsidRPr="00472730">
              <w:rPr>
                <w:rFonts w:ascii="Sylfaen" w:hAnsi="Sylfaen"/>
                <w:sz w:val="18"/>
                <w:szCs w:val="18"/>
              </w:rPr>
              <w:t xml:space="preserve"> </w:t>
            </w:r>
            <w:r w:rsidRPr="00472730">
              <w:rPr>
                <w:rFonts w:ascii="Sylfaen" w:hAnsi="Sylfaen" w:cs="Sylfaen"/>
                <w:sz w:val="18"/>
                <w:szCs w:val="18"/>
              </w:rPr>
              <w:t>ნაწარმით</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6</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52.3</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საცალო</w:t>
            </w:r>
            <w:r w:rsidRPr="00472730">
              <w:rPr>
                <w:rFonts w:ascii="Sylfaen" w:hAnsi="Sylfaen"/>
                <w:sz w:val="18"/>
                <w:szCs w:val="18"/>
              </w:rPr>
              <w:t xml:space="preserve"> </w:t>
            </w:r>
            <w:r w:rsidRPr="00472730">
              <w:rPr>
                <w:rFonts w:ascii="Sylfaen" w:hAnsi="Sylfaen" w:cs="Sylfaen"/>
                <w:sz w:val="18"/>
                <w:szCs w:val="18"/>
              </w:rPr>
              <w:t>ვაჭრობა</w:t>
            </w:r>
            <w:r w:rsidRPr="00472730">
              <w:rPr>
                <w:rFonts w:ascii="Sylfaen" w:hAnsi="Sylfaen"/>
                <w:sz w:val="18"/>
                <w:szCs w:val="18"/>
              </w:rPr>
              <w:t xml:space="preserve"> </w:t>
            </w:r>
            <w:r w:rsidRPr="00472730">
              <w:rPr>
                <w:rFonts w:ascii="Sylfaen" w:hAnsi="Sylfaen" w:cs="Sylfaen"/>
                <w:sz w:val="18"/>
                <w:szCs w:val="18"/>
              </w:rPr>
              <w:t>ფარმაცევტული</w:t>
            </w:r>
            <w:r w:rsidRPr="00472730">
              <w:rPr>
                <w:rFonts w:ascii="Sylfaen" w:hAnsi="Sylfaen"/>
                <w:sz w:val="18"/>
                <w:szCs w:val="18"/>
              </w:rPr>
              <w:t xml:space="preserve">, </w:t>
            </w:r>
            <w:r w:rsidRPr="00472730">
              <w:rPr>
                <w:rFonts w:ascii="Sylfaen" w:hAnsi="Sylfaen" w:cs="Sylfaen"/>
                <w:sz w:val="18"/>
                <w:szCs w:val="18"/>
              </w:rPr>
              <w:t>სამედიცინო</w:t>
            </w:r>
            <w:r w:rsidRPr="00472730">
              <w:rPr>
                <w:rFonts w:ascii="Sylfaen" w:hAnsi="Sylfaen"/>
                <w:sz w:val="18"/>
                <w:szCs w:val="18"/>
              </w:rPr>
              <w:t xml:space="preserve">, </w:t>
            </w:r>
            <w:r w:rsidRPr="00472730">
              <w:rPr>
                <w:rFonts w:ascii="Sylfaen" w:hAnsi="Sylfaen" w:cs="Sylfaen"/>
                <w:sz w:val="18"/>
                <w:szCs w:val="18"/>
              </w:rPr>
              <w:t>კოსმეტიკური</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პარფიუმერული</w:t>
            </w:r>
            <w:r w:rsidRPr="00472730">
              <w:rPr>
                <w:rFonts w:ascii="Sylfaen" w:hAnsi="Sylfaen"/>
                <w:sz w:val="18"/>
                <w:szCs w:val="18"/>
              </w:rPr>
              <w:t xml:space="preserve"> </w:t>
            </w:r>
            <w:r w:rsidRPr="00472730">
              <w:rPr>
                <w:rFonts w:ascii="Sylfaen" w:hAnsi="Sylfaen" w:cs="Sylfaen"/>
                <w:sz w:val="18"/>
                <w:szCs w:val="18"/>
              </w:rPr>
              <w:t>საქონლით</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6</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52.4</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სხვა</w:t>
            </w:r>
            <w:r w:rsidRPr="00472730">
              <w:rPr>
                <w:rFonts w:ascii="Sylfaen" w:hAnsi="Sylfaen"/>
                <w:sz w:val="18"/>
                <w:szCs w:val="18"/>
              </w:rPr>
              <w:t xml:space="preserve"> </w:t>
            </w:r>
            <w:r w:rsidRPr="00472730">
              <w:rPr>
                <w:rFonts w:ascii="Sylfaen" w:hAnsi="Sylfaen" w:cs="Sylfaen"/>
                <w:sz w:val="18"/>
                <w:szCs w:val="18"/>
              </w:rPr>
              <w:t>საცალო</w:t>
            </w:r>
            <w:r w:rsidRPr="00472730">
              <w:rPr>
                <w:rFonts w:ascii="Sylfaen" w:hAnsi="Sylfaen"/>
                <w:sz w:val="18"/>
                <w:szCs w:val="18"/>
              </w:rPr>
              <w:t xml:space="preserve"> </w:t>
            </w:r>
            <w:r w:rsidRPr="00472730">
              <w:rPr>
                <w:rFonts w:ascii="Sylfaen" w:hAnsi="Sylfaen" w:cs="Sylfaen"/>
                <w:sz w:val="18"/>
                <w:szCs w:val="18"/>
              </w:rPr>
              <w:t>ვაჭრობა</w:t>
            </w:r>
            <w:r w:rsidRPr="00472730">
              <w:rPr>
                <w:rFonts w:ascii="Sylfaen" w:hAnsi="Sylfaen"/>
                <w:sz w:val="18"/>
                <w:szCs w:val="18"/>
              </w:rPr>
              <w:t xml:space="preserve"> </w:t>
            </w:r>
            <w:r w:rsidRPr="00472730">
              <w:rPr>
                <w:rFonts w:ascii="Sylfaen" w:hAnsi="Sylfaen" w:cs="Sylfaen"/>
                <w:sz w:val="18"/>
                <w:szCs w:val="18"/>
              </w:rPr>
              <w:t>სპეციალიზებულ</w:t>
            </w:r>
            <w:r w:rsidRPr="00472730">
              <w:rPr>
                <w:rFonts w:ascii="Sylfaen" w:hAnsi="Sylfaen"/>
                <w:sz w:val="18"/>
                <w:szCs w:val="18"/>
              </w:rPr>
              <w:t xml:space="preserve"> </w:t>
            </w:r>
            <w:r w:rsidRPr="00472730">
              <w:rPr>
                <w:rFonts w:ascii="Sylfaen" w:hAnsi="Sylfaen" w:cs="Sylfaen"/>
                <w:sz w:val="18"/>
                <w:szCs w:val="18"/>
              </w:rPr>
              <w:t>მაღაზიებში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6</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36.2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საიუველირო</w:t>
            </w:r>
            <w:r w:rsidRPr="00472730">
              <w:rPr>
                <w:rFonts w:ascii="Sylfaen" w:hAnsi="Sylfaen"/>
                <w:sz w:val="18"/>
                <w:szCs w:val="18"/>
              </w:rPr>
              <w:t xml:space="preserve"> </w:t>
            </w:r>
            <w:r w:rsidRPr="00472730">
              <w:rPr>
                <w:rFonts w:ascii="Sylfaen" w:hAnsi="Sylfaen" w:cs="Sylfaen"/>
                <w:sz w:val="18"/>
                <w:szCs w:val="18"/>
              </w:rPr>
              <w:t>ნაკეთობების</w:t>
            </w:r>
            <w:r w:rsidRPr="00472730">
              <w:rPr>
                <w:rFonts w:ascii="Sylfaen" w:hAnsi="Sylfaen"/>
                <w:sz w:val="18"/>
                <w:szCs w:val="18"/>
              </w:rPr>
              <w:t xml:space="preserve">, </w:t>
            </w:r>
            <w:r w:rsidRPr="00472730">
              <w:rPr>
                <w:rFonts w:ascii="Sylfaen" w:hAnsi="Sylfaen" w:cs="Sylfaen"/>
                <w:sz w:val="18"/>
                <w:szCs w:val="18"/>
              </w:rPr>
              <w:t>მონეტებისა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მედლების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7</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92.1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კინო</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ვიდეოფილმებთან</w:t>
            </w:r>
            <w:r w:rsidRPr="00472730">
              <w:rPr>
                <w:rFonts w:ascii="Sylfaen" w:hAnsi="Sylfaen"/>
                <w:sz w:val="18"/>
                <w:szCs w:val="18"/>
              </w:rPr>
              <w:t xml:space="preserve"> </w:t>
            </w:r>
            <w:r w:rsidRPr="00472730">
              <w:rPr>
                <w:rFonts w:ascii="Sylfaen" w:hAnsi="Sylfaen" w:cs="Sylfaen"/>
                <w:sz w:val="18"/>
                <w:szCs w:val="18"/>
              </w:rPr>
              <w:t>დაკავშირებული</w:t>
            </w:r>
            <w:r w:rsidRPr="00472730">
              <w:rPr>
                <w:rFonts w:ascii="Sylfaen" w:hAnsi="Sylfaen"/>
                <w:sz w:val="18"/>
                <w:szCs w:val="18"/>
              </w:rPr>
              <w:t xml:space="preserve"> </w:t>
            </w:r>
            <w:r w:rsidRPr="00472730">
              <w:rPr>
                <w:rFonts w:ascii="Sylfaen" w:hAnsi="Sylfaen" w:cs="Sylfaen"/>
                <w:sz w:val="18"/>
                <w:szCs w:val="18"/>
              </w:rPr>
              <w:t>საქმიანობა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7</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92.2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საქმიანობა</w:t>
            </w:r>
            <w:r w:rsidRPr="00472730">
              <w:rPr>
                <w:rFonts w:ascii="Sylfaen" w:hAnsi="Sylfaen"/>
                <w:sz w:val="18"/>
                <w:szCs w:val="18"/>
              </w:rPr>
              <w:t xml:space="preserve"> </w:t>
            </w:r>
            <w:r w:rsidRPr="00472730">
              <w:rPr>
                <w:rFonts w:ascii="Sylfaen" w:hAnsi="Sylfaen" w:cs="Sylfaen"/>
                <w:sz w:val="18"/>
                <w:szCs w:val="18"/>
              </w:rPr>
              <w:t>რადიომაუწყებლობისა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ტელევიზიის</w:t>
            </w:r>
            <w:r w:rsidRPr="00472730">
              <w:rPr>
                <w:rFonts w:ascii="Sylfaen" w:hAnsi="Sylfaen"/>
                <w:sz w:val="18"/>
                <w:szCs w:val="18"/>
              </w:rPr>
              <w:t xml:space="preserve"> </w:t>
            </w:r>
            <w:r w:rsidRPr="00472730">
              <w:rPr>
                <w:rFonts w:ascii="Sylfaen" w:hAnsi="Sylfaen" w:cs="Sylfaen"/>
                <w:sz w:val="18"/>
                <w:szCs w:val="18"/>
              </w:rPr>
              <w:t>სფეროში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7</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92.3</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დანარჩენი</w:t>
            </w:r>
            <w:r w:rsidRPr="00472730">
              <w:rPr>
                <w:rFonts w:ascii="Sylfaen" w:hAnsi="Sylfaen"/>
                <w:sz w:val="18"/>
                <w:szCs w:val="18"/>
              </w:rPr>
              <w:t xml:space="preserve"> </w:t>
            </w:r>
            <w:r w:rsidRPr="00472730">
              <w:rPr>
                <w:rFonts w:ascii="Sylfaen" w:hAnsi="Sylfaen" w:cs="Sylfaen"/>
                <w:sz w:val="18"/>
                <w:szCs w:val="18"/>
              </w:rPr>
              <w:t>სანახაობრივ</w:t>
            </w:r>
            <w:r w:rsidRPr="00472730">
              <w:rPr>
                <w:rFonts w:ascii="Sylfaen" w:hAnsi="Sylfaen"/>
                <w:sz w:val="18"/>
                <w:szCs w:val="18"/>
              </w:rPr>
              <w:t>-</w:t>
            </w:r>
            <w:r w:rsidRPr="00472730">
              <w:rPr>
                <w:rFonts w:ascii="Sylfaen" w:hAnsi="Sylfaen" w:cs="Sylfaen"/>
                <w:sz w:val="18"/>
                <w:szCs w:val="18"/>
              </w:rPr>
              <w:t>გასართობი</w:t>
            </w:r>
            <w:r w:rsidRPr="00472730">
              <w:rPr>
                <w:rFonts w:ascii="Sylfaen" w:hAnsi="Sylfaen"/>
                <w:sz w:val="18"/>
                <w:szCs w:val="18"/>
              </w:rPr>
              <w:t xml:space="preserve"> </w:t>
            </w:r>
            <w:r w:rsidRPr="00472730">
              <w:rPr>
                <w:rFonts w:ascii="Sylfaen" w:hAnsi="Sylfaen" w:cs="Sylfaen"/>
                <w:sz w:val="18"/>
                <w:szCs w:val="18"/>
              </w:rPr>
              <w:t>საქმიანობა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7</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92.4</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საინფორმაციო</w:t>
            </w:r>
            <w:r w:rsidRPr="00472730">
              <w:rPr>
                <w:rFonts w:ascii="Sylfaen" w:hAnsi="Sylfaen"/>
                <w:sz w:val="18"/>
                <w:szCs w:val="18"/>
              </w:rPr>
              <w:t xml:space="preserve"> </w:t>
            </w:r>
            <w:r w:rsidRPr="00472730">
              <w:rPr>
                <w:rFonts w:ascii="Sylfaen" w:hAnsi="Sylfaen" w:cs="Sylfaen"/>
                <w:sz w:val="18"/>
                <w:szCs w:val="18"/>
              </w:rPr>
              <w:t>სააგენტოების</w:t>
            </w:r>
            <w:r w:rsidRPr="00472730">
              <w:rPr>
                <w:rFonts w:ascii="Sylfaen" w:hAnsi="Sylfaen"/>
                <w:sz w:val="18"/>
                <w:szCs w:val="18"/>
              </w:rPr>
              <w:t xml:space="preserve"> </w:t>
            </w:r>
            <w:r w:rsidRPr="00472730">
              <w:rPr>
                <w:rFonts w:ascii="Sylfaen" w:hAnsi="Sylfaen" w:cs="Sylfaen"/>
                <w:sz w:val="18"/>
                <w:szCs w:val="18"/>
              </w:rPr>
              <w:t>საქმიანობა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7</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92.5</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დანარჩენი</w:t>
            </w:r>
            <w:r w:rsidRPr="00472730">
              <w:rPr>
                <w:rFonts w:ascii="Sylfaen" w:hAnsi="Sylfaen"/>
                <w:sz w:val="18"/>
                <w:szCs w:val="18"/>
              </w:rPr>
              <w:t xml:space="preserve"> </w:t>
            </w:r>
            <w:r w:rsidRPr="00472730">
              <w:rPr>
                <w:rFonts w:ascii="Sylfaen" w:hAnsi="Sylfaen" w:cs="Sylfaen"/>
                <w:sz w:val="18"/>
                <w:szCs w:val="18"/>
              </w:rPr>
              <w:t>საქმიანობა</w:t>
            </w:r>
            <w:r w:rsidRPr="00472730">
              <w:rPr>
                <w:rFonts w:ascii="Sylfaen" w:hAnsi="Sylfaen"/>
                <w:sz w:val="18"/>
                <w:szCs w:val="18"/>
              </w:rPr>
              <w:t xml:space="preserve"> </w:t>
            </w:r>
            <w:r w:rsidRPr="00472730">
              <w:rPr>
                <w:rFonts w:ascii="Sylfaen" w:hAnsi="Sylfaen" w:cs="Sylfaen"/>
                <w:sz w:val="18"/>
                <w:szCs w:val="18"/>
              </w:rPr>
              <w:t>კულტურის</w:t>
            </w:r>
            <w:r w:rsidRPr="00472730">
              <w:rPr>
                <w:rFonts w:ascii="Sylfaen" w:hAnsi="Sylfaen"/>
                <w:sz w:val="18"/>
                <w:szCs w:val="18"/>
              </w:rPr>
              <w:t xml:space="preserve"> </w:t>
            </w:r>
            <w:r w:rsidRPr="00472730">
              <w:rPr>
                <w:rFonts w:ascii="Sylfaen" w:hAnsi="Sylfaen" w:cs="Sylfaen"/>
                <w:sz w:val="18"/>
                <w:szCs w:val="18"/>
              </w:rPr>
              <w:t>სფეროში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7</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35.1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გემთმშენებლობა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გემების</w:t>
            </w:r>
            <w:r w:rsidRPr="00472730">
              <w:rPr>
                <w:rFonts w:ascii="Sylfaen" w:hAnsi="Sylfaen"/>
                <w:sz w:val="18"/>
                <w:szCs w:val="18"/>
              </w:rPr>
              <w:t xml:space="preserve"> </w:t>
            </w:r>
            <w:r w:rsidRPr="00472730">
              <w:rPr>
                <w:rFonts w:ascii="Sylfaen" w:hAnsi="Sylfaen" w:cs="Sylfaen"/>
                <w:sz w:val="18"/>
                <w:szCs w:val="18"/>
              </w:rPr>
              <w:t>რემონტი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8</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35.2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რკინიგზის</w:t>
            </w:r>
            <w:r w:rsidRPr="00472730">
              <w:rPr>
                <w:rFonts w:ascii="Sylfaen" w:hAnsi="Sylfaen"/>
                <w:sz w:val="18"/>
                <w:szCs w:val="18"/>
              </w:rPr>
              <w:t xml:space="preserve"> </w:t>
            </w:r>
            <w:r w:rsidRPr="00472730">
              <w:rPr>
                <w:rFonts w:ascii="Sylfaen" w:hAnsi="Sylfaen" w:cs="Sylfaen"/>
                <w:sz w:val="18"/>
                <w:szCs w:val="18"/>
              </w:rPr>
              <w:t>მოძრავი</w:t>
            </w:r>
            <w:r w:rsidRPr="00472730">
              <w:rPr>
                <w:rFonts w:ascii="Sylfaen" w:hAnsi="Sylfaen"/>
                <w:sz w:val="18"/>
                <w:szCs w:val="18"/>
              </w:rPr>
              <w:t xml:space="preserve"> </w:t>
            </w:r>
            <w:r w:rsidRPr="00472730">
              <w:rPr>
                <w:rFonts w:ascii="Sylfaen" w:hAnsi="Sylfaen" w:cs="Sylfaen"/>
                <w:sz w:val="18"/>
                <w:szCs w:val="18"/>
              </w:rPr>
              <w:t>შემადგენლობის</w:t>
            </w:r>
            <w:r w:rsidRPr="00472730">
              <w:rPr>
                <w:rFonts w:ascii="Sylfaen" w:hAnsi="Sylfaen"/>
                <w:sz w:val="18"/>
                <w:szCs w:val="18"/>
              </w:rPr>
              <w:t xml:space="preserve"> </w:t>
            </w:r>
            <w:r w:rsidRPr="00472730">
              <w:rPr>
                <w:rFonts w:ascii="Sylfaen" w:hAnsi="Sylfaen" w:cs="Sylfaen"/>
                <w:sz w:val="18"/>
                <w:szCs w:val="18"/>
              </w:rPr>
              <w:t>წარმოება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8</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35.3</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საფრენი</w:t>
            </w:r>
            <w:r w:rsidRPr="00472730">
              <w:rPr>
                <w:rFonts w:ascii="Sylfaen" w:hAnsi="Sylfaen"/>
                <w:sz w:val="18"/>
                <w:szCs w:val="18"/>
              </w:rPr>
              <w:t xml:space="preserve"> </w:t>
            </w:r>
            <w:r w:rsidRPr="00472730">
              <w:rPr>
                <w:rFonts w:ascii="Sylfaen" w:hAnsi="Sylfaen" w:cs="Sylfaen"/>
                <w:sz w:val="18"/>
                <w:szCs w:val="18"/>
              </w:rPr>
              <w:t>აპარატების</w:t>
            </w:r>
            <w:r w:rsidRPr="00472730">
              <w:rPr>
                <w:rFonts w:ascii="Sylfaen" w:hAnsi="Sylfaen"/>
                <w:sz w:val="18"/>
                <w:szCs w:val="18"/>
              </w:rPr>
              <w:t xml:space="preserve"> </w:t>
            </w:r>
            <w:r w:rsidRPr="00472730">
              <w:rPr>
                <w:rFonts w:ascii="Sylfaen" w:hAnsi="Sylfaen" w:cs="Sylfaen"/>
                <w:sz w:val="18"/>
                <w:szCs w:val="18"/>
              </w:rPr>
              <w:t>წარმოება</w:t>
            </w:r>
            <w:r w:rsidRPr="00472730">
              <w:rPr>
                <w:rFonts w:ascii="Sylfaen" w:hAnsi="Sylfaen"/>
                <w:sz w:val="18"/>
                <w:szCs w:val="18"/>
              </w:rPr>
              <w:t xml:space="preserve">, </w:t>
            </w:r>
            <w:r w:rsidRPr="00472730">
              <w:rPr>
                <w:rFonts w:ascii="Sylfaen" w:hAnsi="Sylfaen" w:cs="Sylfaen"/>
                <w:sz w:val="18"/>
                <w:szCs w:val="18"/>
              </w:rPr>
              <w:t>კოსმოსური</w:t>
            </w:r>
            <w:r w:rsidRPr="00472730">
              <w:rPr>
                <w:rFonts w:ascii="Sylfaen" w:hAnsi="Sylfaen"/>
                <w:sz w:val="18"/>
                <w:szCs w:val="18"/>
              </w:rPr>
              <w:t xml:space="preserve"> </w:t>
            </w:r>
            <w:r w:rsidRPr="00472730">
              <w:rPr>
                <w:rFonts w:ascii="Sylfaen" w:hAnsi="Sylfaen" w:cs="Sylfaen"/>
                <w:sz w:val="18"/>
                <w:szCs w:val="18"/>
              </w:rPr>
              <w:t>აპარატების</w:t>
            </w:r>
            <w:r w:rsidRPr="00472730">
              <w:rPr>
                <w:rFonts w:ascii="Sylfaen" w:hAnsi="Sylfaen"/>
                <w:sz w:val="18"/>
                <w:szCs w:val="18"/>
              </w:rPr>
              <w:t xml:space="preserve"> </w:t>
            </w:r>
            <w:r w:rsidRPr="00472730">
              <w:rPr>
                <w:rFonts w:ascii="Sylfaen" w:hAnsi="Sylfaen" w:cs="Sylfaen"/>
                <w:sz w:val="18"/>
                <w:szCs w:val="18"/>
              </w:rPr>
              <w:t>ჩათვლით</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8</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60.1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რკინიგზის</w:t>
            </w:r>
            <w:r w:rsidRPr="00472730">
              <w:rPr>
                <w:rFonts w:ascii="Sylfaen" w:hAnsi="Sylfaen"/>
                <w:sz w:val="18"/>
                <w:szCs w:val="18"/>
              </w:rPr>
              <w:t xml:space="preserve"> </w:t>
            </w:r>
            <w:r w:rsidRPr="00472730">
              <w:rPr>
                <w:rFonts w:ascii="Sylfaen" w:hAnsi="Sylfaen" w:cs="Sylfaen"/>
                <w:sz w:val="18"/>
                <w:szCs w:val="18"/>
              </w:rPr>
              <w:t>ტრანსპორტი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8</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60.2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საქალაქო</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საგზაო</w:t>
            </w:r>
            <w:r w:rsidRPr="00472730">
              <w:rPr>
                <w:rFonts w:ascii="Sylfaen" w:hAnsi="Sylfaen"/>
                <w:sz w:val="18"/>
                <w:szCs w:val="18"/>
              </w:rPr>
              <w:t xml:space="preserve"> </w:t>
            </w:r>
            <w:r w:rsidRPr="00472730">
              <w:rPr>
                <w:rFonts w:ascii="Sylfaen" w:hAnsi="Sylfaen" w:cs="Sylfaen"/>
                <w:sz w:val="18"/>
                <w:szCs w:val="18"/>
              </w:rPr>
              <w:t>ტრანსპორტი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8</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lastRenderedPageBreak/>
              <w:t>60.3</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ტრანსპორტირება</w:t>
            </w:r>
            <w:r w:rsidRPr="00472730">
              <w:rPr>
                <w:rFonts w:ascii="Sylfaen" w:hAnsi="Sylfaen"/>
                <w:sz w:val="18"/>
                <w:szCs w:val="18"/>
              </w:rPr>
              <w:t xml:space="preserve"> </w:t>
            </w:r>
            <w:r w:rsidRPr="00472730">
              <w:rPr>
                <w:rFonts w:ascii="Sylfaen" w:hAnsi="Sylfaen" w:cs="Sylfaen"/>
                <w:sz w:val="18"/>
                <w:szCs w:val="18"/>
              </w:rPr>
              <w:t>მილსადენებით</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8</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61.1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საზღვაო</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საკობოტაჟო</w:t>
            </w:r>
            <w:r w:rsidRPr="00472730">
              <w:rPr>
                <w:rFonts w:ascii="Sylfaen" w:hAnsi="Sylfaen"/>
                <w:sz w:val="18"/>
                <w:szCs w:val="18"/>
              </w:rPr>
              <w:t xml:space="preserve"> </w:t>
            </w:r>
            <w:r w:rsidRPr="00472730">
              <w:rPr>
                <w:rFonts w:ascii="Sylfaen" w:hAnsi="Sylfaen" w:cs="Sylfaen"/>
                <w:sz w:val="18"/>
                <w:szCs w:val="18"/>
              </w:rPr>
              <w:t>ტრანსპორტი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8</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62.1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განრიგს</w:t>
            </w:r>
            <w:r w:rsidRPr="00472730">
              <w:rPr>
                <w:rFonts w:ascii="Sylfaen" w:hAnsi="Sylfaen"/>
                <w:sz w:val="18"/>
                <w:szCs w:val="18"/>
              </w:rPr>
              <w:t xml:space="preserve"> </w:t>
            </w:r>
            <w:r w:rsidRPr="00472730">
              <w:rPr>
                <w:rFonts w:ascii="Sylfaen" w:hAnsi="Sylfaen" w:cs="Sylfaen"/>
                <w:sz w:val="18"/>
                <w:szCs w:val="18"/>
              </w:rPr>
              <w:t>დაქვემდებარებული</w:t>
            </w:r>
            <w:r w:rsidRPr="00472730">
              <w:rPr>
                <w:rFonts w:ascii="Sylfaen" w:hAnsi="Sylfaen"/>
                <w:sz w:val="18"/>
                <w:szCs w:val="18"/>
              </w:rPr>
              <w:t xml:space="preserve"> </w:t>
            </w:r>
            <w:r w:rsidRPr="00472730">
              <w:rPr>
                <w:rFonts w:ascii="Sylfaen" w:hAnsi="Sylfaen" w:cs="Sylfaen"/>
                <w:sz w:val="18"/>
                <w:szCs w:val="18"/>
              </w:rPr>
              <w:t>საჰაერო</w:t>
            </w:r>
            <w:r w:rsidRPr="00472730">
              <w:rPr>
                <w:rFonts w:ascii="Sylfaen" w:hAnsi="Sylfaen"/>
                <w:sz w:val="18"/>
                <w:szCs w:val="18"/>
              </w:rPr>
              <w:t xml:space="preserve"> </w:t>
            </w:r>
            <w:r w:rsidRPr="00472730">
              <w:rPr>
                <w:rFonts w:ascii="Sylfaen" w:hAnsi="Sylfaen" w:cs="Sylfaen"/>
                <w:sz w:val="18"/>
                <w:szCs w:val="18"/>
              </w:rPr>
              <w:t>ტრანსპორტის</w:t>
            </w:r>
            <w:r w:rsidRPr="00472730">
              <w:rPr>
                <w:rFonts w:ascii="Sylfaen" w:hAnsi="Sylfaen"/>
                <w:sz w:val="18"/>
                <w:szCs w:val="18"/>
              </w:rPr>
              <w:t xml:space="preserve"> </w:t>
            </w:r>
            <w:r w:rsidRPr="00472730">
              <w:rPr>
                <w:rFonts w:ascii="Sylfaen" w:hAnsi="Sylfaen" w:cs="Sylfaen"/>
                <w:sz w:val="18"/>
                <w:szCs w:val="18"/>
              </w:rPr>
              <w:t>საქმიანობა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8</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63.1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ტვირთის</w:t>
            </w:r>
            <w:r w:rsidRPr="00472730">
              <w:rPr>
                <w:rFonts w:ascii="Sylfaen" w:hAnsi="Sylfaen"/>
                <w:sz w:val="18"/>
                <w:szCs w:val="18"/>
              </w:rPr>
              <w:t xml:space="preserve"> </w:t>
            </w:r>
            <w:r w:rsidRPr="00472730">
              <w:rPr>
                <w:rFonts w:ascii="Sylfaen" w:hAnsi="Sylfaen" w:cs="Sylfaen"/>
                <w:sz w:val="18"/>
                <w:szCs w:val="18"/>
              </w:rPr>
              <w:t>სატრანსპორტო</w:t>
            </w:r>
            <w:r w:rsidRPr="00472730">
              <w:rPr>
                <w:rFonts w:ascii="Sylfaen" w:hAnsi="Sylfaen"/>
                <w:sz w:val="18"/>
                <w:szCs w:val="18"/>
              </w:rPr>
              <w:t xml:space="preserve"> </w:t>
            </w:r>
            <w:r w:rsidRPr="00472730">
              <w:rPr>
                <w:rFonts w:ascii="Sylfaen" w:hAnsi="Sylfaen" w:cs="Sylfaen"/>
                <w:sz w:val="18"/>
                <w:szCs w:val="18"/>
              </w:rPr>
              <w:t>დამუშავება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შენახვა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8</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63.2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სხვა</w:t>
            </w:r>
            <w:r w:rsidRPr="00472730">
              <w:rPr>
                <w:rFonts w:ascii="Sylfaen" w:hAnsi="Sylfaen"/>
                <w:sz w:val="18"/>
                <w:szCs w:val="18"/>
              </w:rPr>
              <w:t xml:space="preserve"> </w:t>
            </w:r>
            <w:r w:rsidRPr="00472730">
              <w:rPr>
                <w:rFonts w:ascii="Sylfaen" w:hAnsi="Sylfaen" w:cs="Sylfaen"/>
                <w:sz w:val="18"/>
                <w:szCs w:val="18"/>
              </w:rPr>
              <w:t>დამხმარე</w:t>
            </w:r>
            <w:r w:rsidRPr="00472730">
              <w:rPr>
                <w:rFonts w:ascii="Sylfaen" w:hAnsi="Sylfaen"/>
                <w:sz w:val="18"/>
                <w:szCs w:val="18"/>
              </w:rPr>
              <w:t xml:space="preserve"> </w:t>
            </w:r>
            <w:r w:rsidRPr="00472730">
              <w:rPr>
                <w:rFonts w:ascii="Sylfaen" w:hAnsi="Sylfaen" w:cs="Sylfaen"/>
                <w:sz w:val="18"/>
                <w:szCs w:val="18"/>
              </w:rPr>
              <w:t>სატრანსპორტო</w:t>
            </w:r>
            <w:r w:rsidRPr="00472730">
              <w:rPr>
                <w:rFonts w:ascii="Sylfaen" w:hAnsi="Sylfaen"/>
                <w:sz w:val="18"/>
                <w:szCs w:val="18"/>
              </w:rPr>
              <w:t xml:space="preserve"> </w:t>
            </w:r>
            <w:r w:rsidRPr="00472730">
              <w:rPr>
                <w:rFonts w:ascii="Sylfaen" w:hAnsi="Sylfaen" w:cs="Sylfaen"/>
                <w:sz w:val="18"/>
                <w:szCs w:val="18"/>
              </w:rPr>
              <w:t>საქმიანობა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8</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63.4</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სატრანსპორტო</w:t>
            </w:r>
            <w:r w:rsidRPr="00472730">
              <w:rPr>
                <w:rFonts w:ascii="Sylfaen" w:hAnsi="Sylfaen"/>
                <w:sz w:val="18"/>
                <w:szCs w:val="18"/>
              </w:rPr>
              <w:t xml:space="preserve"> </w:t>
            </w:r>
            <w:r w:rsidRPr="00472730">
              <w:rPr>
                <w:rFonts w:ascii="Sylfaen" w:hAnsi="Sylfaen" w:cs="Sylfaen"/>
                <w:sz w:val="18"/>
                <w:szCs w:val="18"/>
              </w:rPr>
              <w:t>სააგენტოების</w:t>
            </w:r>
            <w:r w:rsidRPr="00472730">
              <w:rPr>
                <w:rFonts w:ascii="Sylfaen" w:hAnsi="Sylfaen"/>
                <w:sz w:val="18"/>
                <w:szCs w:val="18"/>
              </w:rPr>
              <w:t xml:space="preserve"> </w:t>
            </w:r>
            <w:r w:rsidRPr="00472730">
              <w:rPr>
                <w:rFonts w:ascii="Sylfaen" w:hAnsi="Sylfaen" w:cs="Sylfaen"/>
                <w:sz w:val="18"/>
                <w:szCs w:val="18"/>
              </w:rPr>
              <w:t>საქმიანობა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8</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64.1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საფოსტო</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საკურიერო</w:t>
            </w:r>
            <w:r w:rsidRPr="00472730">
              <w:rPr>
                <w:rFonts w:ascii="Sylfaen" w:hAnsi="Sylfaen"/>
                <w:sz w:val="18"/>
                <w:szCs w:val="18"/>
              </w:rPr>
              <w:t xml:space="preserve"> </w:t>
            </w:r>
            <w:r w:rsidRPr="00472730">
              <w:rPr>
                <w:rFonts w:ascii="Sylfaen" w:hAnsi="Sylfaen" w:cs="Sylfaen"/>
                <w:sz w:val="18"/>
                <w:szCs w:val="18"/>
              </w:rPr>
              <w:t>საქმიანობა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8</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64.2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ელექტროკავშირი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8</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52.7</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საყოფაცხოვრებო</w:t>
            </w:r>
            <w:r w:rsidRPr="00472730">
              <w:rPr>
                <w:rFonts w:ascii="Sylfaen" w:hAnsi="Sylfaen"/>
                <w:sz w:val="18"/>
                <w:szCs w:val="18"/>
              </w:rPr>
              <w:t xml:space="preserve"> </w:t>
            </w:r>
            <w:r w:rsidRPr="00472730">
              <w:rPr>
                <w:rFonts w:ascii="Sylfaen" w:hAnsi="Sylfaen" w:cs="Sylfaen"/>
                <w:sz w:val="18"/>
                <w:szCs w:val="18"/>
              </w:rPr>
              <w:t>ნაწარმისა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პირადი</w:t>
            </w:r>
            <w:r w:rsidRPr="00472730">
              <w:rPr>
                <w:rFonts w:ascii="Sylfaen" w:hAnsi="Sylfaen"/>
                <w:sz w:val="18"/>
                <w:szCs w:val="18"/>
              </w:rPr>
              <w:t xml:space="preserve"> </w:t>
            </w:r>
            <w:r w:rsidRPr="00472730">
              <w:rPr>
                <w:rFonts w:ascii="Sylfaen" w:hAnsi="Sylfaen" w:cs="Sylfaen"/>
                <w:sz w:val="18"/>
                <w:szCs w:val="18"/>
              </w:rPr>
              <w:t>მოხმარების</w:t>
            </w:r>
            <w:r w:rsidRPr="00472730">
              <w:rPr>
                <w:rFonts w:ascii="Sylfaen" w:hAnsi="Sylfaen"/>
                <w:sz w:val="18"/>
                <w:szCs w:val="18"/>
              </w:rPr>
              <w:t xml:space="preserve"> </w:t>
            </w:r>
            <w:r w:rsidRPr="00472730">
              <w:rPr>
                <w:rFonts w:ascii="Sylfaen" w:hAnsi="Sylfaen" w:cs="Sylfaen"/>
                <w:sz w:val="18"/>
                <w:szCs w:val="18"/>
              </w:rPr>
              <w:t>საგნების</w:t>
            </w:r>
            <w:r w:rsidRPr="00472730">
              <w:rPr>
                <w:rFonts w:ascii="Sylfaen" w:hAnsi="Sylfaen"/>
                <w:sz w:val="18"/>
                <w:szCs w:val="18"/>
              </w:rPr>
              <w:t xml:space="preserve"> </w:t>
            </w:r>
            <w:r w:rsidRPr="00472730">
              <w:rPr>
                <w:rFonts w:ascii="Sylfaen" w:hAnsi="Sylfaen" w:cs="Sylfaen"/>
                <w:sz w:val="18"/>
                <w:szCs w:val="18"/>
              </w:rPr>
              <w:t>რემონტი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9</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72.1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გამოთვლითი</w:t>
            </w:r>
            <w:r w:rsidRPr="00472730">
              <w:rPr>
                <w:rFonts w:ascii="Sylfaen" w:hAnsi="Sylfaen"/>
                <w:sz w:val="18"/>
                <w:szCs w:val="18"/>
              </w:rPr>
              <w:t xml:space="preserve"> </w:t>
            </w:r>
            <w:r w:rsidRPr="00472730">
              <w:rPr>
                <w:rFonts w:ascii="Sylfaen" w:hAnsi="Sylfaen" w:cs="Sylfaen"/>
                <w:sz w:val="18"/>
                <w:szCs w:val="18"/>
              </w:rPr>
              <w:t>ტექნიკის</w:t>
            </w:r>
            <w:r w:rsidRPr="00472730">
              <w:rPr>
                <w:rFonts w:ascii="Sylfaen" w:hAnsi="Sylfaen"/>
                <w:sz w:val="18"/>
                <w:szCs w:val="18"/>
              </w:rPr>
              <w:t xml:space="preserve"> </w:t>
            </w:r>
            <w:r w:rsidRPr="00472730">
              <w:rPr>
                <w:rFonts w:ascii="Sylfaen" w:hAnsi="Sylfaen" w:cs="Sylfaen"/>
                <w:sz w:val="18"/>
                <w:szCs w:val="18"/>
              </w:rPr>
              <w:t>აპარატულ</w:t>
            </w:r>
            <w:r w:rsidRPr="00472730">
              <w:rPr>
                <w:rFonts w:ascii="Sylfaen" w:hAnsi="Sylfaen"/>
                <w:sz w:val="18"/>
                <w:szCs w:val="18"/>
              </w:rPr>
              <w:t xml:space="preserve"> </w:t>
            </w:r>
            <w:r w:rsidRPr="00472730">
              <w:rPr>
                <w:rFonts w:ascii="Sylfaen" w:hAnsi="Sylfaen" w:cs="Sylfaen"/>
                <w:sz w:val="18"/>
                <w:szCs w:val="18"/>
              </w:rPr>
              <w:t>საშუალებებთან</w:t>
            </w:r>
            <w:r w:rsidRPr="00472730">
              <w:rPr>
                <w:rFonts w:ascii="Sylfaen" w:hAnsi="Sylfaen"/>
                <w:sz w:val="18"/>
                <w:szCs w:val="18"/>
              </w:rPr>
              <w:t xml:space="preserve"> </w:t>
            </w:r>
            <w:r w:rsidRPr="00472730">
              <w:rPr>
                <w:rFonts w:ascii="Sylfaen" w:hAnsi="Sylfaen" w:cs="Sylfaen"/>
                <w:sz w:val="18"/>
                <w:szCs w:val="18"/>
              </w:rPr>
              <w:t>დაკავშირე</w:t>
            </w:r>
            <w:r w:rsidRPr="00472730">
              <w:rPr>
                <w:rFonts w:ascii="Sylfaen" w:hAnsi="Sylfaen"/>
                <w:sz w:val="18"/>
                <w:szCs w:val="18"/>
              </w:rPr>
              <w:t>-</w:t>
            </w:r>
            <w:r w:rsidRPr="00472730">
              <w:rPr>
                <w:rFonts w:ascii="Sylfaen" w:hAnsi="Sylfaen" w:cs="Sylfaen"/>
                <w:sz w:val="18"/>
                <w:szCs w:val="18"/>
              </w:rPr>
              <w:t>ბული</w:t>
            </w:r>
            <w:r w:rsidRPr="00472730">
              <w:rPr>
                <w:rFonts w:ascii="Sylfaen" w:hAnsi="Sylfaen"/>
                <w:sz w:val="18"/>
                <w:szCs w:val="18"/>
              </w:rPr>
              <w:t xml:space="preserve"> </w:t>
            </w:r>
            <w:r w:rsidRPr="00472730">
              <w:rPr>
                <w:rFonts w:ascii="Sylfaen" w:hAnsi="Sylfaen" w:cs="Sylfaen"/>
                <w:sz w:val="18"/>
                <w:szCs w:val="18"/>
              </w:rPr>
              <w:t>კონსულტაციები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9</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72.2</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პროგრამული</w:t>
            </w:r>
            <w:r w:rsidRPr="00472730">
              <w:rPr>
                <w:rFonts w:ascii="Sylfaen" w:hAnsi="Sylfaen"/>
                <w:sz w:val="18"/>
                <w:szCs w:val="18"/>
              </w:rPr>
              <w:t xml:space="preserve"> </w:t>
            </w:r>
            <w:r w:rsidRPr="00472730">
              <w:rPr>
                <w:rFonts w:ascii="Sylfaen" w:hAnsi="Sylfaen" w:cs="Sylfaen"/>
                <w:sz w:val="18"/>
                <w:szCs w:val="18"/>
              </w:rPr>
              <w:t>უზრუნველყოფის</w:t>
            </w:r>
            <w:r w:rsidRPr="00472730">
              <w:rPr>
                <w:rFonts w:ascii="Sylfaen" w:hAnsi="Sylfaen"/>
                <w:sz w:val="18"/>
                <w:szCs w:val="18"/>
              </w:rPr>
              <w:t xml:space="preserve"> </w:t>
            </w:r>
            <w:r w:rsidRPr="00472730">
              <w:rPr>
                <w:rFonts w:ascii="Sylfaen" w:hAnsi="Sylfaen" w:cs="Sylfaen"/>
                <w:sz w:val="18"/>
                <w:szCs w:val="18"/>
              </w:rPr>
              <w:t>შემუშავება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კონსულტირება</w:t>
            </w:r>
            <w:r w:rsidRPr="00472730">
              <w:rPr>
                <w:rFonts w:ascii="Sylfaen" w:hAnsi="Sylfaen"/>
                <w:sz w:val="18"/>
                <w:szCs w:val="18"/>
              </w:rPr>
              <w:t xml:space="preserve"> </w:t>
            </w:r>
            <w:r w:rsidRPr="00472730">
              <w:rPr>
                <w:rFonts w:ascii="Sylfaen" w:hAnsi="Sylfaen" w:cs="Sylfaen"/>
                <w:sz w:val="18"/>
                <w:szCs w:val="18"/>
              </w:rPr>
              <w:t>ამ</w:t>
            </w:r>
            <w:r w:rsidRPr="00472730">
              <w:rPr>
                <w:rFonts w:ascii="Sylfaen" w:hAnsi="Sylfaen"/>
                <w:sz w:val="18"/>
                <w:szCs w:val="18"/>
              </w:rPr>
              <w:t xml:space="preserve"> </w:t>
            </w:r>
            <w:r w:rsidRPr="00472730">
              <w:rPr>
                <w:rFonts w:ascii="Sylfaen" w:hAnsi="Sylfaen" w:cs="Sylfaen"/>
                <w:sz w:val="18"/>
                <w:szCs w:val="18"/>
              </w:rPr>
              <w:t>სფეროში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9</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72.3</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მონაცემთა</w:t>
            </w:r>
            <w:r w:rsidRPr="00472730">
              <w:rPr>
                <w:rFonts w:ascii="Sylfaen" w:hAnsi="Sylfaen"/>
                <w:sz w:val="18"/>
                <w:szCs w:val="18"/>
              </w:rPr>
              <w:t xml:space="preserve"> </w:t>
            </w:r>
            <w:r w:rsidRPr="00472730">
              <w:rPr>
                <w:rFonts w:ascii="Sylfaen" w:hAnsi="Sylfaen" w:cs="Sylfaen"/>
                <w:sz w:val="18"/>
                <w:szCs w:val="18"/>
              </w:rPr>
              <w:t>დამუშავება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9</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72.4</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მონაცემთა</w:t>
            </w:r>
            <w:r w:rsidRPr="00472730">
              <w:rPr>
                <w:rFonts w:ascii="Sylfaen" w:hAnsi="Sylfaen"/>
                <w:sz w:val="18"/>
                <w:szCs w:val="18"/>
              </w:rPr>
              <w:t xml:space="preserve"> </w:t>
            </w:r>
            <w:r w:rsidRPr="00472730">
              <w:rPr>
                <w:rFonts w:ascii="Sylfaen" w:hAnsi="Sylfaen" w:cs="Sylfaen"/>
                <w:sz w:val="18"/>
                <w:szCs w:val="18"/>
              </w:rPr>
              <w:t>ბაზებთან</w:t>
            </w:r>
            <w:r w:rsidRPr="00472730">
              <w:rPr>
                <w:rFonts w:ascii="Sylfaen" w:hAnsi="Sylfaen"/>
                <w:sz w:val="18"/>
                <w:szCs w:val="18"/>
              </w:rPr>
              <w:t xml:space="preserve"> </w:t>
            </w:r>
            <w:r w:rsidRPr="00472730">
              <w:rPr>
                <w:rFonts w:ascii="Sylfaen" w:hAnsi="Sylfaen" w:cs="Sylfaen"/>
                <w:sz w:val="18"/>
                <w:szCs w:val="18"/>
              </w:rPr>
              <w:t>დაკავშირებული</w:t>
            </w:r>
            <w:r w:rsidRPr="00472730">
              <w:rPr>
                <w:rFonts w:ascii="Sylfaen" w:hAnsi="Sylfaen"/>
                <w:sz w:val="18"/>
                <w:szCs w:val="18"/>
              </w:rPr>
              <w:t xml:space="preserve"> </w:t>
            </w:r>
            <w:r w:rsidRPr="00472730">
              <w:rPr>
                <w:rFonts w:ascii="Sylfaen" w:hAnsi="Sylfaen" w:cs="Sylfaen"/>
                <w:sz w:val="18"/>
                <w:szCs w:val="18"/>
              </w:rPr>
              <w:t>საქმიანობა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9</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72.5</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საოფისე</w:t>
            </w:r>
            <w:r w:rsidRPr="00472730">
              <w:rPr>
                <w:rFonts w:ascii="Sylfaen" w:hAnsi="Sylfaen"/>
                <w:sz w:val="18"/>
                <w:szCs w:val="18"/>
              </w:rPr>
              <w:t xml:space="preserve"> </w:t>
            </w:r>
            <w:r w:rsidRPr="00472730">
              <w:rPr>
                <w:rFonts w:ascii="Sylfaen" w:hAnsi="Sylfaen" w:cs="Sylfaen"/>
                <w:sz w:val="18"/>
                <w:szCs w:val="18"/>
              </w:rPr>
              <w:t>მანქანებისა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გამოთვლითი</w:t>
            </w:r>
            <w:r w:rsidRPr="00472730">
              <w:rPr>
                <w:rFonts w:ascii="Sylfaen" w:hAnsi="Sylfaen"/>
                <w:sz w:val="18"/>
                <w:szCs w:val="18"/>
              </w:rPr>
              <w:t xml:space="preserve"> </w:t>
            </w:r>
            <w:r w:rsidRPr="00472730">
              <w:rPr>
                <w:rFonts w:ascii="Sylfaen" w:hAnsi="Sylfaen" w:cs="Sylfaen"/>
                <w:sz w:val="18"/>
                <w:szCs w:val="18"/>
              </w:rPr>
              <w:t>ტექნიკის</w:t>
            </w:r>
            <w:r w:rsidRPr="00472730">
              <w:rPr>
                <w:rFonts w:ascii="Sylfaen" w:hAnsi="Sylfaen"/>
                <w:sz w:val="18"/>
                <w:szCs w:val="18"/>
              </w:rPr>
              <w:t xml:space="preserve"> </w:t>
            </w:r>
            <w:r w:rsidRPr="00472730">
              <w:rPr>
                <w:rFonts w:ascii="Sylfaen" w:hAnsi="Sylfaen" w:cs="Sylfaen"/>
                <w:sz w:val="18"/>
                <w:szCs w:val="18"/>
              </w:rPr>
              <w:t>ტექნიკური</w:t>
            </w:r>
            <w:r w:rsidRPr="00472730">
              <w:rPr>
                <w:rFonts w:ascii="Sylfaen" w:hAnsi="Sylfaen"/>
                <w:sz w:val="18"/>
                <w:szCs w:val="18"/>
              </w:rPr>
              <w:t xml:space="preserve"> </w:t>
            </w:r>
            <w:r w:rsidRPr="00472730">
              <w:rPr>
                <w:rFonts w:ascii="Sylfaen" w:hAnsi="Sylfaen" w:cs="Sylfaen"/>
                <w:sz w:val="18"/>
                <w:szCs w:val="18"/>
              </w:rPr>
              <w:t>მომსახურება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რემონტი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9</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72.6</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გამოთვლით</w:t>
            </w:r>
            <w:r w:rsidRPr="00472730">
              <w:rPr>
                <w:rFonts w:ascii="Sylfaen" w:hAnsi="Sylfaen"/>
                <w:sz w:val="18"/>
                <w:szCs w:val="18"/>
              </w:rPr>
              <w:t xml:space="preserve"> </w:t>
            </w:r>
            <w:r w:rsidRPr="00472730">
              <w:rPr>
                <w:rFonts w:ascii="Sylfaen" w:hAnsi="Sylfaen" w:cs="Sylfaen"/>
                <w:sz w:val="18"/>
                <w:szCs w:val="18"/>
              </w:rPr>
              <w:t>ტექნიკასთან</w:t>
            </w:r>
            <w:r w:rsidRPr="00472730">
              <w:rPr>
                <w:rFonts w:ascii="Sylfaen" w:hAnsi="Sylfaen"/>
                <w:sz w:val="18"/>
                <w:szCs w:val="18"/>
              </w:rPr>
              <w:t xml:space="preserve"> </w:t>
            </w:r>
            <w:r w:rsidRPr="00472730">
              <w:rPr>
                <w:rFonts w:ascii="Sylfaen" w:hAnsi="Sylfaen" w:cs="Sylfaen"/>
                <w:sz w:val="18"/>
                <w:szCs w:val="18"/>
              </w:rPr>
              <w:t>დაკავშირებული</w:t>
            </w:r>
            <w:r w:rsidRPr="00472730">
              <w:rPr>
                <w:rFonts w:ascii="Sylfaen" w:hAnsi="Sylfaen"/>
                <w:sz w:val="18"/>
                <w:szCs w:val="18"/>
              </w:rPr>
              <w:t xml:space="preserve"> </w:t>
            </w:r>
            <w:r w:rsidRPr="00472730">
              <w:rPr>
                <w:rFonts w:ascii="Sylfaen" w:hAnsi="Sylfaen" w:cs="Sylfaen"/>
                <w:sz w:val="18"/>
                <w:szCs w:val="18"/>
              </w:rPr>
              <w:t>სხვა</w:t>
            </w:r>
            <w:r w:rsidRPr="00472730">
              <w:rPr>
                <w:rFonts w:ascii="Sylfaen" w:hAnsi="Sylfaen"/>
                <w:sz w:val="18"/>
                <w:szCs w:val="18"/>
              </w:rPr>
              <w:t xml:space="preserve"> </w:t>
            </w:r>
            <w:r w:rsidRPr="00472730">
              <w:rPr>
                <w:rFonts w:ascii="Sylfaen" w:hAnsi="Sylfaen" w:cs="Sylfaen"/>
                <w:sz w:val="18"/>
                <w:szCs w:val="18"/>
              </w:rPr>
              <w:t>საქმიანობა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9</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74.1</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საქმიანობა</w:t>
            </w:r>
            <w:r w:rsidRPr="00472730">
              <w:rPr>
                <w:rFonts w:ascii="Sylfaen" w:hAnsi="Sylfaen"/>
                <w:sz w:val="18"/>
                <w:szCs w:val="18"/>
              </w:rPr>
              <w:t xml:space="preserve"> </w:t>
            </w:r>
            <w:r w:rsidRPr="00472730">
              <w:rPr>
                <w:rFonts w:ascii="Sylfaen" w:hAnsi="Sylfaen" w:cs="Sylfaen"/>
                <w:sz w:val="18"/>
                <w:szCs w:val="18"/>
              </w:rPr>
              <w:t>სამართლის</w:t>
            </w:r>
            <w:r w:rsidRPr="00472730">
              <w:rPr>
                <w:rFonts w:ascii="Sylfaen" w:hAnsi="Sylfaen"/>
                <w:sz w:val="18"/>
                <w:szCs w:val="18"/>
              </w:rPr>
              <w:t xml:space="preserve">, </w:t>
            </w:r>
            <w:r w:rsidRPr="00472730">
              <w:rPr>
                <w:rFonts w:ascii="Sylfaen" w:hAnsi="Sylfaen" w:cs="Sylfaen"/>
                <w:sz w:val="18"/>
                <w:szCs w:val="18"/>
              </w:rPr>
              <w:t>საბუღალტრო</w:t>
            </w:r>
            <w:r w:rsidRPr="00472730">
              <w:rPr>
                <w:rFonts w:ascii="Sylfaen" w:hAnsi="Sylfaen"/>
                <w:sz w:val="18"/>
                <w:szCs w:val="18"/>
              </w:rPr>
              <w:t xml:space="preserve"> </w:t>
            </w:r>
            <w:r w:rsidRPr="00472730">
              <w:rPr>
                <w:rFonts w:ascii="Sylfaen" w:hAnsi="Sylfaen" w:cs="Sylfaen"/>
                <w:sz w:val="18"/>
                <w:szCs w:val="18"/>
              </w:rPr>
              <w:t>აღრიცხვისა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აუდიტის</w:t>
            </w:r>
            <w:r w:rsidRPr="00472730">
              <w:rPr>
                <w:rFonts w:ascii="Sylfaen" w:hAnsi="Sylfaen"/>
                <w:sz w:val="18"/>
                <w:szCs w:val="18"/>
              </w:rPr>
              <w:t xml:space="preserve"> </w:t>
            </w:r>
            <w:r w:rsidRPr="00472730">
              <w:rPr>
                <w:rFonts w:ascii="Sylfaen" w:hAnsi="Sylfaen" w:cs="Sylfaen"/>
                <w:sz w:val="18"/>
                <w:szCs w:val="18"/>
              </w:rPr>
              <w:t>სფეროში</w:t>
            </w:r>
            <w:r w:rsidRPr="00472730">
              <w:rPr>
                <w:rFonts w:ascii="Sylfaen" w:hAnsi="Sylfaen"/>
                <w:sz w:val="18"/>
                <w:szCs w:val="18"/>
              </w:rPr>
              <w:t xml:space="preserve">; </w:t>
            </w:r>
            <w:r w:rsidRPr="00472730">
              <w:rPr>
                <w:rFonts w:ascii="Sylfaen" w:hAnsi="Sylfaen" w:cs="Sylfaen"/>
                <w:sz w:val="18"/>
                <w:szCs w:val="18"/>
              </w:rPr>
              <w:t>კონსულტაციები</w:t>
            </w:r>
            <w:r w:rsidRPr="00472730">
              <w:rPr>
                <w:rFonts w:ascii="Sylfaen" w:hAnsi="Sylfaen"/>
                <w:sz w:val="18"/>
                <w:szCs w:val="18"/>
              </w:rPr>
              <w:t xml:space="preserve"> </w:t>
            </w:r>
            <w:r w:rsidRPr="00472730">
              <w:rPr>
                <w:rFonts w:ascii="Sylfaen" w:hAnsi="Sylfaen" w:cs="Sylfaen"/>
                <w:sz w:val="18"/>
                <w:szCs w:val="18"/>
              </w:rPr>
              <w:t>კომერციული</w:t>
            </w:r>
            <w:r w:rsidRPr="00472730">
              <w:rPr>
                <w:rFonts w:ascii="Sylfaen" w:hAnsi="Sylfaen"/>
                <w:sz w:val="18"/>
                <w:szCs w:val="18"/>
              </w:rPr>
              <w:t xml:space="preserve"> </w:t>
            </w:r>
            <w:r w:rsidRPr="00472730">
              <w:rPr>
                <w:rFonts w:ascii="Sylfaen" w:hAnsi="Sylfaen" w:cs="Sylfaen"/>
                <w:sz w:val="18"/>
                <w:szCs w:val="18"/>
              </w:rPr>
              <w:t>საქმიანობისა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მართვის</w:t>
            </w:r>
            <w:r w:rsidRPr="00472730">
              <w:rPr>
                <w:rFonts w:ascii="Sylfaen" w:hAnsi="Sylfaen"/>
                <w:sz w:val="18"/>
                <w:szCs w:val="18"/>
              </w:rPr>
              <w:t xml:space="preserve"> </w:t>
            </w:r>
            <w:r w:rsidRPr="00472730">
              <w:rPr>
                <w:rFonts w:ascii="Sylfaen" w:hAnsi="Sylfaen" w:cs="Sylfaen"/>
                <w:sz w:val="18"/>
                <w:szCs w:val="18"/>
              </w:rPr>
              <w:t>საკითხებზე</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9</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74.3</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ტექნიკური</w:t>
            </w:r>
            <w:r w:rsidRPr="00472730">
              <w:rPr>
                <w:rFonts w:ascii="Sylfaen" w:hAnsi="Sylfaen"/>
                <w:sz w:val="18"/>
                <w:szCs w:val="18"/>
              </w:rPr>
              <w:t xml:space="preserve"> </w:t>
            </w:r>
            <w:r w:rsidRPr="00472730">
              <w:rPr>
                <w:rFonts w:ascii="Sylfaen" w:hAnsi="Sylfaen" w:cs="Sylfaen"/>
                <w:sz w:val="18"/>
                <w:szCs w:val="18"/>
              </w:rPr>
              <w:t>გამოცდა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ანალიზი</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9</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74.4</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რეკლამა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9</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74.6</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გამოძიების</w:t>
            </w:r>
            <w:r w:rsidRPr="00472730">
              <w:rPr>
                <w:rFonts w:ascii="Sylfaen" w:hAnsi="Sylfaen"/>
                <w:sz w:val="18"/>
                <w:szCs w:val="18"/>
              </w:rPr>
              <w:t xml:space="preserve"> </w:t>
            </w:r>
            <w:r w:rsidRPr="00472730">
              <w:rPr>
                <w:rFonts w:ascii="Sylfaen" w:hAnsi="Sylfaen" w:cs="Sylfaen"/>
                <w:sz w:val="18"/>
                <w:szCs w:val="18"/>
              </w:rPr>
              <w:t>ჩატარება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უსაფრთხოების</w:t>
            </w:r>
            <w:r w:rsidRPr="00472730">
              <w:rPr>
                <w:rFonts w:ascii="Sylfaen" w:hAnsi="Sylfaen"/>
                <w:sz w:val="18"/>
                <w:szCs w:val="18"/>
              </w:rPr>
              <w:t xml:space="preserve"> </w:t>
            </w:r>
            <w:r w:rsidRPr="00472730">
              <w:rPr>
                <w:rFonts w:ascii="Sylfaen" w:hAnsi="Sylfaen" w:cs="Sylfaen"/>
                <w:sz w:val="18"/>
                <w:szCs w:val="18"/>
              </w:rPr>
              <w:t>უზრუნველყოფა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9</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74.7</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საწარმოო</w:t>
            </w:r>
            <w:r w:rsidRPr="00472730">
              <w:rPr>
                <w:rFonts w:ascii="Sylfaen" w:hAnsi="Sylfaen"/>
                <w:sz w:val="18"/>
                <w:szCs w:val="18"/>
              </w:rPr>
              <w:t xml:space="preserve"> </w:t>
            </w:r>
            <w:r w:rsidRPr="00472730">
              <w:rPr>
                <w:rFonts w:ascii="Sylfaen" w:hAnsi="Sylfaen" w:cs="Sylfaen"/>
                <w:sz w:val="18"/>
                <w:szCs w:val="18"/>
              </w:rPr>
              <w:t>სადგომების</w:t>
            </w:r>
            <w:r w:rsidRPr="00472730">
              <w:rPr>
                <w:rFonts w:ascii="Sylfaen" w:hAnsi="Sylfaen"/>
                <w:sz w:val="18"/>
                <w:szCs w:val="18"/>
              </w:rPr>
              <w:t xml:space="preserve">, </w:t>
            </w:r>
            <w:r w:rsidRPr="00472730">
              <w:rPr>
                <w:rFonts w:ascii="Sylfaen" w:hAnsi="Sylfaen" w:cs="Sylfaen"/>
                <w:sz w:val="18"/>
                <w:szCs w:val="18"/>
              </w:rPr>
              <w:t>საცხოვრებელი</w:t>
            </w:r>
            <w:r w:rsidRPr="00472730">
              <w:rPr>
                <w:rFonts w:ascii="Sylfaen" w:hAnsi="Sylfaen"/>
                <w:sz w:val="18"/>
                <w:szCs w:val="18"/>
              </w:rPr>
              <w:t xml:space="preserve"> </w:t>
            </w:r>
            <w:r w:rsidRPr="00472730">
              <w:rPr>
                <w:rFonts w:ascii="Sylfaen" w:hAnsi="Sylfaen" w:cs="Sylfaen"/>
                <w:sz w:val="18"/>
                <w:szCs w:val="18"/>
              </w:rPr>
              <w:t>სახლების</w:t>
            </w:r>
            <w:r w:rsidRPr="00472730">
              <w:rPr>
                <w:rFonts w:ascii="Sylfaen" w:hAnsi="Sylfaen"/>
                <w:sz w:val="18"/>
                <w:szCs w:val="18"/>
              </w:rPr>
              <w:t xml:space="preserve">, </w:t>
            </w:r>
            <w:r w:rsidRPr="00472730">
              <w:rPr>
                <w:rFonts w:ascii="Sylfaen" w:hAnsi="Sylfaen" w:cs="Sylfaen"/>
                <w:sz w:val="18"/>
                <w:szCs w:val="18"/>
              </w:rPr>
              <w:t>მოწყობილო</w:t>
            </w:r>
            <w:r w:rsidRPr="00472730">
              <w:rPr>
                <w:rFonts w:ascii="Sylfaen" w:hAnsi="Sylfaen"/>
                <w:sz w:val="18"/>
                <w:szCs w:val="18"/>
              </w:rPr>
              <w:t>-</w:t>
            </w:r>
            <w:r w:rsidRPr="00472730">
              <w:rPr>
                <w:rFonts w:ascii="Sylfaen" w:hAnsi="Sylfaen" w:cs="Sylfaen"/>
                <w:sz w:val="18"/>
                <w:szCs w:val="18"/>
              </w:rPr>
              <w:t>ბებისა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სატრანსპორტო</w:t>
            </w:r>
            <w:r w:rsidRPr="00472730">
              <w:rPr>
                <w:rFonts w:ascii="Sylfaen" w:hAnsi="Sylfaen"/>
                <w:sz w:val="18"/>
                <w:szCs w:val="18"/>
              </w:rPr>
              <w:t xml:space="preserve"> </w:t>
            </w:r>
            <w:r w:rsidRPr="00472730">
              <w:rPr>
                <w:rFonts w:ascii="Sylfaen" w:hAnsi="Sylfaen" w:cs="Sylfaen"/>
                <w:sz w:val="18"/>
                <w:szCs w:val="18"/>
              </w:rPr>
              <w:t>საშუალებების</w:t>
            </w:r>
            <w:r w:rsidRPr="00472730">
              <w:rPr>
                <w:rFonts w:ascii="Sylfaen" w:hAnsi="Sylfaen"/>
                <w:sz w:val="18"/>
                <w:szCs w:val="18"/>
              </w:rPr>
              <w:t xml:space="preserve"> </w:t>
            </w:r>
            <w:r w:rsidRPr="00472730">
              <w:rPr>
                <w:rFonts w:ascii="Sylfaen" w:hAnsi="Sylfaen" w:cs="Sylfaen"/>
                <w:sz w:val="18"/>
                <w:szCs w:val="18"/>
              </w:rPr>
              <w:t>დასუფთავება</w:t>
            </w:r>
            <w:r w:rsidRPr="00472730">
              <w:rPr>
                <w:rFonts w:ascii="Sylfaen" w:hAnsi="Sylfaen"/>
                <w:sz w:val="18"/>
                <w:szCs w:val="18"/>
              </w:rPr>
              <w:t xml:space="preserve"> </w:t>
            </w:r>
            <w:r w:rsidRPr="00472730">
              <w:rPr>
                <w:rFonts w:ascii="Sylfaen" w:hAnsi="Sylfaen" w:cs="Sylfaen"/>
                <w:sz w:val="18"/>
                <w:szCs w:val="18"/>
              </w:rPr>
              <w:t>და</w:t>
            </w:r>
            <w:r w:rsidRPr="00472730">
              <w:rPr>
                <w:rFonts w:ascii="Sylfaen" w:hAnsi="Sylfaen"/>
                <w:sz w:val="18"/>
                <w:szCs w:val="18"/>
              </w:rPr>
              <w:t xml:space="preserve"> </w:t>
            </w:r>
            <w:r w:rsidRPr="00472730">
              <w:rPr>
                <w:rFonts w:ascii="Sylfaen" w:hAnsi="Sylfaen" w:cs="Sylfaen"/>
                <w:sz w:val="18"/>
                <w:szCs w:val="18"/>
              </w:rPr>
              <w:t>დალაგება</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9</w:t>
            </w:r>
          </w:p>
        </w:tc>
      </w:tr>
      <w:tr w:rsidR="00F925FC" w:rsidRPr="00472730" w:rsidTr="00F925FC">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sz w:val="18"/>
                <w:szCs w:val="18"/>
              </w:rPr>
              <w:t>74.8</w:t>
            </w:r>
          </w:p>
        </w:tc>
        <w:tc>
          <w:tcPr>
            <w:tcW w:w="7077"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rPr>
                <w:rFonts w:ascii="Sylfaen" w:hAnsi="Sylfaen"/>
                <w:sz w:val="18"/>
                <w:szCs w:val="18"/>
              </w:rPr>
            </w:pPr>
            <w:r w:rsidRPr="00472730">
              <w:rPr>
                <w:rFonts w:ascii="Sylfaen" w:hAnsi="Sylfaen" w:cs="Sylfaen"/>
                <w:sz w:val="18"/>
                <w:szCs w:val="18"/>
              </w:rPr>
              <w:t>სხვადასხვა</w:t>
            </w:r>
            <w:r w:rsidRPr="00472730">
              <w:rPr>
                <w:rFonts w:ascii="Sylfaen" w:hAnsi="Sylfaen"/>
                <w:sz w:val="18"/>
                <w:szCs w:val="18"/>
              </w:rPr>
              <w:t xml:space="preserve"> </w:t>
            </w:r>
            <w:r w:rsidRPr="00472730">
              <w:rPr>
                <w:rFonts w:ascii="Sylfaen" w:hAnsi="Sylfaen" w:cs="Sylfaen"/>
                <w:sz w:val="18"/>
                <w:szCs w:val="18"/>
              </w:rPr>
              <w:t>მომსახურების</w:t>
            </w:r>
            <w:r w:rsidRPr="00472730">
              <w:rPr>
                <w:rFonts w:ascii="Sylfaen" w:hAnsi="Sylfaen"/>
                <w:sz w:val="18"/>
                <w:szCs w:val="18"/>
              </w:rPr>
              <w:t xml:space="preserve"> </w:t>
            </w:r>
            <w:r w:rsidRPr="00472730">
              <w:rPr>
                <w:rFonts w:ascii="Sylfaen" w:hAnsi="Sylfaen" w:cs="Sylfaen"/>
                <w:sz w:val="18"/>
                <w:szCs w:val="18"/>
              </w:rPr>
              <w:t>გაწევა</w:t>
            </w:r>
            <w:r w:rsidRPr="00472730">
              <w:rPr>
                <w:rFonts w:ascii="Sylfaen" w:hAnsi="Sylfaen"/>
                <w:sz w:val="18"/>
                <w:szCs w:val="18"/>
              </w:rPr>
              <w:t xml:space="preserve"> </w:t>
            </w:r>
            <w:r w:rsidRPr="00472730">
              <w:rPr>
                <w:rFonts w:ascii="Sylfaen" w:hAnsi="Sylfaen" w:cs="Sylfaen"/>
                <w:sz w:val="18"/>
                <w:szCs w:val="18"/>
              </w:rPr>
              <w:t>მომხმარებლებისათვის</w:t>
            </w:r>
          </w:p>
        </w:tc>
        <w:tc>
          <w:tcPr>
            <w:tcW w:w="1275" w:type="dxa"/>
            <w:tcBorders>
              <w:top w:val="nil"/>
              <w:left w:val="nil"/>
              <w:bottom w:val="single" w:sz="4" w:space="0" w:color="auto"/>
              <w:right w:val="single" w:sz="4" w:space="0" w:color="auto"/>
            </w:tcBorders>
            <w:shd w:val="clear" w:color="auto" w:fill="auto"/>
            <w:noWrap/>
            <w:vAlign w:val="bottom"/>
            <w:hideMark/>
          </w:tcPr>
          <w:p w:rsidR="00F925FC" w:rsidRPr="00472730" w:rsidRDefault="00F925FC" w:rsidP="00F925FC">
            <w:pPr>
              <w:spacing w:after="0" w:line="240" w:lineRule="auto"/>
              <w:jc w:val="center"/>
              <w:rPr>
                <w:rFonts w:ascii="Sylfaen" w:hAnsi="Sylfaen"/>
                <w:sz w:val="18"/>
                <w:szCs w:val="18"/>
              </w:rPr>
            </w:pPr>
            <w:r w:rsidRPr="00472730">
              <w:rPr>
                <w:rFonts w:ascii="Sylfaen" w:hAnsi="Sylfaen"/>
                <w:sz w:val="18"/>
                <w:szCs w:val="18"/>
              </w:rPr>
              <w:t>9</w:t>
            </w:r>
          </w:p>
        </w:tc>
      </w:tr>
    </w:tbl>
    <w:p w:rsidR="00F925FC" w:rsidRPr="00472730" w:rsidRDefault="00F925FC" w:rsidP="00F925FC">
      <w:pPr>
        <w:spacing w:after="0"/>
        <w:jc w:val="both"/>
        <w:rPr>
          <w:rFonts w:ascii="Sylfaen" w:hAnsi="Sylfaen"/>
          <w:lang w:eastAsia="ru-RU"/>
        </w:rPr>
      </w:pPr>
    </w:p>
    <w:p w:rsidR="00F925FC" w:rsidRPr="00472730" w:rsidRDefault="00F925FC" w:rsidP="00F925FC">
      <w:pPr>
        <w:pStyle w:val="Bullet"/>
        <w:spacing w:before="240" w:after="0" w:line="276" w:lineRule="auto"/>
        <w:ind w:right="270"/>
        <w:rPr>
          <w:rFonts w:ascii="Sylfaen" w:hAnsi="Sylfaen"/>
          <w:sz w:val="20"/>
          <w:lang w:val="ka-GE"/>
        </w:rPr>
      </w:pPr>
    </w:p>
    <w:p w:rsidR="00FD2203" w:rsidRPr="00472730" w:rsidRDefault="00FD2203" w:rsidP="00E8150A">
      <w:pPr>
        <w:spacing w:after="0"/>
        <w:ind w:right="270"/>
        <w:jc w:val="both"/>
        <w:rPr>
          <w:rFonts w:ascii="Sylfaen" w:hAnsi="Sylfaen"/>
          <w:color w:val="auto"/>
          <w:sz w:val="20"/>
          <w:szCs w:val="20"/>
          <w:lang w:val="ka-GE"/>
        </w:rPr>
      </w:pPr>
    </w:p>
    <w:p w:rsidR="00CB085E" w:rsidRPr="00472730" w:rsidRDefault="00CB085E" w:rsidP="00E8150A">
      <w:pPr>
        <w:spacing w:after="0"/>
        <w:jc w:val="both"/>
        <w:rPr>
          <w:rFonts w:ascii="Sylfaen" w:hAnsi="Sylfaen"/>
          <w:b/>
          <w:kern w:val="32"/>
          <w:sz w:val="24"/>
          <w:szCs w:val="20"/>
          <w:lang w:val="ka-GE"/>
        </w:rPr>
      </w:pPr>
      <w:bookmarkStart w:id="11" w:name="_TOC22639"/>
      <w:bookmarkEnd w:id="11"/>
      <w:r w:rsidRPr="00472730">
        <w:rPr>
          <w:rFonts w:ascii="Sylfaen" w:hAnsi="Sylfaen"/>
          <w:b/>
          <w:sz w:val="24"/>
          <w:lang w:val="ka-GE"/>
        </w:rPr>
        <w:br w:type="page"/>
      </w:r>
    </w:p>
    <w:p w:rsidR="0001166D" w:rsidRPr="00472730" w:rsidRDefault="0001166D" w:rsidP="00E8150A">
      <w:pPr>
        <w:pStyle w:val="Heading12"/>
        <w:numPr>
          <w:ilvl w:val="0"/>
          <w:numId w:val="1"/>
        </w:numPr>
        <w:spacing w:before="0" w:after="0" w:line="276" w:lineRule="auto"/>
        <w:ind w:right="270" w:hanging="567"/>
        <w:jc w:val="both"/>
        <w:rPr>
          <w:rFonts w:ascii="Sylfaen" w:hAnsi="Sylfaen"/>
          <w:b/>
          <w:sz w:val="28"/>
          <w:szCs w:val="28"/>
          <w:lang w:val="ka-GE"/>
        </w:rPr>
      </w:pPr>
      <w:bookmarkStart w:id="12" w:name="_Toc378761564"/>
      <w:bookmarkStart w:id="13" w:name="_Toc438166760"/>
      <w:r w:rsidRPr="00472730">
        <w:rPr>
          <w:rFonts w:ascii="Sylfaen" w:hAnsi="Sylfaen"/>
          <w:b/>
          <w:sz w:val="28"/>
          <w:szCs w:val="28"/>
          <w:lang w:val="ka-GE"/>
        </w:rPr>
        <w:lastRenderedPageBreak/>
        <w:t>კვლევის შედეგები</w:t>
      </w:r>
      <w:bookmarkEnd w:id="12"/>
      <w:bookmarkEnd w:id="13"/>
    </w:p>
    <w:p w:rsidR="0012695C" w:rsidRPr="00472730" w:rsidRDefault="0012695C" w:rsidP="0012695C">
      <w:pPr>
        <w:rPr>
          <w:rFonts w:ascii="Sylfaen" w:hAnsi="Sylfaen"/>
          <w:lang w:val="ka-GE"/>
        </w:rPr>
      </w:pPr>
    </w:p>
    <w:p w:rsidR="0001166D" w:rsidRPr="00472730" w:rsidRDefault="0001166D" w:rsidP="00E8150A">
      <w:pPr>
        <w:pStyle w:val="Heading11"/>
        <w:spacing w:line="276" w:lineRule="auto"/>
        <w:ind w:left="567" w:right="270"/>
        <w:jc w:val="both"/>
        <w:rPr>
          <w:rFonts w:ascii="Sylfaen" w:hAnsi="Sylfaen"/>
          <w:sz w:val="22"/>
          <w:lang w:val="ka-GE"/>
        </w:rPr>
      </w:pPr>
    </w:p>
    <w:p w:rsidR="007C6FB5" w:rsidRPr="00472730" w:rsidRDefault="00810DBE" w:rsidP="00812502">
      <w:pPr>
        <w:pStyle w:val="Heading11"/>
        <w:spacing w:line="276" w:lineRule="auto"/>
        <w:ind w:right="270"/>
        <w:jc w:val="both"/>
        <w:rPr>
          <w:rFonts w:ascii="Sylfaen" w:hAnsi="Sylfaen"/>
          <w:sz w:val="22"/>
          <w:lang w:val="ka-GE"/>
        </w:rPr>
      </w:pPr>
      <w:bookmarkStart w:id="14" w:name="_Toc438166761"/>
      <w:r w:rsidRPr="00472730">
        <w:rPr>
          <w:rFonts w:ascii="Sylfaen" w:hAnsi="Sylfaen"/>
          <w:sz w:val="22"/>
          <w:lang w:val="ka-GE"/>
        </w:rPr>
        <w:t xml:space="preserve">3.1. </w:t>
      </w:r>
      <w:r w:rsidR="00086E0F" w:rsidRPr="00472730">
        <w:rPr>
          <w:rFonts w:ascii="Sylfaen" w:hAnsi="Sylfaen"/>
          <w:sz w:val="22"/>
          <w:lang w:val="ka-GE"/>
        </w:rPr>
        <w:t xml:space="preserve">პროფესიული სასწავლებლების </w:t>
      </w:r>
      <w:r w:rsidR="00812502" w:rsidRPr="00472730">
        <w:rPr>
          <w:rFonts w:ascii="Sylfaen" w:hAnsi="Sylfaen"/>
          <w:sz w:val="22"/>
          <w:lang w:val="ka-GE"/>
        </w:rPr>
        <w:t xml:space="preserve">სტუდენტებთან და/ან კურსამთავრებულებთან </w:t>
      </w:r>
      <w:r w:rsidR="00086E0F" w:rsidRPr="00472730">
        <w:rPr>
          <w:rFonts w:ascii="Sylfaen" w:hAnsi="Sylfaen"/>
          <w:sz w:val="22"/>
          <w:lang w:val="ka-GE"/>
        </w:rPr>
        <w:t xml:space="preserve"> </w:t>
      </w:r>
      <w:r w:rsidR="00812502" w:rsidRPr="00472730">
        <w:rPr>
          <w:rFonts w:ascii="Sylfaen" w:hAnsi="Sylfaen"/>
          <w:sz w:val="22"/>
          <w:lang w:val="ka-GE"/>
        </w:rPr>
        <w:t>თანამშრომლობის გამოცდილება</w:t>
      </w:r>
      <w:bookmarkEnd w:id="14"/>
    </w:p>
    <w:p w:rsidR="00CE1FAA" w:rsidRPr="00472730" w:rsidRDefault="002531CE" w:rsidP="002531CE">
      <w:pPr>
        <w:pStyle w:val="Bullet"/>
        <w:spacing w:before="240" w:after="0" w:line="276" w:lineRule="auto"/>
        <w:ind w:right="270"/>
        <w:rPr>
          <w:rFonts w:ascii="Sylfaen" w:hAnsi="Sylfaen"/>
          <w:sz w:val="20"/>
          <w:lang w:val="ka-GE"/>
        </w:rPr>
      </w:pPr>
      <w:r w:rsidRPr="00472730">
        <w:rPr>
          <w:rFonts w:ascii="Sylfaen" w:hAnsi="Sylfaen"/>
          <w:sz w:val="20"/>
          <w:lang w:val="ka-GE"/>
        </w:rPr>
        <w:t xml:space="preserve">ჩატარებული კვლევის თანახმად, გამოკითხული </w:t>
      </w:r>
      <w:r w:rsidR="00D94152">
        <w:rPr>
          <w:rFonts w:ascii="Sylfaen" w:hAnsi="Sylfaen"/>
          <w:sz w:val="20"/>
          <w:lang w:val="ka-GE"/>
        </w:rPr>
        <w:t>ორგანიზაციების</w:t>
      </w:r>
      <w:r w:rsidR="00B65D40" w:rsidRPr="00472730">
        <w:rPr>
          <w:rFonts w:ascii="Sylfaen" w:hAnsi="Sylfaen"/>
          <w:sz w:val="20"/>
          <w:lang w:val="ka-GE"/>
        </w:rPr>
        <w:t xml:space="preserve"> 8</w:t>
      </w:r>
      <w:r w:rsidR="00B65D40" w:rsidRPr="00472730">
        <w:rPr>
          <w:rFonts w:ascii="Sylfaen" w:hAnsi="Sylfaen"/>
          <w:sz w:val="20"/>
        </w:rPr>
        <w:t>6</w:t>
      </w:r>
      <w:r w:rsidRPr="00472730">
        <w:rPr>
          <w:rFonts w:ascii="Sylfaen" w:hAnsi="Sylfaen"/>
          <w:sz w:val="20"/>
          <w:lang w:val="ka-GE"/>
        </w:rPr>
        <w:t>%-</w:t>
      </w:r>
      <w:r w:rsidR="00523284">
        <w:rPr>
          <w:rFonts w:ascii="Sylfaen" w:hAnsi="Sylfaen"/>
          <w:sz w:val="20"/>
          <w:lang w:val="ka-GE"/>
        </w:rPr>
        <w:t xml:space="preserve">ს </w:t>
      </w:r>
      <w:r w:rsidRPr="00472730">
        <w:rPr>
          <w:rFonts w:ascii="Sylfaen" w:hAnsi="Sylfaen"/>
          <w:sz w:val="20"/>
          <w:lang w:val="ka-GE"/>
        </w:rPr>
        <w:t xml:space="preserve">აქვს გარკვეული ინფორმაცია საქართველოში მოქმედ პროფესიულ სასწავლებლებზე. მათ შორის, 21% აღნიშნავს, რომ კარგად იცნობს პროფესიულ სასწავლებლებს. ისეთი რესპონდენტების რიცხვი, რომლებსაც საერთოდ არ აქვთ ინფორმაცია საქართველოში მოქმედი პროფესიული სასწავლებლების შესახებ, არ აღემატება 14%-ს.  </w:t>
      </w:r>
    </w:p>
    <w:p w:rsidR="0012695C" w:rsidRPr="00472730" w:rsidRDefault="0012695C" w:rsidP="002531CE">
      <w:pPr>
        <w:pStyle w:val="Bullet"/>
        <w:spacing w:before="240" w:after="0" w:line="276" w:lineRule="auto"/>
        <w:ind w:right="270"/>
        <w:rPr>
          <w:rFonts w:ascii="Sylfaen" w:hAnsi="Sylfaen"/>
          <w:sz w:val="20"/>
          <w:lang w:val="ka-GE"/>
        </w:rPr>
      </w:pPr>
    </w:p>
    <w:p w:rsidR="00CE1FAA" w:rsidRPr="00472730" w:rsidRDefault="00CE1FAA" w:rsidP="00CE1FAA">
      <w:pPr>
        <w:pStyle w:val="Bullet"/>
        <w:spacing w:before="240" w:after="0" w:line="276" w:lineRule="auto"/>
        <w:ind w:right="270"/>
        <w:rPr>
          <w:rFonts w:ascii="Sylfaen" w:hAnsi="Sylfaen"/>
          <w:b/>
          <w:i/>
          <w:sz w:val="20"/>
          <w:highlight w:val="yellow"/>
          <w:u w:val="single"/>
          <w:lang w:val="ka-GE"/>
        </w:rPr>
      </w:pPr>
      <w:r w:rsidRPr="00472730">
        <w:rPr>
          <w:rFonts w:ascii="Sylfaen" w:hAnsi="Sylfaen"/>
          <w:b/>
          <w:i/>
          <w:sz w:val="20"/>
          <w:u w:val="single"/>
          <w:lang w:val="ka-GE"/>
        </w:rPr>
        <w:t>გრაფიკი #1. ინფორმაცია საქართველოში მოქმედ პროფესიულ სასწავლებლებზე</w:t>
      </w:r>
    </w:p>
    <w:p w:rsidR="00812502" w:rsidRPr="00472730" w:rsidRDefault="00CE1FAA" w:rsidP="00E8150A">
      <w:pPr>
        <w:pStyle w:val="Bullet"/>
        <w:spacing w:before="240" w:after="0" w:line="276" w:lineRule="auto"/>
        <w:ind w:right="270"/>
        <w:rPr>
          <w:rFonts w:ascii="Sylfaen" w:hAnsi="Sylfaen"/>
          <w:sz w:val="20"/>
          <w:lang w:val="ka-GE"/>
        </w:rPr>
      </w:pPr>
      <w:r w:rsidRPr="00472730">
        <w:rPr>
          <w:rFonts w:ascii="Sylfaen" w:hAnsi="Sylfaen"/>
          <w:noProof/>
          <w:sz w:val="20"/>
        </w:rPr>
        <w:drawing>
          <wp:inline distT="0" distB="0" distL="0" distR="0" wp14:anchorId="043FF0A3" wp14:editId="23FF59AF">
            <wp:extent cx="5762625" cy="1648047"/>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12502" w:rsidRPr="00472730" w:rsidRDefault="00D33E29" w:rsidP="00D33E29">
      <w:pPr>
        <w:pStyle w:val="Bullet"/>
        <w:spacing w:before="240" w:after="0" w:line="276" w:lineRule="auto"/>
        <w:ind w:right="270"/>
        <w:jc w:val="right"/>
        <w:rPr>
          <w:rFonts w:ascii="Sylfaen" w:hAnsi="Sylfaen"/>
          <w:sz w:val="20"/>
          <w:lang w:val="ka-GE"/>
        </w:rPr>
      </w:pPr>
      <w:r w:rsidRPr="00472730">
        <w:rPr>
          <w:rFonts w:ascii="Sylfaen" w:hAnsi="Sylfaen"/>
          <w:sz w:val="20"/>
          <w:lang w:val="ka-GE"/>
        </w:rPr>
        <w:t>N=297</w:t>
      </w:r>
    </w:p>
    <w:p w:rsidR="00603FE4" w:rsidRPr="00472730" w:rsidRDefault="00603FE4" w:rsidP="00603FE4">
      <w:pPr>
        <w:pStyle w:val="Bullet"/>
        <w:spacing w:before="240" w:after="0" w:line="276" w:lineRule="auto"/>
        <w:ind w:right="270"/>
        <w:rPr>
          <w:rFonts w:ascii="Sylfaen" w:hAnsi="Sylfaen"/>
          <w:b/>
          <w:i/>
          <w:sz w:val="20"/>
          <w:u w:val="single"/>
          <w:lang w:val="ka-GE"/>
        </w:rPr>
      </w:pPr>
      <w:r w:rsidRPr="00472730">
        <w:rPr>
          <w:rFonts w:ascii="Sylfaen" w:hAnsi="Sylfaen"/>
          <w:sz w:val="20"/>
          <w:lang w:val="ka-GE"/>
        </w:rPr>
        <w:t xml:space="preserve">პროფესიული განათლების შესახებ  ინფორმაციის მიღების ძირითადი წყარო ტელევიზიაა - მას ასახელებს გამოკითხულების 2/3. ასევე, საკმაოდ ხშირად გამოყენებული წყაროების ნაცნობ-მეგობრები (27%) და სოციალური ქსელები (20%). დანარჩენი წყაროების დასახელების მაჩვენებელი დაბალია და არც ერთ შემთხვევაში არ აღემატება 11%-ს. </w:t>
      </w:r>
    </w:p>
    <w:p w:rsidR="0012695C" w:rsidRPr="00472730" w:rsidRDefault="0012695C" w:rsidP="000911F1">
      <w:pPr>
        <w:pStyle w:val="Bullet"/>
        <w:spacing w:before="240" w:after="0" w:line="276" w:lineRule="auto"/>
        <w:ind w:right="270"/>
        <w:rPr>
          <w:rFonts w:ascii="Sylfaen" w:hAnsi="Sylfaen"/>
          <w:b/>
          <w:i/>
          <w:sz w:val="20"/>
          <w:u w:val="single"/>
          <w:lang w:val="ka-GE"/>
        </w:rPr>
      </w:pPr>
    </w:p>
    <w:p w:rsidR="0012695C" w:rsidRPr="00472730" w:rsidRDefault="0012695C" w:rsidP="000911F1">
      <w:pPr>
        <w:pStyle w:val="Bullet"/>
        <w:spacing w:before="240" w:after="0" w:line="276" w:lineRule="auto"/>
        <w:ind w:right="270"/>
        <w:rPr>
          <w:rFonts w:ascii="Sylfaen" w:hAnsi="Sylfaen"/>
          <w:b/>
          <w:i/>
          <w:sz w:val="20"/>
          <w:u w:val="single"/>
          <w:lang w:val="ka-GE"/>
        </w:rPr>
      </w:pPr>
    </w:p>
    <w:p w:rsidR="0012695C" w:rsidRPr="00472730" w:rsidRDefault="0012695C" w:rsidP="000911F1">
      <w:pPr>
        <w:pStyle w:val="Bullet"/>
        <w:spacing w:before="240" w:after="0" w:line="276" w:lineRule="auto"/>
        <w:ind w:right="270"/>
        <w:rPr>
          <w:rFonts w:ascii="Sylfaen" w:hAnsi="Sylfaen"/>
          <w:b/>
          <w:i/>
          <w:sz w:val="20"/>
          <w:u w:val="single"/>
          <w:lang w:val="ka-GE"/>
        </w:rPr>
      </w:pPr>
    </w:p>
    <w:p w:rsidR="0012695C" w:rsidRPr="00472730" w:rsidRDefault="0012695C" w:rsidP="000911F1">
      <w:pPr>
        <w:pStyle w:val="Bullet"/>
        <w:spacing w:before="240" w:after="0" w:line="276" w:lineRule="auto"/>
        <w:ind w:right="270"/>
        <w:rPr>
          <w:rFonts w:ascii="Sylfaen" w:hAnsi="Sylfaen"/>
          <w:b/>
          <w:i/>
          <w:sz w:val="20"/>
          <w:u w:val="single"/>
          <w:lang w:val="ka-GE"/>
        </w:rPr>
      </w:pPr>
    </w:p>
    <w:p w:rsidR="0012695C" w:rsidRPr="00472730" w:rsidRDefault="0012695C" w:rsidP="000911F1">
      <w:pPr>
        <w:pStyle w:val="Bullet"/>
        <w:spacing w:before="240" w:after="0" w:line="276" w:lineRule="auto"/>
        <w:ind w:right="270"/>
        <w:rPr>
          <w:rFonts w:ascii="Sylfaen" w:hAnsi="Sylfaen"/>
          <w:b/>
          <w:i/>
          <w:sz w:val="20"/>
          <w:u w:val="single"/>
          <w:lang w:val="ka-GE"/>
        </w:rPr>
      </w:pPr>
    </w:p>
    <w:p w:rsidR="000911F1" w:rsidRPr="00472730" w:rsidRDefault="000911F1" w:rsidP="0012695C">
      <w:pPr>
        <w:pStyle w:val="Bullet"/>
        <w:spacing w:before="240" w:after="0" w:line="276" w:lineRule="auto"/>
        <w:ind w:right="270"/>
        <w:rPr>
          <w:rFonts w:ascii="Sylfaen" w:hAnsi="Sylfaen"/>
          <w:b/>
          <w:i/>
          <w:sz w:val="20"/>
          <w:u w:val="single"/>
          <w:lang w:val="ka-GE"/>
        </w:rPr>
      </w:pPr>
      <w:r w:rsidRPr="00472730">
        <w:rPr>
          <w:rFonts w:ascii="Sylfaen" w:hAnsi="Sylfaen"/>
          <w:b/>
          <w:i/>
          <w:sz w:val="20"/>
          <w:u w:val="single"/>
          <w:lang w:val="ka-GE"/>
        </w:rPr>
        <w:lastRenderedPageBreak/>
        <w:t>გრაფიკი #</w:t>
      </w:r>
      <w:r w:rsidR="00F646F6" w:rsidRPr="00472730">
        <w:rPr>
          <w:rFonts w:ascii="Sylfaen" w:hAnsi="Sylfaen"/>
          <w:b/>
          <w:i/>
          <w:sz w:val="20"/>
          <w:u w:val="single"/>
          <w:lang w:val="ka-GE"/>
        </w:rPr>
        <w:t>2</w:t>
      </w:r>
      <w:r w:rsidRPr="00472730">
        <w:rPr>
          <w:rFonts w:ascii="Sylfaen" w:hAnsi="Sylfaen"/>
          <w:b/>
          <w:i/>
          <w:sz w:val="20"/>
          <w:u w:val="single"/>
          <w:lang w:val="ka-GE"/>
        </w:rPr>
        <w:t xml:space="preserve"> ინფორმაციის წყაროები პროფესიული განათლების შესახებ</w:t>
      </w:r>
    </w:p>
    <w:p w:rsidR="000911F1" w:rsidRPr="00472730" w:rsidRDefault="000911F1" w:rsidP="000911F1">
      <w:pPr>
        <w:pStyle w:val="Bullet"/>
        <w:spacing w:before="240" w:after="0" w:line="276" w:lineRule="auto"/>
        <w:ind w:right="270"/>
        <w:rPr>
          <w:rFonts w:ascii="Sylfaen" w:hAnsi="Sylfaen"/>
          <w:b/>
          <w:i/>
          <w:sz w:val="20"/>
          <w:u w:val="single"/>
          <w:lang w:val="ka-GE"/>
        </w:rPr>
      </w:pPr>
      <w:r w:rsidRPr="00472730">
        <w:rPr>
          <w:rFonts w:ascii="Sylfaen" w:hAnsi="Sylfaen"/>
          <w:noProof/>
          <w:sz w:val="20"/>
        </w:rPr>
        <w:drawing>
          <wp:inline distT="0" distB="0" distL="0" distR="0" wp14:anchorId="04066DBC" wp14:editId="05AC73AE">
            <wp:extent cx="5772150" cy="440055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911F1" w:rsidRPr="00472730" w:rsidRDefault="00D33E29" w:rsidP="00603FE4">
      <w:pPr>
        <w:pStyle w:val="Bullet"/>
        <w:spacing w:before="240" w:after="0" w:line="276" w:lineRule="auto"/>
        <w:ind w:right="270"/>
        <w:jc w:val="right"/>
        <w:rPr>
          <w:rFonts w:ascii="Sylfaen" w:hAnsi="Sylfaen"/>
          <w:sz w:val="20"/>
          <w:lang w:val="ka-GE"/>
        </w:rPr>
      </w:pPr>
      <w:r w:rsidRPr="00472730">
        <w:rPr>
          <w:rFonts w:ascii="Sylfaen" w:hAnsi="Sylfaen"/>
          <w:sz w:val="20"/>
          <w:lang w:val="ka-GE"/>
        </w:rPr>
        <w:t>N=254</w:t>
      </w:r>
    </w:p>
    <w:p w:rsidR="003B154F" w:rsidRPr="00472730" w:rsidRDefault="003B154F" w:rsidP="003B154F">
      <w:pPr>
        <w:pStyle w:val="Bullet"/>
        <w:spacing w:before="240" w:after="0" w:line="276" w:lineRule="auto"/>
        <w:ind w:right="270"/>
        <w:rPr>
          <w:rFonts w:ascii="Sylfaen" w:hAnsi="Sylfaen"/>
          <w:bCs/>
          <w:iCs/>
          <w:sz w:val="20"/>
          <w:lang w:val="ka-GE"/>
        </w:rPr>
      </w:pPr>
      <w:r w:rsidRPr="00472730">
        <w:rPr>
          <w:rFonts w:ascii="Sylfaen" w:hAnsi="Sylfaen"/>
          <w:bCs/>
          <w:iCs/>
          <w:sz w:val="20"/>
          <w:lang w:val="ka-GE"/>
        </w:rPr>
        <w:t>ჩატარებულმა კვლევამ უჩვენა, რომ გამოკითხული დამსაქმებლების 12%-ს ჰყოლია ან ჰყავს დასაქმებული პროფესიული სასწავლებლების სტუდენტები ან კურსდამთავრებულები. ამჟამად კი მათ მხოლოდ 6%-ს ჰყავს სტაჟირებაზე/პრაქტიკაზე პროფესიული სასწავლებლების სტუდენტები ან კურსდამთავრებულები.</w:t>
      </w:r>
      <w:r w:rsidR="00163A9C" w:rsidRPr="00472730">
        <w:rPr>
          <w:rFonts w:ascii="Sylfaen" w:hAnsi="Sylfaen"/>
          <w:bCs/>
          <w:iCs/>
          <w:sz w:val="20"/>
          <w:lang w:val="ka-GE"/>
        </w:rPr>
        <w:t xml:space="preserve"> ამ 17 დამსაქმებლიდან 12 ფიქრობს, რომ სამომავლოდ, დაასაქმოს ყველა ან ზოგიერთი მათგანი. </w:t>
      </w:r>
    </w:p>
    <w:p w:rsidR="0012695C" w:rsidRPr="00472730" w:rsidRDefault="0012695C" w:rsidP="00F646F6">
      <w:pPr>
        <w:pStyle w:val="Bullet"/>
        <w:spacing w:before="240" w:after="0" w:line="276" w:lineRule="auto"/>
        <w:ind w:right="270"/>
        <w:rPr>
          <w:rFonts w:ascii="Sylfaen" w:hAnsi="Sylfaen"/>
          <w:b/>
          <w:i/>
          <w:sz w:val="20"/>
          <w:u w:val="single"/>
          <w:lang w:val="ka-GE"/>
        </w:rPr>
      </w:pPr>
    </w:p>
    <w:p w:rsidR="0012695C" w:rsidRPr="00472730" w:rsidRDefault="0012695C" w:rsidP="00F646F6">
      <w:pPr>
        <w:pStyle w:val="Bullet"/>
        <w:spacing w:before="240" w:after="0" w:line="276" w:lineRule="auto"/>
        <w:ind w:right="270"/>
        <w:rPr>
          <w:rFonts w:ascii="Sylfaen" w:hAnsi="Sylfaen"/>
          <w:b/>
          <w:i/>
          <w:sz w:val="20"/>
          <w:u w:val="single"/>
          <w:lang w:val="ka-GE"/>
        </w:rPr>
      </w:pPr>
    </w:p>
    <w:p w:rsidR="0012695C" w:rsidRPr="00472730" w:rsidRDefault="0012695C" w:rsidP="00F646F6">
      <w:pPr>
        <w:pStyle w:val="Bullet"/>
        <w:spacing w:before="240" w:after="0" w:line="276" w:lineRule="auto"/>
        <w:ind w:right="270"/>
        <w:rPr>
          <w:rFonts w:ascii="Sylfaen" w:hAnsi="Sylfaen"/>
          <w:b/>
          <w:i/>
          <w:sz w:val="20"/>
          <w:u w:val="single"/>
          <w:lang w:val="ka-GE"/>
        </w:rPr>
      </w:pPr>
    </w:p>
    <w:p w:rsidR="0012695C" w:rsidRPr="00472730" w:rsidRDefault="0012695C" w:rsidP="00F646F6">
      <w:pPr>
        <w:pStyle w:val="Bullet"/>
        <w:spacing w:before="240" w:after="0" w:line="276" w:lineRule="auto"/>
        <w:ind w:right="270"/>
        <w:rPr>
          <w:rFonts w:ascii="Sylfaen" w:hAnsi="Sylfaen"/>
          <w:b/>
          <w:i/>
          <w:sz w:val="20"/>
          <w:u w:val="single"/>
          <w:lang w:val="ka-GE"/>
        </w:rPr>
      </w:pPr>
    </w:p>
    <w:p w:rsidR="0012695C" w:rsidRPr="00472730" w:rsidRDefault="0012695C" w:rsidP="00F646F6">
      <w:pPr>
        <w:pStyle w:val="Bullet"/>
        <w:spacing w:before="240" w:after="0" w:line="276" w:lineRule="auto"/>
        <w:ind w:right="270"/>
        <w:rPr>
          <w:rFonts w:ascii="Sylfaen" w:hAnsi="Sylfaen"/>
          <w:b/>
          <w:i/>
          <w:sz w:val="20"/>
          <w:u w:val="single"/>
          <w:lang w:val="ka-GE"/>
        </w:rPr>
      </w:pPr>
    </w:p>
    <w:p w:rsidR="00F646F6" w:rsidRPr="00472730" w:rsidRDefault="00F646F6" w:rsidP="00F646F6">
      <w:pPr>
        <w:pStyle w:val="Bullet"/>
        <w:spacing w:before="240" w:after="0" w:line="276" w:lineRule="auto"/>
        <w:ind w:right="270"/>
        <w:rPr>
          <w:rFonts w:ascii="Sylfaen" w:hAnsi="Sylfaen"/>
          <w:b/>
          <w:i/>
          <w:sz w:val="20"/>
          <w:highlight w:val="yellow"/>
          <w:u w:val="single"/>
          <w:lang w:val="ka-GE"/>
        </w:rPr>
      </w:pPr>
      <w:r w:rsidRPr="00472730">
        <w:rPr>
          <w:rFonts w:ascii="Sylfaen" w:hAnsi="Sylfaen"/>
          <w:b/>
          <w:i/>
          <w:sz w:val="20"/>
          <w:u w:val="single"/>
          <w:lang w:val="ka-GE"/>
        </w:rPr>
        <w:lastRenderedPageBreak/>
        <w:t>გრაფიკი #3. პროფესიული სასწავლებლის სტუდენტების ან კურსდამთავრებულების დასაქმების პრაქტიკა</w:t>
      </w:r>
      <w:r w:rsidR="003B154F" w:rsidRPr="00472730">
        <w:rPr>
          <w:rFonts w:ascii="Sylfaen" w:hAnsi="Sylfaen"/>
          <w:b/>
          <w:i/>
          <w:sz w:val="20"/>
          <w:u w:val="single"/>
          <w:lang w:val="ka-GE"/>
        </w:rPr>
        <w:t xml:space="preserve"> წარსულში ან ამჟამად</w:t>
      </w:r>
      <w:r w:rsidRPr="00472730">
        <w:rPr>
          <w:rFonts w:ascii="Sylfaen" w:hAnsi="Sylfaen"/>
          <w:b/>
          <w:i/>
          <w:sz w:val="20"/>
          <w:u w:val="single"/>
          <w:lang w:val="ka-GE"/>
        </w:rPr>
        <w:t>/პროფესიული სასწავლებლების სტუდენტები ან კურსდამთავრებულების სტაჟირების პრაქტიკა</w:t>
      </w:r>
      <w:r w:rsidR="003B154F" w:rsidRPr="00472730">
        <w:rPr>
          <w:rFonts w:ascii="Sylfaen" w:hAnsi="Sylfaen"/>
          <w:b/>
          <w:i/>
          <w:sz w:val="20"/>
          <w:u w:val="single"/>
          <w:lang w:val="ka-GE"/>
        </w:rPr>
        <w:t xml:space="preserve"> ამჟამად</w:t>
      </w:r>
      <w:r w:rsidRPr="00472730">
        <w:rPr>
          <w:rFonts w:ascii="Sylfaen" w:hAnsi="Sylfaen"/>
          <w:b/>
          <w:i/>
          <w:sz w:val="20"/>
          <w:u w:val="single"/>
          <w:lang w:val="ka-GE"/>
        </w:rPr>
        <w:t xml:space="preserve">, რომლებმაც ბოლო 3 წლის მანძილზე დაამთავრეს პროფესიული სასწავლებელი </w:t>
      </w:r>
      <w:r w:rsidR="003B154F" w:rsidRPr="00472730">
        <w:rPr>
          <w:rFonts w:ascii="Sylfaen" w:hAnsi="Sylfaen"/>
          <w:b/>
          <w:i/>
          <w:sz w:val="20"/>
          <w:u w:val="single"/>
          <w:lang w:val="ka-GE"/>
        </w:rPr>
        <w:t xml:space="preserve"> </w:t>
      </w:r>
    </w:p>
    <w:p w:rsidR="00F646F6" w:rsidRPr="00472730" w:rsidRDefault="00F646F6" w:rsidP="00F646F6">
      <w:pPr>
        <w:pStyle w:val="Bullet"/>
        <w:spacing w:before="240" w:after="0" w:line="276" w:lineRule="auto"/>
        <w:ind w:right="270"/>
        <w:rPr>
          <w:rFonts w:ascii="Sylfaen" w:hAnsi="Sylfaen"/>
          <w:sz w:val="20"/>
          <w:lang w:val="ka-GE"/>
        </w:rPr>
      </w:pPr>
      <w:r w:rsidRPr="00472730">
        <w:rPr>
          <w:rFonts w:ascii="Sylfaen" w:hAnsi="Sylfaen"/>
          <w:noProof/>
          <w:sz w:val="20"/>
        </w:rPr>
        <w:drawing>
          <wp:inline distT="0" distB="0" distL="0" distR="0" wp14:anchorId="795B1772" wp14:editId="369F6467">
            <wp:extent cx="5762625" cy="1628775"/>
            <wp:effectExtent l="0" t="0" r="9525" b="952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33E29" w:rsidRPr="00472730" w:rsidRDefault="00D33E29" w:rsidP="00D33E29">
      <w:pPr>
        <w:pStyle w:val="Bullet"/>
        <w:spacing w:before="240" w:after="0" w:line="276" w:lineRule="auto"/>
        <w:ind w:right="270"/>
        <w:jc w:val="right"/>
        <w:rPr>
          <w:rFonts w:ascii="Sylfaen" w:hAnsi="Sylfaen"/>
          <w:sz w:val="20"/>
          <w:lang w:val="ka-GE"/>
        </w:rPr>
      </w:pPr>
      <w:r w:rsidRPr="00472730">
        <w:rPr>
          <w:rFonts w:ascii="Sylfaen" w:hAnsi="Sylfaen"/>
          <w:sz w:val="20"/>
          <w:lang w:val="ka-GE"/>
        </w:rPr>
        <w:t>N=297</w:t>
      </w:r>
    </w:p>
    <w:p w:rsidR="00163A9C" w:rsidRPr="00472730" w:rsidRDefault="00163A9C" w:rsidP="00163A9C">
      <w:pPr>
        <w:pStyle w:val="Bullet"/>
        <w:spacing w:before="240" w:after="0" w:line="276" w:lineRule="auto"/>
        <w:ind w:right="270"/>
        <w:rPr>
          <w:rFonts w:ascii="Sylfaen" w:hAnsi="Sylfaen"/>
          <w:sz w:val="20"/>
          <w:lang w:val="ka-GE"/>
        </w:rPr>
      </w:pPr>
      <w:r w:rsidRPr="00472730">
        <w:rPr>
          <w:rFonts w:ascii="Sylfaen" w:hAnsi="Sylfaen"/>
          <w:bCs/>
          <w:iCs/>
          <w:sz w:val="20"/>
          <w:lang w:val="ka-GE"/>
        </w:rPr>
        <w:t xml:space="preserve">საზოგადოდ, ბოლო 3 წლის მანძილზე პროფესიული სასწავლებლების სტუდენტების ან კურსდამთავრებულების სტაჟირების გამოცდილება ჰქონია </w:t>
      </w:r>
      <w:r w:rsidR="001173D7" w:rsidRPr="00472730">
        <w:rPr>
          <w:rFonts w:ascii="Sylfaen" w:hAnsi="Sylfaen"/>
          <w:sz w:val="20"/>
          <w:lang w:val="ka-GE"/>
        </w:rPr>
        <w:t xml:space="preserve">გამოკითხულთა 13%-ს. მათ შორის, აბსოლუტურმა უმრავლესობამ - 90%-ზე მეტმა დაასაქმა მათთან მყოფი სტაჟორები - 84%-მა ნაწილობრივ, 7%-მა კი ყველა. </w:t>
      </w:r>
    </w:p>
    <w:p w:rsidR="00163A9C" w:rsidRPr="00472730" w:rsidRDefault="00163A9C" w:rsidP="00163A9C">
      <w:pPr>
        <w:pStyle w:val="Bullet"/>
        <w:spacing w:before="240" w:after="0" w:line="276" w:lineRule="auto"/>
        <w:ind w:right="270"/>
        <w:rPr>
          <w:rFonts w:ascii="Sylfaen" w:hAnsi="Sylfaen"/>
          <w:b/>
          <w:i/>
          <w:sz w:val="20"/>
          <w:highlight w:val="yellow"/>
          <w:u w:val="single"/>
          <w:lang w:val="ka-GE"/>
        </w:rPr>
      </w:pPr>
      <w:r w:rsidRPr="00472730">
        <w:rPr>
          <w:rFonts w:ascii="Sylfaen" w:hAnsi="Sylfaen"/>
          <w:b/>
          <w:i/>
          <w:sz w:val="20"/>
          <w:u w:val="single"/>
          <w:lang w:val="ka-GE"/>
        </w:rPr>
        <w:t xml:space="preserve">გრაფიკი #4. პროფესიული სასწავლებლების სტუდენტები ან კურსდამთავრებულების სტაჟირების პრაქტიკა საზოგადოდ, რომლებმაც ბოლო 3 წლის მანძილზე დაამთავრეს პროფესიული სასწავლებელი  </w:t>
      </w:r>
    </w:p>
    <w:p w:rsidR="00163A9C" w:rsidRPr="00472730" w:rsidRDefault="00163A9C" w:rsidP="00163A9C">
      <w:pPr>
        <w:pStyle w:val="Bullet"/>
        <w:spacing w:before="240" w:after="0" w:line="276" w:lineRule="auto"/>
        <w:ind w:right="270"/>
        <w:rPr>
          <w:rFonts w:ascii="Sylfaen" w:hAnsi="Sylfaen"/>
          <w:b/>
          <w:i/>
          <w:sz w:val="20"/>
          <w:u w:val="single"/>
          <w:lang w:val="ka-GE"/>
        </w:rPr>
      </w:pPr>
      <w:r w:rsidRPr="00472730">
        <w:rPr>
          <w:rFonts w:ascii="Sylfaen" w:hAnsi="Sylfaen"/>
          <w:noProof/>
          <w:sz w:val="20"/>
        </w:rPr>
        <w:drawing>
          <wp:inline distT="0" distB="0" distL="0" distR="0" wp14:anchorId="11861FBB" wp14:editId="617C07F2">
            <wp:extent cx="5762625" cy="1648047"/>
            <wp:effectExtent l="0" t="0" r="9525"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63A9C" w:rsidRPr="00472730" w:rsidRDefault="00163A9C" w:rsidP="00163A9C">
      <w:pPr>
        <w:pStyle w:val="Bullet"/>
        <w:spacing w:before="240" w:after="0" w:line="276" w:lineRule="auto"/>
        <w:ind w:right="270"/>
        <w:jc w:val="right"/>
        <w:rPr>
          <w:rFonts w:ascii="Sylfaen" w:hAnsi="Sylfaen"/>
          <w:sz w:val="20"/>
          <w:lang w:val="ka-GE"/>
        </w:rPr>
      </w:pPr>
      <w:r w:rsidRPr="00472730">
        <w:rPr>
          <w:rFonts w:ascii="Sylfaen" w:hAnsi="Sylfaen"/>
          <w:sz w:val="20"/>
          <w:lang w:val="ka-GE"/>
        </w:rPr>
        <w:t>N=297</w:t>
      </w:r>
    </w:p>
    <w:p w:rsidR="00163A9C" w:rsidRPr="00472730" w:rsidRDefault="00163A9C" w:rsidP="00D33E29">
      <w:pPr>
        <w:pStyle w:val="Bullet"/>
        <w:spacing w:before="240" w:after="0" w:line="276" w:lineRule="auto"/>
        <w:ind w:right="270"/>
        <w:rPr>
          <w:rFonts w:ascii="Sylfaen" w:hAnsi="Sylfaen"/>
          <w:b/>
          <w:i/>
          <w:sz w:val="20"/>
          <w:u w:val="single"/>
          <w:lang w:val="ka-GE"/>
        </w:rPr>
      </w:pPr>
    </w:p>
    <w:p w:rsidR="0012695C" w:rsidRPr="00472730" w:rsidRDefault="0012695C" w:rsidP="00D33E29">
      <w:pPr>
        <w:pStyle w:val="Bullet"/>
        <w:spacing w:before="240" w:after="0" w:line="276" w:lineRule="auto"/>
        <w:ind w:right="270"/>
        <w:rPr>
          <w:rFonts w:ascii="Sylfaen" w:hAnsi="Sylfaen"/>
          <w:b/>
          <w:i/>
          <w:sz w:val="20"/>
          <w:u w:val="single"/>
          <w:lang w:val="ka-GE"/>
        </w:rPr>
      </w:pPr>
    </w:p>
    <w:p w:rsidR="0012695C" w:rsidRPr="00472730" w:rsidRDefault="0012695C" w:rsidP="00D33E29">
      <w:pPr>
        <w:pStyle w:val="Bullet"/>
        <w:spacing w:before="240" w:after="0" w:line="276" w:lineRule="auto"/>
        <w:ind w:right="270"/>
        <w:rPr>
          <w:rFonts w:ascii="Sylfaen" w:hAnsi="Sylfaen"/>
          <w:b/>
          <w:i/>
          <w:sz w:val="20"/>
          <w:u w:val="single"/>
          <w:lang w:val="ka-GE"/>
        </w:rPr>
      </w:pPr>
    </w:p>
    <w:p w:rsidR="00F7087D" w:rsidRPr="00472730" w:rsidRDefault="00F7087D" w:rsidP="00D33E29">
      <w:pPr>
        <w:pStyle w:val="Bullet"/>
        <w:spacing w:before="240" w:after="0" w:line="276" w:lineRule="auto"/>
        <w:ind w:right="270"/>
        <w:rPr>
          <w:rFonts w:ascii="Sylfaen" w:hAnsi="Sylfaen"/>
          <w:b/>
          <w:i/>
          <w:sz w:val="20"/>
          <w:highlight w:val="yellow"/>
          <w:u w:val="single"/>
          <w:lang w:val="ka-GE"/>
        </w:rPr>
      </w:pPr>
      <w:r w:rsidRPr="00472730">
        <w:rPr>
          <w:rFonts w:ascii="Sylfaen" w:hAnsi="Sylfaen"/>
          <w:b/>
          <w:i/>
          <w:sz w:val="20"/>
          <w:u w:val="single"/>
          <w:lang w:val="ka-GE"/>
        </w:rPr>
        <w:lastRenderedPageBreak/>
        <w:t>გრაფიკი #</w:t>
      </w:r>
      <w:r w:rsidR="00163A9C" w:rsidRPr="00472730">
        <w:rPr>
          <w:rFonts w:ascii="Sylfaen" w:hAnsi="Sylfaen"/>
          <w:b/>
          <w:i/>
          <w:sz w:val="20"/>
          <w:u w:val="single"/>
          <w:lang w:val="ka-GE"/>
        </w:rPr>
        <w:t>5.</w:t>
      </w:r>
      <w:r w:rsidRPr="00472730">
        <w:rPr>
          <w:rFonts w:ascii="Sylfaen" w:hAnsi="Sylfaen"/>
          <w:b/>
          <w:i/>
          <w:sz w:val="20"/>
          <w:u w:val="single"/>
          <w:lang w:val="ka-GE"/>
        </w:rPr>
        <w:t xml:space="preserve"> სტაჟირებაზე/პრაქტიკებზე მყოფი სტუდენტების და კურსდამთავრებულების </w:t>
      </w:r>
      <w:r w:rsidR="00D33E29" w:rsidRPr="00472730">
        <w:rPr>
          <w:rFonts w:ascii="Sylfaen" w:hAnsi="Sylfaen"/>
          <w:b/>
          <w:i/>
          <w:sz w:val="20"/>
          <w:u w:val="single"/>
          <w:lang w:val="ka-GE"/>
        </w:rPr>
        <w:t>დასაქმების გამოცდილება</w:t>
      </w:r>
      <w:r w:rsidRPr="00472730">
        <w:rPr>
          <w:rFonts w:ascii="Sylfaen" w:hAnsi="Sylfaen"/>
          <w:b/>
          <w:i/>
          <w:sz w:val="20"/>
          <w:u w:val="single"/>
          <w:lang w:val="ka-GE"/>
        </w:rPr>
        <w:t xml:space="preserve"> </w:t>
      </w:r>
    </w:p>
    <w:p w:rsidR="00F7087D" w:rsidRPr="00472730" w:rsidRDefault="00F7087D" w:rsidP="00D33E29">
      <w:pPr>
        <w:pStyle w:val="Bullet"/>
        <w:spacing w:before="240" w:after="0" w:line="276" w:lineRule="auto"/>
        <w:ind w:right="270"/>
        <w:rPr>
          <w:rFonts w:ascii="Sylfaen" w:hAnsi="Sylfaen"/>
          <w:sz w:val="20"/>
          <w:lang w:val="ka-GE"/>
        </w:rPr>
      </w:pPr>
      <w:r w:rsidRPr="00472730">
        <w:rPr>
          <w:rFonts w:ascii="Sylfaen" w:hAnsi="Sylfaen"/>
          <w:noProof/>
          <w:sz w:val="20"/>
        </w:rPr>
        <w:drawing>
          <wp:inline distT="0" distB="0" distL="0" distR="0" wp14:anchorId="3EA02A2A" wp14:editId="217E586A">
            <wp:extent cx="5791200" cy="201930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7087D" w:rsidRPr="00472730" w:rsidRDefault="00D33E29" w:rsidP="00163A9C">
      <w:pPr>
        <w:pStyle w:val="Bullet"/>
        <w:spacing w:before="240" w:after="0" w:line="276" w:lineRule="auto"/>
        <w:ind w:right="270"/>
        <w:jc w:val="right"/>
        <w:rPr>
          <w:rFonts w:ascii="Sylfaen" w:hAnsi="Sylfaen"/>
          <w:sz w:val="20"/>
          <w:lang w:val="ka-GE"/>
        </w:rPr>
      </w:pPr>
      <w:r w:rsidRPr="00472730">
        <w:rPr>
          <w:rFonts w:ascii="Sylfaen" w:hAnsi="Sylfaen"/>
          <w:sz w:val="20"/>
          <w:lang w:val="ka-GE"/>
        </w:rPr>
        <w:t>N=129</w:t>
      </w:r>
    </w:p>
    <w:p w:rsidR="001173D7" w:rsidRPr="00472730" w:rsidRDefault="001173D7" w:rsidP="001173D7">
      <w:pPr>
        <w:pStyle w:val="Bullet"/>
        <w:spacing w:before="240" w:line="276" w:lineRule="auto"/>
        <w:ind w:right="270"/>
        <w:rPr>
          <w:rFonts w:ascii="Sylfaen" w:hAnsi="Sylfaen"/>
          <w:b/>
          <w:iCs/>
          <w:sz w:val="20"/>
          <w:lang w:val="ka-GE"/>
        </w:rPr>
      </w:pPr>
      <w:r w:rsidRPr="00472730">
        <w:rPr>
          <w:rFonts w:ascii="Sylfaen" w:hAnsi="Sylfaen"/>
          <w:bCs/>
          <w:iCs/>
          <w:sz w:val="20"/>
          <w:lang w:val="ka-GE"/>
        </w:rPr>
        <w:t xml:space="preserve">შეზღუდული შესაძლებლობების მქონე ან სპეციალური საგანმანათლებლო საჭიროებების მქონე პირების სტაჟირების/პრაქტიკის შემთხვევები უკიდურესად იშვიათია - გამოკითხული დამსაქმებლების მხოლოდ 3%-ს ჰქონია ასეთი გამოცდილება. </w:t>
      </w:r>
    </w:p>
    <w:p w:rsidR="002531CE" w:rsidRPr="00472730" w:rsidRDefault="002531CE" w:rsidP="002531CE">
      <w:pPr>
        <w:pStyle w:val="Bullet"/>
        <w:spacing w:before="240" w:line="276" w:lineRule="auto"/>
        <w:ind w:right="270"/>
        <w:rPr>
          <w:rFonts w:ascii="Sylfaen" w:hAnsi="Sylfaen"/>
          <w:b/>
          <w:i/>
          <w:sz w:val="20"/>
          <w:u w:val="single"/>
          <w:lang w:val="ka-GE"/>
        </w:rPr>
      </w:pPr>
      <w:r w:rsidRPr="00472730">
        <w:rPr>
          <w:rFonts w:ascii="Sylfaen" w:hAnsi="Sylfaen"/>
          <w:b/>
          <w:i/>
          <w:sz w:val="20"/>
          <w:u w:val="single"/>
          <w:lang w:val="ka-GE"/>
        </w:rPr>
        <w:t>გრაფიკი #6. პროფესიული სასწავლებლების პარტნიორ ორგანიზაციებში შეზღუდული შესაძლებლობის ან სპეციალური საგანმანათლებლო საჭიროების მქონე პირების სტაჟირება/პრაქტიკა  N=230</w:t>
      </w:r>
    </w:p>
    <w:p w:rsidR="00F7087D" w:rsidRPr="00472730" w:rsidRDefault="002531CE" w:rsidP="00E8150A">
      <w:pPr>
        <w:pStyle w:val="Bullet"/>
        <w:spacing w:before="240" w:after="0" w:line="276" w:lineRule="auto"/>
        <w:ind w:right="270"/>
        <w:rPr>
          <w:rFonts w:ascii="Sylfaen" w:hAnsi="Sylfaen"/>
          <w:sz w:val="20"/>
          <w:lang w:val="ka-GE"/>
        </w:rPr>
      </w:pPr>
      <w:r w:rsidRPr="00472730">
        <w:rPr>
          <w:rFonts w:ascii="Sylfaen" w:hAnsi="Sylfaen"/>
          <w:noProof/>
          <w:sz w:val="20"/>
        </w:rPr>
        <w:drawing>
          <wp:inline distT="0" distB="0" distL="0" distR="0" wp14:anchorId="700CAF3E" wp14:editId="31ABD988">
            <wp:extent cx="5762625" cy="1648047"/>
            <wp:effectExtent l="0" t="0" r="9525" b="952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531CE" w:rsidRPr="00472730" w:rsidRDefault="002531CE" w:rsidP="002531CE">
      <w:pPr>
        <w:pStyle w:val="Bullet"/>
        <w:spacing w:before="240" w:after="0" w:line="276" w:lineRule="auto"/>
        <w:ind w:right="270"/>
        <w:jc w:val="right"/>
        <w:rPr>
          <w:rFonts w:ascii="Sylfaen" w:hAnsi="Sylfaen"/>
          <w:sz w:val="20"/>
          <w:lang w:val="ka-GE"/>
        </w:rPr>
      </w:pPr>
      <w:r w:rsidRPr="00472730">
        <w:rPr>
          <w:rFonts w:ascii="Sylfaen" w:hAnsi="Sylfaen"/>
          <w:sz w:val="20"/>
          <w:lang w:val="ka-GE"/>
        </w:rPr>
        <w:t>N=297</w:t>
      </w:r>
    </w:p>
    <w:p w:rsidR="00F7087D" w:rsidRPr="00472730" w:rsidRDefault="00F7087D" w:rsidP="00E8150A">
      <w:pPr>
        <w:pStyle w:val="Bullet"/>
        <w:spacing w:before="240" w:after="0" w:line="276" w:lineRule="auto"/>
        <w:ind w:right="270"/>
        <w:rPr>
          <w:rFonts w:ascii="Sylfaen" w:hAnsi="Sylfaen"/>
          <w:sz w:val="20"/>
          <w:lang w:val="ka-GE"/>
        </w:rPr>
      </w:pPr>
    </w:p>
    <w:p w:rsidR="00F7087D" w:rsidRPr="00472730" w:rsidRDefault="00F7087D" w:rsidP="00E8150A">
      <w:pPr>
        <w:pStyle w:val="Bullet"/>
        <w:spacing w:before="240" w:after="0" w:line="276" w:lineRule="auto"/>
        <w:ind w:right="270"/>
        <w:rPr>
          <w:rFonts w:ascii="Sylfaen" w:hAnsi="Sylfaen"/>
          <w:sz w:val="20"/>
          <w:lang w:val="ka-GE"/>
        </w:rPr>
      </w:pPr>
    </w:p>
    <w:p w:rsidR="00EB6295" w:rsidRPr="00472730" w:rsidRDefault="00EB6295" w:rsidP="00E8150A">
      <w:pPr>
        <w:pStyle w:val="Bullet"/>
        <w:spacing w:before="240" w:after="0" w:line="276" w:lineRule="auto"/>
        <w:ind w:right="270"/>
        <w:rPr>
          <w:rFonts w:ascii="Sylfaen" w:hAnsi="Sylfaen"/>
          <w:sz w:val="20"/>
          <w:lang w:val="ka-GE"/>
        </w:rPr>
      </w:pPr>
    </w:p>
    <w:p w:rsidR="00EB6295" w:rsidRPr="00472730" w:rsidRDefault="00EB6295" w:rsidP="00E8150A">
      <w:pPr>
        <w:pStyle w:val="Bullet"/>
        <w:spacing w:before="240" w:after="0" w:line="276" w:lineRule="auto"/>
        <w:ind w:right="270"/>
        <w:rPr>
          <w:rFonts w:ascii="Sylfaen" w:hAnsi="Sylfaen"/>
          <w:sz w:val="20"/>
          <w:lang w:val="ka-GE"/>
        </w:rPr>
      </w:pPr>
    </w:p>
    <w:p w:rsidR="00C178F7" w:rsidRPr="00472730" w:rsidRDefault="00EB6295" w:rsidP="0012695C">
      <w:pPr>
        <w:pStyle w:val="Bullet"/>
        <w:spacing w:before="240" w:after="0" w:line="276" w:lineRule="auto"/>
        <w:ind w:right="270"/>
        <w:rPr>
          <w:rFonts w:ascii="Sylfaen" w:hAnsi="Sylfaen"/>
          <w:sz w:val="20"/>
          <w:lang w:val="ka-GE"/>
        </w:rPr>
      </w:pPr>
      <w:r w:rsidRPr="00472730">
        <w:rPr>
          <w:rFonts w:ascii="Sylfaen" w:hAnsi="Sylfaen"/>
          <w:sz w:val="20"/>
          <w:lang w:val="ka-GE"/>
        </w:rPr>
        <w:lastRenderedPageBreak/>
        <w:t xml:space="preserve">როგორ კვლევამ უჩვენა, პროფესიულ სასწავლებლებთან ურთიერთობები საკმაოდ იშვიათია და </w:t>
      </w:r>
      <w:r w:rsidR="00AB54B6" w:rsidRPr="00472730">
        <w:rPr>
          <w:rFonts w:ascii="Sylfaen" w:hAnsi="Sylfaen"/>
          <w:sz w:val="20"/>
          <w:lang w:val="ka-GE"/>
        </w:rPr>
        <w:t xml:space="preserve">არ არსებობს </w:t>
      </w:r>
      <w:r w:rsidRPr="00472730">
        <w:rPr>
          <w:rFonts w:ascii="Sylfaen" w:hAnsi="Sylfaen"/>
          <w:sz w:val="20"/>
          <w:lang w:val="ka-GE"/>
        </w:rPr>
        <w:t xml:space="preserve">აღნიშნული ურთიერთობების </w:t>
      </w:r>
      <w:r w:rsidR="00AB54B6" w:rsidRPr="00472730">
        <w:rPr>
          <w:rFonts w:ascii="Sylfaen" w:hAnsi="Sylfaen"/>
          <w:sz w:val="20"/>
          <w:lang w:val="ka-GE"/>
        </w:rPr>
        <w:t xml:space="preserve">კონკრეტული სახეები, რომლებიც სხვებზე პოპულარული იქნებოდა. თანამშრომლობის ყველაზე გავრცელებულ ფორმას ისევ საწარმოო პრაქტიკა წარმოადგენს, რომელსაც გამოკითხულთა 7% მიმართავს. შესაბამის სასწავლებლებთან კი მემორანდუმი გაფორმებული აქვს ყოველი 20 გამოკითხულიდან 1-ს. პროფესიული სასწავლებლების პროფესიული სტანდარტების შემუშავებაში მონაწილეობის შემთხვევები უკიდურესად იშვიათია და მისი დასახელების მაჩვენებელი 3%-ზე მეტს არ აღემატება. </w:t>
      </w:r>
    </w:p>
    <w:p w:rsidR="00C178F7" w:rsidRPr="00472730" w:rsidRDefault="0012695C" w:rsidP="00472730">
      <w:pPr>
        <w:spacing w:after="0"/>
        <w:jc w:val="both"/>
        <w:rPr>
          <w:rFonts w:ascii="Sylfaen" w:hAnsi="Sylfaen"/>
          <w:i/>
          <w:sz w:val="20"/>
          <w:szCs w:val="20"/>
          <w:lang w:val="ka-GE"/>
        </w:rPr>
      </w:pPr>
      <w:r w:rsidRPr="00472730">
        <w:rPr>
          <w:rFonts w:ascii="Sylfaen" w:hAnsi="Sylfaen"/>
          <w:b/>
          <w:i/>
          <w:sz w:val="20"/>
          <w:u w:val="single"/>
          <w:lang w:val="ka-GE"/>
        </w:rPr>
        <w:t>გრაფიკი</w:t>
      </w:r>
      <w:r w:rsidR="00C178F7" w:rsidRPr="00472730">
        <w:rPr>
          <w:rFonts w:ascii="Sylfaen" w:hAnsi="Sylfaen"/>
          <w:b/>
          <w:i/>
          <w:sz w:val="20"/>
          <w:u w:val="single"/>
          <w:lang w:val="ka-GE"/>
        </w:rPr>
        <w:t xml:space="preserve"> #7</w:t>
      </w:r>
      <w:r w:rsidR="00C178F7" w:rsidRPr="00472730">
        <w:rPr>
          <w:rFonts w:ascii="Sylfaen" w:hAnsi="Sylfaen"/>
          <w:b/>
          <w:i/>
          <w:sz w:val="20"/>
          <w:u w:val="single"/>
        </w:rPr>
        <w:t>.</w:t>
      </w:r>
      <w:r w:rsidR="00C178F7" w:rsidRPr="00472730">
        <w:rPr>
          <w:rFonts w:ascii="Sylfaen" w:hAnsi="Sylfaen"/>
          <w:b/>
          <w:i/>
          <w:sz w:val="20"/>
          <w:szCs w:val="20"/>
          <w:u w:val="single"/>
          <w:lang w:val="ka-GE"/>
        </w:rPr>
        <w:t xml:space="preserve"> პროფესიულ სასწავლებელთან თანამშრომლობის სახეები </w:t>
      </w:r>
    </w:p>
    <w:p w:rsidR="00C178F7" w:rsidRPr="00472730" w:rsidRDefault="00C178F7" w:rsidP="00E8150A">
      <w:pPr>
        <w:pStyle w:val="Bullet"/>
        <w:spacing w:before="240" w:after="0" w:line="276" w:lineRule="auto"/>
        <w:ind w:right="270"/>
        <w:rPr>
          <w:rFonts w:ascii="Sylfaen" w:hAnsi="Sylfaen"/>
          <w:sz w:val="20"/>
          <w:lang w:val="ka-GE"/>
        </w:rPr>
      </w:pPr>
      <w:r w:rsidRPr="00472730">
        <w:rPr>
          <w:rFonts w:ascii="Sylfaen" w:hAnsi="Sylfaen"/>
          <w:noProof/>
        </w:rPr>
        <w:drawing>
          <wp:inline distT="0" distB="0" distL="0" distR="0" wp14:anchorId="4B55422B" wp14:editId="20D83F78">
            <wp:extent cx="5953125" cy="4657725"/>
            <wp:effectExtent l="0" t="0" r="9525" b="952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6295" w:rsidRPr="00472730" w:rsidRDefault="00EB6295" w:rsidP="00472730">
      <w:pPr>
        <w:pStyle w:val="Bullet"/>
        <w:spacing w:after="0" w:line="276" w:lineRule="auto"/>
        <w:ind w:right="270"/>
        <w:jc w:val="right"/>
        <w:rPr>
          <w:rFonts w:ascii="Sylfaen" w:hAnsi="Sylfaen"/>
          <w:sz w:val="20"/>
          <w:lang w:val="ka-GE"/>
        </w:rPr>
      </w:pPr>
      <w:r w:rsidRPr="00472730">
        <w:rPr>
          <w:rFonts w:ascii="Sylfaen" w:hAnsi="Sylfaen"/>
          <w:sz w:val="20"/>
          <w:lang w:val="ka-GE"/>
        </w:rPr>
        <w:t>N=297</w:t>
      </w:r>
    </w:p>
    <w:p w:rsidR="00EA624E" w:rsidRPr="00472730" w:rsidRDefault="00EA624E" w:rsidP="00EA624E">
      <w:pPr>
        <w:pStyle w:val="Bullet"/>
        <w:spacing w:before="240" w:after="0" w:line="276" w:lineRule="auto"/>
        <w:ind w:right="270"/>
        <w:rPr>
          <w:rFonts w:ascii="Sylfaen" w:hAnsi="Sylfaen"/>
          <w:sz w:val="20"/>
          <w:lang w:val="ka-GE"/>
        </w:rPr>
      </w:pPr>
      <w:r w:rsidRPr="00472730">
        <w:rPr>
          <w:rFonts w:ascii="Sylfaen" w:hAnsi="Sylfaen"/>
          <w:sz w:val="20"/>
          <w:lang w:val="ka-GE"/>
        </w:rPr>
        <w:t xml:space="preserve">აღმოჩნდა, რომ ძირითადი მიზეზი, რის გამოც გამოკითხული კომპანიები არ თანამშრომლობენ პროფესიულ სასწავლებლებთან, ასეთი შესაძლებლობის შესახებ ინფორმაციის არქონაა - ასეთია რესპონდენტების 40%-ზე მეტი. სიხშირით დასახელებულ მიზეზთაგან მეორე პროფესიული სასწავლებლების ხარისხის მიმართ სკეპტიციზმია - 15% ფიქრობს, რომ პროფესიული სასწავლებლები არ ამზადებენ სათანადო კვალიფიკაციის კადრებს. ყოველი მეათე გამოკითხული კი ვერ ხედავს ვერანაირ სარგებელს ამ თანამშრომლობისგან და ეს კომპანიისთვის გაუმართლებელ  ხარჯად მიაჩნია.  </w:t>
      </w:r>
    </w:p>
    <w:p w:rsidR="00C178F7" w:rsidRPr="00472730" w:rsidRDefault="00EB6295" w:rsidP="00EA624E">
      <w:pPr>
        <w:jc w:val="both"/>
        <w:rPr>
          <w:rFonts w:ascii="Sylfaen" w:hAnsi="Sylfaen"/>
          <w:i/>
          <w:sz w:val="20"/>
          <w:szCs w:val="20"/>
          <w:lang w:val="ka-GE"/>
        </w:rPr>
      </w:pPr>
      <w:r w:rsidRPr="00472730">
        <w:rPr>
          <w:rFonts w:ascii="Sylfaen" w:hAnsi="Sylfaen"/>
          <w:b/>
          <w:i/>
          <w:sz w:val="20"/>
          <w:u w:val="single"/>
          <w:lang w:val="ka-GE"/>
        </w:rPr>
        <w:lastRenderedPageBreak/>
        <w:t>ცხრილი #8</w:t>
      </w:r>
      <w:r w:rsidRPr="00472730">
        <w:rPr>
          <w:rFonts w:ascii="Sylfaen" w:hAnsi="Sylfaen"/>
          <w:b/>
          <w:i/>
          <w:sz w:val="20"/>
          <w:u w:val="single"/>
        </w:rPr>
        <w:t>.</w:t>
      </w:r>
      <w:r w:rsidRPr="00472730">
        <w:rPr>
          <w:rFonts w:ascii="Sylfaen" w:hAnsi="Sylfaen"/>
          <w:b/>
          <w:i/>
          <w:sz w:val="20"/>
          <w:szCs w:val="20"/>
          <w:u w:val="single"/>
          <w:lang w:val="ka-GE"/>
        </w:rPr>
        <w:t xml:space="preserve"> მიზეზები, რომელთა გამოც კომპანიები არ თანამშრომლობენ პროფესიულ სასწავლებლებთან</w:t>
      </w:r>
      <w:bookmarkStart w:id="15" w:name="_GoBack"/>
      <w:bookmarkEnd w:id="15"/>
    </w:p>
    <w:p w:rsidR="00C178F7" w:rsidRPr="00472730" w:rsidRDefault="00EB6295" w:rsidP="00E8150A">
      <w:pPr>
        <w:pStyle w:val="Bullet"/>
        <w:spacing w:before="240" w:after="0" w:line="276" w:lineRule="auto"/>
        <w:ind w:right="270"/>
        <w:rPr>
          <w:rFonts w:ascii="Sylfaen" w:hAnsi="Sylfaen"/>
          <w:sz w:val="20"/>
          <w:lang w:val="ka-GE"/>
        </w:rPr>
      </w:pPr>
      <w:r w:rsidRPr="00472730">
        <w:rPr>
          <w:rFonts w:ascii="Sylfaen" w:hAnsi="Sylfaen"/>
          <w:noProof/>
        </w:rPr>
        <w:drawing>
          <wp:inline distT="0" distB="0" distL="0" distR="0" wp14:anchorId="3218952A" wp14:editId="741F3157">
            <wp:extent cx="5715000" cy="4638675"/>
            <wp:effectExtent l="0" t="0" r="0" b="952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6295" w:rsidRPr="00472730" w:rsidRDefault="00EB6295" w:rsidP="00EB6295">
      <w:pPr>
        <w:pStyle w:val="Bullet"/>
        <w:spacing w:before="240" w:after="0" w:line="276" w:lineRule="auto"/>
        <w:ind w:right="270"/>
        <w:jc w:val="right"/>
        <w:rPr>
          <w:rFonts w:ascii="Sylfaen" w:hAnsi="Sylfaen"/>
          <w:sz w:val="20"/>
          <w:lang w:val="ka-GE"/>
        </w:rPr>
      </w:pPr>
      <w:r w:rsidRPr="00472730">
        <w:rPr>
          <w:rFonts w:ascii="Sylfaen" w:hAnsi="Sylfaen"/>
          <w:sz w:val="20"/>
          <w:lang w:val="ka-GE"/>
        </w:rPr>
        <w:t>N=256</w:t>
      </w:r>
    </w:p>
    <w:p w:rsidR="00A1421F" w:rsidRPr="00472730" w:rsidRDefault="00A1421F" w:rsidP="00A1421F">
      <w:pPr>
        <w:pStyle w:val="Body"/>
        <w:spacing w:line="276" w:lineRule="auto"/>
        <w:rPr>
          <w:rFonts w:ascii="Sylfaen" w:hAnsi="Sylfaen"/>
          <w:lang w:val="ka-GE"/>
        </w:rPr>
      </w:pPr>
    </w:p>
    <w:p w:rsidR="00A1421F" w:rsidRPr="00472730" w:rsidRDefault="00A1421F" w:rsidP="00A1421F">
      <w:pPr>
        <w:pStyle w:val="Heading11"/>
        <w:spacing w:line="276" w:lineRule="auto"/>
        <w:rPr>
          <w:rFonts w:ascii="Sylfaen" w:hAnsi="Sylfaen"/>
          <w:sz w:val="24"/>
          <w:szCs w:val="24"/>
          <w:lang w:val="ka-GE"/>
        </w:rPr>
      </w:pPr>
      <w:bookmarkStart w:id="16" w:name="_Toc438166762"/>
      <w:r w:rsidRPr="00472730">
        <w:rPr>
          <w:rFonts w:ascii="Sylfaen" w:hAnsi="Sylfaen" w:cs="Sylfaen"/>
          <w:sz w:val="24"/>
          <w:szCs w:val="24"/>
          <w:lang w:val="ka-GE"/>
        </w:rPr>
        <w:t>3.2. კომპანიის მახასიათებლები</w:t>
      </w:r>
      <w:bookmarkEnd w:id="16"/>
      <w:r w:rsidRPr="00472730">
        <w:rPr>
          <w:rFonts w:ascii="Sylfaen" w:hAnsi="Sylfaen" w:cs="Sylfaen"/>
          <w:sz w:val="24"/>
          <w:szCs w:val="24"/>
          <w:lang w:val="ka-GE"/>
        </w:rPr>
        <w:t xml:space="preserve"> </w:t>
      </w:r>
    </w:p>
    <w:p w:rsidR="00A1421F" w:rsidRPr="00472730" w:rsidRDefault="00A1421F" w:rsidP="00A1421F">
      <w:pPr>
        <w:spacing w:after="0"/>
        <w:rPr>
          <w:rFonts w:ascii="Sylfaen" w:hAnsi="Sylfaen"/>
          <w:lang w:val="ka-GE"/>
        </w:rPr>
      </w:pPr>
    </w:p>
    <w:p w:rsidR="00A1421F" w:rsidRPr="00472730" w:rsidRDefault="00A1421F" w:rsidP="00A1421F">
      <w:pPr>
        <w:pStyle w:val="Body"/>
        <w:spacing w:line="276" w:lineRule="auto"/>
        <w:jc w:val="both"/>
        <w:rPr>
          <w:rFonts w:ascii="Sylfaen" w:hAnsi="Sylfaen"/>
          <w:sz w:val="20"/>
          <w:lang w:val="ka-GE"/>
        </w:rPr>
      </w:pPr>
    </w:p>
    <w:p w:rsidR="00C178F7" w:rsidRPr="00472730" w:rsidRDefault="00A7235A" w:rsidP="004B697B">
      <w:pPr>
        <w:pStyle w:val="Body"/>
        <w:spacing w:line="276" w:lineRule="auto"/>
        <w:jc w:val="both"/>
        <w:rPr>
          <w:rFonts w:ascii="Sylfaen" w:hAnsi="Sylfaen"/>
          <w:sz w:val="20"/>
          <w:lang w:val="ka-GE"/>
        </w:rPr>
      </w:pPr>
      <w:r w:rsidRPr="00472730">
        <w:rPr>
          <w:rFonts w:ascii="Sylfaen" w:hAnsi="Sylfaen"/>
          <w:sz w:val="20"/>
          <w:lang w:val="ka-GE"/>
        </w:rPr>
        <w:t xml:space="preserve">როგორც კვლევამ უჩვენა, </w:t>
      </w:r>
      <w:r w:rsidR="00A1421F" w:rsidRPr="00472730">
        <w:rPr>
          <w:rFonts w:ascii="Sylfaen" w:hAnsi="Sylfaen"/>
          <w:sz w:val="20"/>
          <w:lang w:val="ka-GE"/>
        </w:rPr>
        <w:t xml:space="preserve"> </w:t>
      </w:r>
      <w:r w:rsidR="004B697B" w:rsidRPr="00472730">
        <w:rPr>
          <w:rFonts w:ascii="Sylfaen" w:hAnsi="Sylfaen"/>
          <w:sz w:val="20"/>
          <w:lang w:val="ka-GE"/>
        </w:rPr>
        <w:t xml:space="preserve">გამოკითხული კომპანიების საქმიანობის სფერო  ფართოა და საკმაოდ დიდ სპექტრს მოიცავს. ყველაზე ხშირად, კომპანიები საქმიანობენ ჯანმრთელობის დაცვისა და სოციალური დახმარების სფეროში (15%), ვაჭრობაში, ავტომობილებისა და საყოფაცხოვრებო ნაწამის და პირადი მოხმარების საგნების რემონტრში (14%), კომუნალური, სოციალური და პერსონალური მომსახურების გაწევის სფეროში (13%). ამას მოყვება გადამამუშავებელი მრეწველობა და ოპერაციები უძრავი ქონებით, რომელსაც ეწევა ყოველი მეათ გამოკითხული კომპანიებიდან. სხვა სფეროების დასახელების მაჩვენებლები კი 8%-ზე ნაკლებია. </w:t>
      </w:r>
    </w:p>
    <w:p w:rsidR="00CF6157" w:rsidRPr="00472730" w:rsidRDefault="00CF6157" w:rsidP="004B697B">
      <w:pPr>
        <w:pStyle w:val="Body"/>
        <w:spacing w:line="276" w:lineRule="auto"/>
        <w:jc w:val="both"/>
        <w:rPr>
          <w:rFonts w:ascii="Sylfaen" w:hAnsi="Sylfaen"/>
          <w:sz w:val="20"/>
          <w:lang w:val="ka-GE"/>
        </w:rPr>
      </w:pPr>
    </w:p>
    <w:p w:rsidR="00CF6157" w:rsidRPr="00472730" w:rsidRDefault="00CF6157" w:rsidP="004B697B">
      <w:pPr>
        <w:pStyle w:val="Body"/>
        <w:spacing w:line="276" w:lineRule="auto"/>
        <w:jc w:val="both"/>
        <w:rPr>
          <w:rFonts w:ascii="Sylfaen" w:hAnsi="Sylfaen"/>
          <w:sz w:val="20"/>
          <w:lang w:val="ka-GE"/>
        </w:rPr>
      </w:pPr>
      <w:r w:rsidRPr="00472730">
        <w:rPr>
          <w:rFonts w:ascii="Sylfaen" w:hAnsi="Sylfaen"/>
          <w:sz w:val="20"/>
          <w:lang w:val="ka-GE"/>
        </w:rPr>
        <w:lastRenderedPageBreak/>
        <w:t xml:space="preserve">რაც შეეხება დასაქმებულთა რაოდენობას გამოკითხულ კომპანიებში, მათ მესამედ ჰყავს 301 თანამშრომელი და მეტი, 33%-ში თანამშრომლების რიცხვი 10%-დან 25%-მდე მერყეობს, 33% კი 26-50 თანამშრომლით არის წარმოდგენილი. მათ შორის, პროფესიული სასწავლებლების სტუდენტები/კურსდამთავრებულები, რომლებმაც უკანასკნელი 3 წლის მანძილზე დაამთავრეს პროფესილი სასწავლებელი, ჰყავს 25 გამოკითხულ კომპანიას და 20 მათგანში აღნიშნულთა რაოდენობა ერთს ან ორს შეადგენს. </w:t>
      </w:r>
    </w:p>
    <w:p w:rsidR="00A7235A" w:rsidRPr="00472730" w:rsidRDefault="00A1421F" w:rsidP="004B697B">
      <w:pPr>
        <w:spacing w:before="240"/>
        <w:rPr>
          <w:rFonts w:ascii="Sylfaen" w:hAnsi="Sylfaen"/>
          <w:b/>
          <w:i/>
          <w:sz w:val="20"/>
          <w:u w:val="single"/>
          <w:lang w:val="ka-GE"/>
        </w:rPr>
      </w:pPr>
      <w:r w:rsidRPr="00472730">
        <w:rPr>
          <w:rFonts w:ascii="Sylfaen" w:hAnsi="Sylfaen"/>
          <w:b/>
          <w:i/>
          <w:sz w:val="20"/>
          <w:u w:val="single"/>
          <w:lang w:val="ka-GE"/>
        </w:rPr>
        <w:t>გრაფიკი #</w:t>
      </w:r>
      <w:r w:rsidR="004B697B" w:rsidRPr="00472730">
        <w:rPr>
          <w:rFonts w:ascii="Sylfaen" w:hAnsi="Sylfaen"/>
          <w:b/>
          <w:i/>
          <w:sz w:val="20"/>
          <w:u w:val="single"/>
          <w:lang w:val="ka-GE"/>
        </w:rPr>
        <w:t>9</w:t>
      </w:r>
      <w:r w:rsidRPr="00472730">
        <w:rPr>
          <w:rFonts w:ascii="Sylfaen" w:hAnsi="Sylfaen"/>
          <w:b/>
          <w:i/>
          <w:sz w:val="20"/>
          <w:u w:val="single"/>
          <w:lang w:val="ka-GE"/>
        </w:rPr>
        <w:t xml:space="preserve">. კომპანიის საქმიანობის ძირითადი </w:t>
      </w:r>
      <w:r w:rsidR="004B697B" w:rsidRPr="00472730">
        <w:rPr>
          <w:rFonts w:ascii="Sylfaen" w:hAnsi="Sylfaen"/>
          <w:b/>
          <w:i/>
          <w:sz w:val="20"/>
          <w:u w:val="single"/>
          <w:lang w:val="ka-GE"/>
        </w:rPr>
        <w:t>სფერო</w:t>
      </w:r>
    </w:p>
    <w:p w:rsidR="00A7235A" w:rsidRPr="00472730" w:rsidRDefault="00A1421F" w:rsidP="004B697B">
      <w:pPr>
        <w:spacing w:before="240"/>
        <w:rPr>
          <w:rFonts w:ascii="Sylfaen" w:hAnsi="Sylfaen"/>
          <w:sz w:val="20"/>
          <w:szCs w:val="20"/>
          <w:lang w:val="ka-GE"/>
        </w:rPr>
      </w:pPr>
      <w:r w:rsidRPr="00472730">
        <w:rPr>
          <w:rFonts w:ascii="Sylfaen" w:hAnsi="Sylfaen"/>
          <w:noProof/>
          <w:sz w:val="20"/>
          <w:szCs w:val="20"/>
        </w:rPr>
        <w:drawing>
          <wp:inline distT="0" distB="0" distL="0" distR="0" wp14:anchorId="77FA30B2" wp14:editId="542B17FF">
            <wp:extent cx="5943600" cy="4733925"/>
            <wp:effectExtent l="0" t="0" r="0" b="9525"/>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178F7" w:rsidRPr="00472730" w:rsidRDefault="00A7235A" w:rsidP="00CF6157">
      <w:pPr>
        <w:pStyle w:val="Bullet"/>
        <w:spacing w:before="240" w:after="0" w:line="276" w:lineRule="auto"/>
        <w:ind w:right="270"/>
        <w:jc w:val="right"/>
        <w:rPr>
          <w:rFonts w:ascii="Sylfaen" w:hAnsi="Sylfaen"/>
          <w:sz w:val="20"/>
          <w:lang w:val="ka-GE"/>
        </w:rPr>
      </w:pPr>
      <w:r w:rsidRPr="00472730">
        <w:rPr>
          <w:rFonts w:ascii="Sylfaen" w:hAnsi="Sylfaen"/>
          <w:sz w:val="20"/>
          <w:lang w:val="ka-GE"/>
        </w:rPr>
        <w:t>N=297</w:t>
      </w:r>
    </w:p>
    <w:p w:rsidR="0012695C" w:rsidRPr="00472730" w:rsidRDefault="0012695C" w:rsidP="004B697B">
      <w:pPr>
        <w:jc w:val="both"/>
        <w:rPr>
          <w:rFonts w:ascii="Sylfaen" w:hAnsi="Sylfaen"/>
          <w:b/>
          <w:i/>
          <w:sz w:val="20"/>
          <w:u w:val="single"/>
          <w:lang w:val="ka-GE"/>
        </w:rPr>
      </w:pPr>
    </w:p>
    <w:p w:rsidR="0012695C" w:rsidRPr="00472730" w:rsidRDefault="0012695C" w:rsidP="004B697B">
      <w:pPr>
        <w:jc w:val="both"/>
        <w:rPr>
          <w:rFonts w:ascii="Sylfaen" w:hAnsi="Sylfaen"/>
          <w:b/>
          <w:i/>
          <w:sz w:val="20"/>
          <w:u w:val="single"/>
          <w:lang w:val="ka-GE"/>
        </w:rPr>
      </w:pPr>
    </w:p>
    <w:p w:rsidR="0012695C" w:rsidRPr="00472730" w:rsidRDefault="0012695C" w:rsidP="004B697B">
      <w:pPr>
        <w:jc w:val="both"/>
        <w:rPr>
          <w:rFonts w:ascii="Sylfaen" w:hAnsi="Sylfaen"/>
          <w:b/>
          <w:i/>
          <w:sz w:val="20"/>
          <w:u w:val="single"/>
          <w:lang w:val="ka-GE"/>
        </w:rPr>
      </w:pPr>
    </w:p>
    <w:p w:rsidR="00523284" w:rsidRDefault="00523284" w:rsidP="004B697B">
      <w:pPr>
        <w:jc w:val="both"/>
        <w:rPr>
          <w:rFonts w:ascii="Sylfaen" w:hAnsi="Sylfaen"/>
          <w:b/>
          <w:i/>
          <w:sz w:val="20"/>
          <w:u w:val="single"/>
          <w:lang w:val="ka-GE"/>
        </w:rPr>
      </w:pPr>
    </w:p>
    <w:p w:rsidR="004B697B" w:rsidRPr="00472730" w:rsidRDefault="004B697B" w:rsidP="004B697B">
      <w:pPr>
        <w:jc w:val="both"/>
        <w:rPr>
          <w:rFonts w:ascii="Sylfaen" w:hAnsi="Sylfaen"/>
          <w:i/>
          <w:sz w:val="20"/>
          <w:szCs w:val="20"/>
          <w:u w:val="single"/>
          <w:lang w:val="ka-GE"/>
        </w:rPr>
      </w:pPr>
      <w:r w:rsidRPr="00472730">
        <w:rPr>
          <w:rFonts w:ascii="Sylfaen" w:hAnsi="Sylfaen"/>
          <w:b/>
          <w:i/>
          <w:sz w:val="20"/>
          <w:u w:val="single"/>
          <w:lang w:val="ka-GE"/>
        </w:rPr>
        <w:lastRenderedPageBreak/>
        <w:t xml:space="preserve">გრაფიკი #10. თანამშრომელთა რაოდენობა კომპანიაში </w:t>
      </w:r>
    </w:p>
    <w:p w:rsidR="004B697B" w:rsidRPr="00472730" w:rsidRDefault="004B697B" w:rsidP="004B697B">
      <w:pPr>
        <w:rPr>
          <w:rFonts w:ascii="Sylfaen" w:hAnsi="Sylfaen" w:cs="Sylfaen"/>
          <w:sz w:val="24"/>
          <w:lang w:val="ka-GE"/>
        </w:rPr>
      </w:pPr>
      <w:r w:rsidRPr="00472730">
        <w:rPr>
          <w:rFonts w:ascii="Sylfaen" w:hAnsi="Sylfaen"/>
          <w:noProof/>
        </w:rPr>
        <w:drawing>
          <wp:inline distT="0" distB="0" distL="0" distR="0" wp14:anchorId="657CB2C5" wp14:editId="7BE328B9">
            <wp:extent cx="5981700" cy="1743075"/>
            <wp:effectExtent l="0" t="0" r="0" b="9525"/>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178F7" w:rsidRPr="00472730" w:rsidRDefault="004B697B" w:rsidP="004B697B">
      <w:pPr>
        <w:pStyle w:val="Bullet"/>
        <w:spacing w:before="240" w:after="0" w:line="276" w:lineRule="auto"/>
        <w:ind w:right="270"/>
        <w:jc w:val="right"/>
        <w:rPr>
          <w:rFonts w:ascii="Sylfaen" w:hAnsi="Sylfaen"/>
          <w:sz w:val="20"/>
          <w:lang w:val="ka-GE"/>
        </w:rPr>
      </w:pPr>
      <w:r w:rsidRPr="00472730">
        <w:rPr>
          <w:rFonts w:ascii="Sylfaen" w:hAnsi="Sylfaen"/>
          <w:sz w:val="20"/>
          <w:lang w:val="ka-GE"/>
        </w:rPr>
        <w:t>N=297</w:t>
      </w:r>
    </w:p>
    <w:p w:rsidR="00CF6157" w:rsidRPr="00472730" w:rsidRDefault="006715B6" w:rsidP="006715B6">
      <w:pPr>
        <w:spacing w:before="240"/>
        <w:jc w:val="both"/>
        <w:rPr>
          <w:rFonts w:ascii="Sylfaen" w:hAnsi="Sylfaen"/>
          <w:sz w:val="20"/>
          <w:szCs w:val="20"/>
          <w:lang w:val="ka-GE"/>
        </w:rPr>
      </w:pPr>
      <w:r w:rsidRPr="00472730">
        <w:rPr>
          <w:rFonts w:ascii="Sylfaen" w:hAnsi="Sylfaen"/>
          <w:sz w:val="20"/>
          <w:szCs w:val="20"/>
          <w:lang w:val="ka-GE"/>
        </w:rPr>
        <w:t xml:space="preserve">დასაქმების მიზნით პროფესიული განათლების დონის კვალიფიციური პერსონალის მოძიების ყველაზე გავრცელებული გზა ახლობლები/პირადი კონტაქტებია, რომელსაც მიმართავს გამოკითხულების 60%-ზე მეტი. ასევე გამოკითხულების 44% შესაბამისი კადრის მოსაძიებლად ინტერნეტ გვერდზე განათავსებს განცხადებას. პროფესიულ სასწავლებლებთან პირდაპირი ურთიერთობა და მასობრივი ინფორმაციის საშუალებები, პრაქტიკულად, არ განიხილება, როგორ საშუალება პროფესიული განათლების მქონე კადრის დასასაქმებლად. </w:t>
      </w:r>
    </w:p>
    <w:p w:rsidR="00CF6157" w:rsidRPr="00472730" w:rsidRDefault="00CF6157" w:rsidP="00BF0FDE">
      <w:pPr>
        <w:jc w:val="both"/>
        <w:rPr>
          <w:rFonts w:ascii="Sylfaen" w:hAnsi="Sylfaen"/>
          <w:b/>
          <w:i/>
          <w:sz w:val="20"/>
          <w:u w:val="single"/>
          <w:lang w:val="ka-GE"/>
        </w:rPr>
      </w:pPr>
      <w:r w:rsidRPr="00472730">
        <w:rPr>
          <w:rFonts w:ascii="Sylfaen" w:hAnsi="Sylfaen"/>
          <w:b/>
          <w:i/>
          <w:sz w:val="20"/>
          <w:u w:val="single"/>
          <w:lang w:val="ka-GE"/>
        </w:rPr>
        <w:t xml:space="preserve">გრაფიკი #11. </w:t>
      </w:r>
      <w:r w:rsidR="00BF0FDE" w:rsidRPr="00472730">
        <w:rPr>
          <w:rFonts w:ascii="Sylfaen" w:hAnsi="Sylfaen"/>
          <w:b/>
          <w:i/>
          <w:sz w:val="20"/>
          <w:u w:val="single"/>
          <w:lang w:val="ka-GE"/>
        </w:rPr>
        <w:t>საშუალებები, რომელთა მეშვეობითაც ეძებენ პროფესიული განათლების დონის კვალიფიციურ პერსონალს დასაქმების მიზნით</w:t>
      </w:r>
    </w:p>
    <w:p w:rsidR="00CF6157" w:rsidRPr="00472730" w:rsidRDefault="00BF0FDE" w:rsidP="00666068">
      <w:pPr>
        <w:spacing w:before="240"/>
        <w:jc w:val="both"/>
        <w:rPr>
          <w:rFonts w:ascii="Sylfaen" w:hAnsi="Sylfaen"/>
          <w:sz w:val="20"/>
          <w:szCs w:val="20"/>
          <w:lang w:val="ka-GE"/>
        </w:rPr>
      </w:pPr>
      <w:r w:rsidRPr="00472730">
        <w:rPr>
          <w:rFonts w:ascii="Sylfaen" w:hAnsi="Sylfaen"/>
          <w:noProof/>
          <w:sz w:val="20"/>
        </w:rPr>
        <w:drawing>
          <wp:inline distT="0" distB="0" distL="0" distR="0" wp14:anchorId="3593B2CF" wp14:editId="7E3F758E">
            <wp:extent cx="5934075" cy="3286125"/>
            <wp:effectExtent l="0" t="0" r="9525" b="952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F6157" w:rsidRPr="00472730" w:rsidRDefault="0010030C" w:rsidP="0010030C">
      <w:pPr>
        <w:pStyle w:val="Bullet"/>
        <w:spacing w:before="240" w:after="0" w:line="276" w:lineRule="auto"/>
        <w:ind w:right="270"/>
        <w:jc w:val="right"/>
        <w:rPr>
          <w:rFonts w:ascii="Sylfaen" w:hAnsi="Sylfaen"/>
          <w:sz w:val="20"/>
          <w:lang w:val="ka-GE"/>
        </w:rPr>
      </w:pPr>
      <w:r w:rsidRPr="00472730">
        <w:rPr>
          <w:rFonts w:ascii="Sylfaen" w:hAnsi="Sylfaen"/>
          <w:sz w:val="20"/>
          <w:lang w:val="ka-GE"/>
        </w:rPr>
        <w:t xml:space="preserve">       N=297</w:t>
      </w:r>
    </w:p>
    <w:p w:rsidR="007F48C8" w:rsidRPr="00472730" w:rsidRDefault="007F48C8" w:rsidP="0012695C">
      <w:pPr>
        <w:jc w:val="both"/>
        <w:rPr>
          <w:rFonts w:ascii="Sylfaen" w:hAnsi="Sylfaen"/>
          <w:sz w:val="20"/>
          <w:szCs w:val="20"/>
          <w:lang w:val="ka-GE"/>
        </w:rPr>
      </w:pPr>
      <w:r w:rsidRPr="00472730">
        <w:rPr>
          <w:rFonts w:ascii="Sylfaen" w:hAnsi="Sylfaen"/>
          <w:sz w:val="20"/>
          <w:szCs w:val="20"/>
          <w:lang w:val="ka-GE"/>
        </w:rPr>
        <w:lastRenderedPageBreak/>
        <w:t xml:space="preserve">საგულისხმოა, რომ რესპონდენტების ზუსტად ნახევარს არ აქვს არანაირი გეგმები პროფესიული სასწავლებლების კურსდამთავრებულების და არ აპირებს მათ არც დასაქმებას და არც სტაჟირებაზე აყვანას. დარჩენილი გამოკითხულების მოსაზრებები კი იყოფა მათი დასაქმების პერსპექტივებთან დაკავშირებითი - ყოველი მეოთხე გამოკითხულებიდან გეგმავს, რომ არა მხოლოდ პრაქტიკაზე აიყვანოს, არამედ თანამშრომლადაც დაიტოვოს პროფესიული სასწავლებლსი კურსდამთავრებულები, 21% კი თანახმაა მათ პრაქტიკაზე, მაგრამ არ არის ჩამოყალიბებული, მათ დაასაქმებს, თუ არა. </w:t>
      </w:r>
    </w:p>
    <w:p w:rsidR="0010030C" w:rsidRPr="00472730" w:rsidRDefault="0010030C" w:rsidP="0012695C">
      <w:pPr>
        <w:jc w:val="both"/>
        <w:rPr>
          <w:rFonts w:ascii="Sylfaen" w:hAnsi="Sylfaen"/>
          <w:b/>
          <w:i/>
          <w:sz w:val="20"/>
          <w:u w:val="single"/>
          <w:lang w:val="ka-GE"/>
        </w:rPr>
      </w:pPr>
      <w:r w:rsidRPr="00472730">
        <w:rPr>
          <w:rFonts w:ascii="Sylfaen" w:hAnsi="Sylfaen"/>
          <w:b/>
          <w:i/>
          <w:sz w:val="20"/>
          <w:u w:val="single"/>
          <w:lang w:val="ka-GE"/>
        </w:rPr>
        <w:t>გრაფიკი #12. სამომავლო განზრახვები პროფესიული სასწავლებლების კურსდამთავრებულების მიმართ</w:t>
      </w:r>
    </w:p>
    <w:p w:rsidR="00CF6157" w:rsidRPr="00472730" w:rsidRDefault="0010030C" w:rsidP="00666068">
      <w:pPr>
        <w:spacing w:before="240"/>
        <w:jc w:val="both"/>
        <w:rPr>
          <w:rFonts w:ascii="Sylfaen" w:hAnsi="Sylfaen"/>
          <w:sz w:val="20"/>
          <w:szCs w:val="20"/>
          <w:lang w:val="ka-GE"/>
        </w:rPr>
      </w:pPr>
      <w:r w:rsidRPr="00472730">
        <w:rPr>
          <w:rFonts w:ascii="Sylfaen" w:hAnsi="Sylfaen"/>
          <w:noProof/>
          <w:sz w:val="20"/>
        </w:rPr>
        <w:drawing>
          <wp:inline distT="0" distB="0" distL="0" distR="0" wp14:anchorId="0062FC25" wp14:editId="706FBAF4">
            <wp:extent cx="5943600" cy="2533650"/>
            <wp:effectExtent l="0" t="0" r="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B697B" w:rsidRPr="00472730" w:rsidRDefault="0010030C" w:rsidP="00300CAA">
      <w:pPr>
        <w:spacing w:before="240"/>
        <w:jc w:val="right"/>
        <w:rPr>
          <w:rFonts w:ascii="Sylfaen" w:hAnsi="Sylfaen"/>
          <w:sz w:val="20"/>
          <w:szCs w:val="20"/>
          <w:lang w:val="ka-GE"/>
        </w:rPr>
      </w:pPr>
      <w:r w:rsidRPr="00472730">
        <w:rPr>
          <w:rFonts w:ascii="Sylfaen" w:hAnsi="Sylfaen"/>
          <w:sz w:val="20"/>
          <w:lang w:val="ka-GE"/>
        </w:rPr>
        <w:t>N=297</w:t>
      </w:r>
    </w:p>
    <w:p w:rsidR="007F48C8" w:rsidRPr="00472730" w:rsidRDefault="007F48C8" w:rsidP="007F48C8">
      <w:pPr>
        <w:pStyle w:val="Body"/>
        <w:spacing w:line="276" w:lineRule="auto"/>
        <w:rPr>
          <w:rFonts w:ascii="Sylfaen" w:hAnsi="Sylfaen"/>
          <w:lang w:val="ka-GE"/>
        </w:rPr>
      </w:pPr>
    </w:p>
    <w:p w:rsidR="007F48C8" w:rsidRPr="00472730" w:rsidRDefault="007F48C8" w:rsidP="0038057F">
      <w:pPr>
        <w:pStyle w:val="Heading11"/>
        <w:spacing w:line="276" w:lineRule="auto"/>
        <w:rPr>
          <w:rFonts w:ascii="Sylfaen" w:hAnsi="Sylfaen"/>
          <w:sz w:val="24"/>
          <w:szCs w:val="24"/>
          <w:lang w:val="ka-GE"/>
        </w:rPr>
      </w:pPr>
      <w:bookmarkStart w:id="17" w:name="_Toc438166763"/>
      <w:r w:rsidRPr="00472730">
        <w:rPr>
          <w:rFonts w:ascii="Sylfaen" w:hAnsi="Sylfaen" w:cs="Sylfaen"/>
          <w:sz w:val="24"/>
          <w:szCs w:val="24"/>
          <w:lang w:val="ka-GE"/>
        </w:rPr>
        <w:t xml:space="preserve">3.3. </w:t>
      </w:r>
      <w:r w:rsidR="0038057F" w:rsidRPr="00472730">
        <w:rPr>
          <w:rFonts w:ascii="Sylfaen" w:hAnsi="Sylfaen" w:cs="Sylfaen"/>
          <w:sz w:val="24"/>
          <w:szCs w:val="24"/>
          <w:lang w:val="ka-GE"/>
        </w:rPr>
        <w:t>ურთიერთობა პროფესიულ სასწავლებლებსა და დამსაქმებლებს შორის</w:t>
      </w:r>
      <w:bookmarkEnd w:id="17"/>
      <w:r w:rsidR="0038057F" w:rsidRPr="00472730">
        <w:rPr>
          <w:rFonts w:ascii="Sylfaen" w:hAnsi="Sylfaen" w:cs="Sylfaen"/>
          <w:sz w:val="24"/>
          <w:szCs w:val="24"/>
          <w:lang w:val="ka-GE"/>
        </w:rPr>
        <w:t xml:space="preserve"> </w:t>
      </w:r>
    </w:p>
    <w:p w:rsidR="0038057F" w:rsidRPr="00472730" w:rsidRDefault="0038057F" w:rsidP="007F48C8">
      <w:pPr>
        <w:pStyle w:val="Body"/>
        <w:spacing w:line="276" w:lineRule="auto"/>
        <w:jc w:val="both"/>
        <w:rPr>
          <w:rFonts w:ascii="Sylfaen" w:hAnsi="Sylfaen"/>
          <w:sz w:val="20"/>
          <w:lang w:val="ka-GE"/>
        </w:rPr>
      </w:pPr>
    </w:p>
    <w:p w:rsidR="0038057F" w:rsidRPr="00472730" w:rsidRDefault="0038057F" w:rsidP="0038057F">
      <w:pPr>
        <w:pStyle w:val="Body"/>
        <w:spacing w:line="276" w:lineRule="auto"/>
        <w:rPr>
          <w:rFonts w:ascii="Sylfaen" w:hAnsi="Sylfaen"/>
          <w:lang w:val="ka-GE"/>
        </w:rPr>
      </w:pPr>
    </w:p>
    <w:p w:rsidR="0038057F" w:rsidRPr="00472730" w:rsidRDefault="0038057F" w:rsidP="0038057F">
      <w:pPr>
        <w:pStyle w:val="Heading31"/>
        <w:rPr>
          <w:rFonts w:ascii="Sylfaen" w:hAnsi="Sylfaen" w:cs="Sylfaen"/>
          <w:sz w:val="22"/>
          <w:szCs w:val="22"/>
          <w:lang w:val="ka-GE"/>
        </w:rPr>
      </w:pPr>
      <w:bookmarkStart w:id="18" w:name="_Toc438166764"/>
      <w:r w:rsidRPr="00472730">
        <w:rPr>
          <w:rFonts w:ascii="Sylfaen" w:hAnsi="Sylfaen" w:cs="Sylfaen"/>
          <w:sz w:val="22"/>
          <w:szCs w:val="22"/>
          <w:lang w:val="ka-GE"/>
        </w:rPr>
        <w:t>3.3.1. თანამშრომლობის ხასიათი და რეგულარობა</w:t>
      </w:r>
      <w:bookmarkEnd w:id="18"/>
    </w:p>
    <w:p w:rsidR="0038057F" w:rsidRPr="00472730" w:rsidRDefault="0038057F" w:rsidP="0038057F">
      <w:pPr>
        <w:spacing w:before="240"/>
        <w:jc w:val="both"/>
        <w:rPr>
          <w:rFonts w:ascii="Sylfaen" w:hAnsi="Sylfaen"/>
          <w:sz w:val="20"/>
          <w:szCs w:val="20"/>
          <w:lang w:val="ka-GE"/>
        </w:rPr>
      </w:pPr>
    </w:p>
    <w:p w:rsidR="007F48C8" w:rsidRPr="00472730" w:rsidRDefault="00932415" w:rsidP="007F48C8">
      <w:pPr>
        <w:pStyle w:val="Body"/>
        <w:spacing w:line="276" w:lineRule="auto"/>
        <w:jc w:val="both"/>
        <w:rPr>
          <w:rFonts w:ascii="Sylfaen" w:hAnsi="Sylfaen"/>
          <w:sz w:val="20"/>
          <w:lang w:val="ka-GE"/>
        </w:rPr>
      </w:pPr>
      <w:r w:rsidRPr="00472730">
        <w:rPr>
          <w:rFonts w:ascii="Sylfaen" w:hAnsi="Sylfaen"/>
          <w:sz w:val="20"/>
          <w:lang w:val="ka-GE"/>
        </w:rPr>
        <w:t xml:space="preserve">გამოკითხულებს შორის არის 31 დამსაქმებელი, რომლებსაც ჰყავთ პარტნიორი პროფესიული სასწავლებლები.  როგორც კვლევამ უჩვენა, პარტნიორობის ინიციატორი თანაბრად შეიძლება იყოს როგორც თავად კომპანია, ასევე პროფესიული სასწავლებელი. </w:t>
      </w:r>
      <w:r w:rsidR="00300CAA" w:rsidRPr="00472730">
        <w:rPr>
          <w:rFonts w:ascii="Sylfaen" w:hAnsi="Sylfaen"/>
          <w:sz w:val="20"/>
          <w:lang w:val="ka-GE"/>
        </w:rPr>
        <w:t xml:space="preserve"> ღია კარის დღეებზე, დასაქმების ფორუმებზე და სხვა სახის ღონისძიებებზე ინფორმაციის მიწოდებასთან დაკავშირებით გამოკითხულების გამოცდილებები განსხვავებულია - მათი ნაწილი არასოდეს იღებს აღნიშნულ ინფორმაციას, მეორე ნაწილის თქმით კი, ისინი ინფორმაციას ასეთ სიახლეებზე, ძირითადად, დროულად იღებენ.  </w:t>
      </w:r>
    </w:p>
    <w:p w:rsidR="00523284" w:rsidRDefault="00523284" w:rsidP="00300CAA">
      <w:pPr>
        <w:spacing w:before="240"/>
        <w:jc w:val="both"/>
        <w:rPr>
          <w:rFonts w:ascii="Sylfaen" w:hAnsi="Sylfaen"/>
          <w:b/>
          <w:i/>
          <w:sz w:val="20"/>
          <w:u w:val="single"/>
          <w:lang w:val="ka-GE"/>
        </w:rPr>
      </w:pPr>
    </w:p>
    <w:p w:rsidR="00932415" w:rsidRPr="00472730" w:rsidRDefault="00932415" w:rsidP="00300CAA">
      <w:pPr>
        <w:spacing w:before="240"/>
        <w:jc w:val="both"/>
        <w:rPr>
          <w:rFonts w:ascii="Sylfaen" w:hAnsi="Sylfaen"/>
          <w:b/>
          <w:i/>
          <w:sz w:val="20"/>
          <w:szCs w:val="20"/>
          <w:u w:val="single"/>
          <w:lang w:val="ka-GE"/>
        </w:rPr>
      </w:pPr>
      <w:r w:rsidRPr="00472730">
        <w:rPr>
          <w:rFonts w:ascii="Sylfaen" w:hAnsi="Sylfaen"/>
          <w:b/>
          <w:i/>
          <w:sz w:val="20"/>
          <w:u w:val="single"/>
          <w:lang w:val="ka-GE"/>
        </w:rPr>
        <w:lastRenderedPageBreak/>
        <w:t>ცხრილი #</w:t>
      </w:r>
      <w:r w:rsidR="00523284">
        <w:rPr>
          <w:rFonts w:ascii="Sylfaen" w:hAnsi="Sylfaen"/>
          <w:b/>
          <w:i/>
          <w:sz w:val="20"/>
          <w:u w:val="single"/>
          <w:lang w:val="ka-GE"/>
        </w:rPr>
        <w:t>3</w:t>
      </w:r>
      <w:r w:rsidRPr="00472730">
        <w:rPr>
          <w:rFonts w:ascii="Sylfaen" w:hAnsi="Sylfaen"/>
          <w:b/>
          <w:i/>
          <w:sz w:val="20"/>
          <w:u w:val="single"/>
          <w:lang w:val="ka-GE"/>
        </w:rPr>
        <w:t>. თანამშომლობის ინიციატორი კომპანიასა და პროფესიულ სასწავლებე</w:t>
      </w:r>
      <w:r w:rsidR="00300CAA" w:rsidRPr="00472730">
        <w:rPr>
          <w:rFonts w:ascii="Sylfaen" w:hAnsi="Sylfaen"/>
          <w:b/>
          <w:i/>
          <w:sz w:val="20"/>
          <w:u w:val="single"/>
          <w:lang w:val="ka-GE"/>
        </w:rPr>
        <w:t>ლ</w:t>
      </w:r>
      <w:r w:rsidRPr="00472730">
        <w:rPr>
          <w:rFonts w:ascii="Sylfaen" w:hAnsi="Sylfaen"/>
          <w:b/>
          <w:i/>
          <w:sz w:val="20"/>
          <w:u w:val="single"/>
          <w:lang w:val="ka-GE"/>
        </w:rPr>
        <w:t>ს შორის</w:t>
      </w:r>
    </w:p>
    <w:tbl>
      <w:tblPr>
        <w:tblW w:w="5000" w:type="pct"/>
        <w:tblCellMar>
          <w:left w:w="0" w:type="dxa"/>
          <w:right w:w="0" w:type="dxa"/>
        </w:tblCellMar>
        <w:tblLook w:val="04A0" w:firstRow="1" w:lastRow="0" w:firstColumn="1" w:lastColumn="0" w:noHBand="0" w:noVBand="1"/>
      </w:tblPr>
      <w:tblGrid>
        <w:gridCol w:w="6745"/>
        <w:gridCol w:w="2600"/>
      </w:tblGrid>
      <w:tr w:rsidR="00932415" w:rsidRPr="00472730" w:rsidTr="0038057F">
        <w:trPr>
          <w:trHeight w:val="20"/>
        </w:trPr>
        <w:tc>
          <w:tcPr>
            <w:tcW w:w="3609" w:type="pct"/>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932415" w:rsidRPr="00472730" w:rsidRDefault="00932415" w:rsidP="00932415">
            <w:pPr>
              <w:spacing w:after="0"/>
              <w:jc w:val="center"/>
              <w:rPr>
                <w:rFonts w:ascii="Sylfaen" w:hAnsi="Sylfaen"/>
                <w:b/>
                <w:bCs/>
                <w:sz w:val="20"/>
                <w:szCs w:val="20"/>
                <w:lang w:val="ka-GE"/>
              </w:rPr>
            </w:pPr>
            <w:r w:rsidRPr="00472730">
              <w:rPr>
                <w:rFonts w:ascii="Sylfaen" w:hAnsi="Sylfaen"/>
                <w:b/>
                <w:bCs/>
                <w:sz w:val="20"/>
                <w:szCs w:val="20"/>
                <w:lang w:val="ka-GE"/>
              </w:rPr>
              <w:t>თანამშრომლობის ინიცირება</w:t>
            </w:r>
          </w:p>
        </w:tc>
        <w:tc>
          <w:tcPr>
            <w:tcW w:w="1391" w:type="pct"/>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932415" w:rsidRPr="00472730" w:rsidRDefault="00932415" w:rsidP="008D51D0">
            <w:pPr>
              <w:spacing w:after="0"/>
              <w:jc w:val="center"/>
              <w:rPr>
                <w:rFonts w:ascii="Sylfaen" w:eastAsia="Times New Roman" w:hAnsi="Sylfaen"/>
                <w:b/>
                <w:sz w:val="16"/>
                <w:szCs w:val="20"/>
                <w:lang w:val="ka-GE"/>
              </w:rPr>
            </w:pPr>
            <w:r w:rsidRPr="00472730">
              <w:rPr>
                <w:rFonts w:ascii="Sylfaen" w:hAnsi="Sylfaen" w:cs="Sylfaen"/>
                <w:b/>
                <w:sz w:val="16"/>
                <w:szCs w:val="20"/>
                <w:lang w:val="ka-GE"/>
              </w:rPr>
              <w:t>N=31</w:t>
            </w:r>
          </w:p>
        </w:tc>
      </w:tr>
      <w:tr w:rsidR="00932415" w:rsidRPr="00472730" w:rsidTr="00300CAA">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tcPr>
          <w:p w:rsidR="00932415" w:rsidRPr="00472730" w:rsidRDefault="00932415" w:rsidP="00932415">
            <w:pPr>
              <w:spacing w:after="0" w:line="240" w:lineRule="auto"/>
              <w:rPr>
                <w:rFonts w:ascii="Sylfaen" w:hAnsi="Sylfaen"/>
                <w:iCs/>
                <w:sz w:val="20"/>
                <w:szCs w:val="20"/>
                <w:lang w:val="ka-GE"/>
              </w:rPr>
            </w:pPr>
            <w:r w:rsidRPr="00472730">
              <w:rPr>
                <w:rFonts w:ascii="Sylfaen" w:hAnsi="Sylfaen"/>
                <w:iCs/>
                <w:sz w:val="20"/>
                <w:szCs w:val="20"/>
                <w:lang w:val="ka-GE"/>
              </w:rPr>
              <w:t xml:space="preserve">ძირითადად თანამშრომლობის ინიცირება ხდება ჩვენი კომპანიის მიერ </w:t>
            </w:r>
          </w:p>
        </w:tc>
        <w:tc>
          <w:tcPr>
            <w:tcW w:w="1391"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932415" w:rsidRPr="00472730" w:rsidRDefault="00932415" w:rsidP="00932415">
            <w:pPr>
              <w:spacing w:after="0"/>
              <w:jc w:val="center"/>
              <w:rPr>
                <w:rFonts w:ascii="Sylfaen" w:hAnsi="Sylfaen"/>
                <w:sz w:val="20"/>
                <w:szCs w:val="20"/>
              </w:rPr>
            </w:pPr>
            <w:r w:rsidRPr="00472730">
              <w:rPr>
                <w:rFonts w:ascii="Sylfaen" w:hAnsi="Sylfaen"/>
                <w:sz w:val="20"/>
                <w:szCs w:val="20"/>
                <w:lang w:val="ka-GE"/>
              </w:rPr>
              <w:t>10</w:t>
            </w:r>
          </w:p>
        </w:tc>
      </w:tr>
      <w:tr w:rsidR="00932415" w:rsidRPr="00472730" w:rsidTr="00300CAA">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tcPr>
          <w:p w:rsidR="00932415" w:rsidRPr="00472730" w:rsidRDefault="00932415" w:rsidP="00932415">
            <w:pPr>
              <w:spacing w:after="0" w:line="240" w:lineRule="auto"/>
              <w:rPr>
                <w:rFonts w:ascii="Sylfaen" w:hAnsi="Sylfaen"/>
                <w:iCs/>
                <w:sz w:val="20"/>
                <w:szCs w:val="20"/>
                <w:lang w:val="ka-GE"/>
              </w:rPr>
            </w:pPr>
            <w:r w:rsidRPr="00472730">
              <w:rPr>
                <w:rFonts w:ascii="Sylfaen" w:hAnsi="Sylfaen"/>
                <w:iCs/>
                <w:sz w:val="20"/>
                <w:szCs w:val="20"/>
                <w:lang w:val="ka-GE"/>
              </w:rPr>
              <w:t>ძირითადად თანამშრომლობის ინიცირება ხდება პროფესიული სასწავლებლის მიერ</w:t>
            </w:r>
          </w:p>
        </w:tc>
        <w:tc>
          <w:tcPr>
            <w:tcW w:w="1391"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932415" w:rsidRPr="00472730" w:rsidRDefault="00932415" w:rsidP="00932415">
            <w:pPr>
              <w:spacing w:after="0"/>
              <w:jc w:val="center"/>
              <w:rPr>
                <w:rFonts w:ascii="Sylfaen" w:hAnsi="Sylfaen"/>
                <w:sz w:val="20"/>
                <w:szCs w:val="20"/>
              </w:rPr>
            </w:pPr>
            <w:r w:rsidRPr="00472730">
              <w:rPr>
                <w:rFonts w:ascii="Sylfaen" w:hAnsi="Sylfaen"/>
                <w:sz w:val="20"/>
                <w:szCs w:val="20"/>
                <w:lang w:val="ka-GE"/>
              </w:rPr>
              <w:t>12</w:t>
            </w:r>
          </w:p>
        </w:tc>
      </w:tr>
      <w:tr w:rsidR="00932415" w:rsidRPr="00472730" w:rsidTr="00300CAA">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tcPr>
          <w:p w:rsidR="00932415" w:rsidRPr="00472730" w:rsidRDefault="00932415" w:rsidP="00932415">
            <w:pPr>
              <w:spacing w:after="0" w:line="240" w:lineRule="auto"/>
              <w:rPr>
                <w:rFonts w:ascii="Sylfaen" w:hAnsi="Sylfaen"/>
                <w:iCs/>
                <w:sz w:val="20"/>
                <w:szCs w:val="20"/>
                <w:lang w:val="ka-GE"/>
              </w:rPr>
            </w:pPr>
            <w:r w:rsidRPr="00472730">
              <w:rPr>
                <w:rFonts w:ascii="Sylfaen" w:hAnsi="Sylfaen"/>
                <w:iCs/>
                <w:sz w:val="20"/>
                <w:szCs w:val="20"/>
                <w:lang w:val="ka-GE"/>
              </w:rPr>
              <w:t>ძირითადად ორივე მხარე იჩენს თანაბარ ინიციატივას</w:t>
            </w:r>
          </w:p>
        </w:tc>
        <w:tc>
          <w:tcPr>
            <w:tcW w:w="1391"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hideMark/>
          </w:tcPr>
          <w:p w:rsidR="00932415" w:rsidRPr="00472730" w:rsidRDefault="00932415" w:rsidP="00932415">
            <w:pPr>
              <w:spacing w:after="0"/>
              <w:jc w:val="center"/>
              <w:rPr>
                <w:rFonts w:ascii="Sylfaen" w:hAnsi="Sylfaen"/>
                <w:sz w:val="20"/>
                <w:szCs w:val="20"/>
              </w:rPr>
            </w:pPr>
            <w:r w:rsidRPr="00472730">
              <w:rPr>
                <w:rFonts w:ascii="Sylfaen" w:hAnsi="Sylfaen"/>
                <w:sz w:val="20"/>
                <w:szCs w:val="20"/>
                <w:lang w:val="ka-GE"/>
              </w:rPr>
              <w:t>9</w:t>
            </w:r>
          </w:p>
        </w:tc>
      </w:tr>
    </w:tbl>
    <w:p w:rsidR="0012695C" w:rsidRPr="00472730" w:rsidRDefault="0012695C" w:rsidP="0012695C">
      <w:pPr>
        <w:spacing w:before="240"/>
        <w:jc w:val="both"/>
        <w:rPr>
          <w:rFonts w:ascii="Sylfaen" w:hAnsi="Sylfaen"/>
          <w:b/>
          <w:i/>
          <w:sz w:val="20"/>
          <w:u w:val="single"/>
          <w:lang w:val="ka-GE"/>
        </w:rPr>
      </w:pPr>
    </w:p>
    <w:p w:rsidR="00300CAA" w:rsidRPr="00472730" w:rsidRDefault="00300CAA" w:rsidP="0012695C">
      <w:pPr>
        <w:spacing w:before="240"/>
        <w:jc w:val="both"/>
        <w:rPr>
          <w:rFonts w:ascii="Sylfaen" w:hAnsi="Sylfaen"/>
          <w:b/>
          <w:i/>
          <w:sz w:val="20"/>
          <w:szCs w:val="20"/>
          <w:u w:val="single"/>
          <w:lang w:val="ka-GE"/>
        </w:rPr>
      </w:pPr>
      <w:r w:rsidRPr="00472730">
        <w:rPr>
          <w:rFonts w:ascii="Sylfaen" w:hAnsi="Sylfaen"/>
          <w:b/>
          <w:i/>
          <w:sz w:val="20"/>
          <w:u w:val="single"/>
          <w:lang w:val="ka-GE"/>
        </w:rPr>
        <w:t>ცხრილი #</w:t>
      </w:r>
      <w:r w:rsidR="00523284">
        <w:rPr>
          <w:rFonts w:ascii="Sylfaen" w:hAnsi="Sylfaen"/>
          <w:b/>
          <w:i/>
          <w:sz w:val="20"/>
          <w:u w:val="single"/>
          <w:lang w:val="ka-GE"/>
        </w:rPr>
        <w:t>4</w:t>
      </w:r>
      <w:r w:rsidRPr="00472730">
        <w:rPr>
          <w:rFonts w:ascii="Sylfaen" w:hAnsi="Sylfaen"/>
          <w:b/>
          <w:i/>
          <w:sz w:val="20"/>
          <w:u w:val="single"/>
          <w:lang w:val="ka-GE"/>
        </w:rPr>
        <w:t>. ინფორმაციის მიწოდების ოპერატიულობა პროფესიულ სასწავლებელში დაგეგმილ სხვადასხვა აქტივობებზე და ინფორმაციის მიწოდების გზები</w:t>
      </w:r>
    </w:p>
    <w:tbl>
      <w:tblPr>
        <w:tblW w:w="5000" w:type="pct"/>
        <w:tblCellMar>
          <w:left w:w="0" w:type="dxa"/>
          <w:right w:w="0" w:type="dxa"/>
        </w:tblCellMar>
        <w:tblLook w:val="04A0" w:firstRow="1" w:lastRow="0" w:firstColumn="1" w:lastColumn="0" w:noHBand="0" w:noVBand="1"/>
      </w:tblPr>
      <w:tblGrid>
        <w:gridCol w:w="6745"/>
        <w:gridCol w:w="2600"/>
      </w:tblGrid>
      <w:tr w:rsidR="00300CAA" w:rsidRPr="00472730" w:rsidTr="0038057F">
        <w:trPr>
          <w:trHeight w:val="20"/>
        </w:trPr>
        <w:tc>
          <w:tcPr>
            <w:tcW w:w="3609" w:type="pct"/>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300CAA" w:rsidRPr="00472730" w:rsidRDefault="00300CAA" w:rsidP="008D51D0">
            <w:pPr>
              <w:spacing w:after="0"/>
              <w:jc w:val="center"/>
              <w:rPr>
                <w:rFonts w:ascii="Sylfaen" w:hAnsi="Sylfaen"/>
                <w:b/>
                <w:bCs/>
                <w:sz w:val="20"/>
                <w:szCs w:val="20"/>
                <w:lang w:val="ka-GE"/>
              </w:rPr>
            </w:pPr>
            <w:r w:rsidRPr="00472730">
              <w:rPr>
                <w:rFonts w:ascii="Sylfaen" w:hAnsi="Sylfaen"/>
                <w:b/>
                <w:bCs/>
                <w:sz w:val="20"/>
                <w:szCs w:val="20"/>
                <w:lang w:val="ka-GE"/>
              </w:rPr>
              <w:t>ინფორმაციის მიწოდების ოპერატიულობა</w:t>
            </w:r>
          </w:p>
        </w:tc>
        <w:tc>
          <w:tcPr>
            <w:tcW w:w="1391" w:type="pct"/>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300CAA" w:rsidRPr="00472730" w:rsidRDefault="00300CAA" w:rsidP="008D51D0">
            <w:pPr>
              <w:spacing w:after="0"/>
              <w:jc w:val="center"/>
              <w:rPr>
                <w:rFonts w:ascii="Sylfaen" w:eastAsia="Times New Roman" w:hAnsi="Sylfaen"/>
                <w:b/>
                <w:sz w:val="20"/>
                <w:szCs w:val="20"/>
                <w:lang w:val="ka-GE"/>
              </w:rPr>
            </w:pPr>
            <w:r w:rsidRPr="00472730">
              <w:rPr>
                <w:rFonts w:ascii="Sylfaen" w:hAnsi="Sylfaen" w:cs="Sylfaen"/>
                <w:b/>
                <w:sz w:val="20"/>
                <w:szCs w:val="20"/>
                <w:lang w:val="ka-GE"/>
              </w:rPr>
              <w:t>N=31</w:t>
            </w:r>
          </w:p>
        </w:tc>
      </w:tr>
      <w:tr w:rsidR="00300CAA" w:rsidRPr="00472730" w:rsidTr="008D51D0">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auto"/>
            <w:tcMar>
              <w:top w:w="15" w:type="dxa"/>
              <w:left w:w="108" w:type="dxa"/>
              <w:bottom w:w="0" w:type="dxa"/>
              <w:right w:w="108" w:type="dxa"/>
            </w:tcMar>
          </w:tcPr>
          <w:p w:rsidR="00300CAA" w:rsidRPr="00472730" w:rsidRDefault="00300CAA" w:rsidP="008D51D0">
            <w:pPr>
              <w:spacing w:after="0" w:line="240" w:lineRule="auto"/>
              <w:rPr>
                <w:rFonts w:ascii="Sylfaen" w:hAnsi="Sylfaen"/>
                <w:iCs/>
                <w:sz w:val="20"/>
                <w:szCs w:val="20"/>
                <w:lang w:val="ka-GE"/>
              </w:rPr>
            </w:pPr>
            <w:r w:rsidRPr="00472730">
              <w:rPr>
                <w:rFonts w:ascii="Sylfaen" w:hAnsi="Sylfaen"/>
                <w:iCs/>
                <w:sz w:val="20"/>
                <w:szCs w:val="20"/>
                <w:lang w:val="ka-GE"/>
              </w:rPr>
              <w:t>საერთოდ არ მაწვდის ინფორმაციას</w:t>
            </w:r>
          </w:p>
        </w:tc>
        <w:tc>
          <w:tcPr>
            <w:tcW w:w="1391" w:type="pct"/>
            <w:tcBorders>
              <w:top w:val="single" w:sz="4" w:space="0" w:color="F2F2F2"/>
              <w:left w:val="single" w:sz="4" w:space="0" w:color="F2F2F2"/>
              <w:bottom w:val="single" w:sz="4" w:space="0" w:color="F2F2F2"/>
              <w:right w:val="single" w:sz="4" w:space="0" w:color="F2F2F2"/>
            </w:tcBorders>
            <w:shd w:val="clear" w:color="auto" w:fill="auto"/>
            <w:tcMar>
              <w:top w:w="15" w:type="dxa"/>
              <w:left w:w="15" w:type="dxa"/>
              <w:bottom w:w="0" w:type="dxa"/>
              <w:right w:w="15" w:type="dxa"/>
            </w:tcMar>
            <w:vAlign w:val="center"/>
          </w:tcPr>
          <w:p w:rsidR="00300CAA" w:rsidRPr="00472730" w:rsidRDefault="00300CAA" w:rsidP="008D51D0">
            <w:pPr>
              <w:spacing w:after="0"/>
              <w:jc w:val="center"/>
              <w:rPr>
                <w:rFonts w:ascii="Sylfaen" w:hAnsi="Sylfaen"/>
                <w:sz w:val="20"/>
                <w:szCs w:val="20"/>
                <w:lang w:val="ka-GE"/>
              </w:rPr>
            </w:pPr>
            <w:r w:rsidRPr="00472730">
              <w:rPr>
                <w:rFonts w:ascii="Sylfaen" w:hAnsi="Sylfaen"/>
                <w:sz w:val="20"/>
                <w:szCs w:val="20"/>
                <w:lang w:val="ka-GE"/>
              </w:rPr>
              <w:t>13</w:t>
            </w:r>
          </w:p>
        </w:tc>
      </w:tr>
      <w:tr w:rsidR="00300CAA" w:rsidRPr="00472730" w:rsidTr="008D51D0">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tcPr>
          <w:p w:rsidR="00300CAA" w:rsidRPr="00472730" w:rsidRDefault="00300CAA" w:rsidP="008D51D0">
            <w:pPr>
              <w:spacing w:after="0" w:line="240" w:lineRule="auto"/>
              <w:rPr>
                <w:rFonts w:ascii="Sylfaen" w:hAnsi="Sylfaen"/>
                <w:iCs/>
                <w:sz w:val="20"/>
                <w:szCs w:val="20"/>
                <w:lang w:val="ka-GE"/>
              </w:rPr>
            </w:pPr>
            <w:r w:rsidRPr="00472730">
              <w:rPr>
                <w:rFonts w:ascii="Sylfaen" w:hAnsi="Sylfaen"/>
                <w:iCs/>
                <w:sz w:val="20"/>
                <w:szCs w:val="20"/>
                <w:lang w:val="ka-GE"/>
              </w:rPr>
              <w:t xml:space="preserve">ყოველთვის დაგვიანებით მაწვდის </w:t>
            </w:r>
          </w:p>
        </w:tc>
        <w:tc>
          <w:tcPr>
            <w:tcW w:w="1391"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300CAA" w:rsidRPr="00472730" w:rsidRDefault="00300CAA" w:rsidP="008D51D0">
            <w:pPr>
              <w:spacing w:after="0"/>
              <w:jc w:val="center"/>
              <w:rPr>
                <w:rFonts w:ascii="Sylfaen" w:hAnsi="Sylfaen"/>
                <w:sz w:val="20"/>
                <w:szCs w:val="20"/>
                <w:lang w:val="ka-GE"/>
              </w:rPr>
            </w:pPr>
            <w:r w:rsidRPr="00472730">
              <w:rPr>
                <w:rFonts w:ascii="Sylfaen" w:hAnsi="Sylfaen"/>
                <w:sz w:val="20"/>
                <w:szCs w:val="20"/>
                <w:lang w:val="ka-GE"/>
              </w:rPr>
              <w:t>1</w:t>
            </w:r>
          </w:p>
        </w:tc>
      </w:tr>
      <w:tr w:rsidR="00300CAA" w:rsidRPr="00472730" w:rsidTr="008D51D0">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auto"/>
            <w:tcMar>
              <w:top w:w="15" w:type="dxa"/>
              <w:left w:w="108" w:type="dxa"/>
              <w:bottom w:w="0" w:type="dxa"/>
              <w:right w:w="108" w:type="dxa"/>
            </w:tcMar>
          </w:tcPr>
          <w:p w:rsidR="00300CAA" w:rsidRPr="00472730" w:rsidRDefault="00300CAA" w:rsidP="008D51D0">
            <w:pPr>
              <w:spacing w:after="0" w:line="240" w:lineRule="auto"/>
              <w:rPr>
                <w:rFonts w:ascii="Sylfaen" w:hAnsi="Sylfaen"/>
                <w:iCs/>
                <w:sz w:val="20"/>
                <w:szCs w:val="20"/>
                <w:lang w:val="ka-GE"/>
              </w:rPr>
            </w:pPr>
            <w:r w:rsidRPr="00472730">
              <w:rPr>
                <w:rFonts w:ascii="Sylfaen" w:hAnsi="Sylfaen"/>
                <w:iCs/>
                <w:sz w:val="20"/>
                <w:szCs w:val="20"/>
                <w:lang w:val="ka-GE"/>
              </w:rPr>
              <w:t>ძირითადად დროულად მასწვდის</w:t>
            </w:r>
          </w:p>
        </w:tc>
        <w:tc>
          <w:tcPr>
            <w:tcW w:w="1391" w:type="pct"/>
            <w:tcBorders>
              <w:top w:val="single" w:sz="4" w:space="0" w:color="F2F2F2"/>
              <w:left w:val="single" w:sz="4" w:space="0" w:color="F2F2F2"/>
              <w:bottom w:val="single" w:sz="4" w:space="0" w:color="F2F2F2"/>
              <w:right w:val="single" w:sz="4" w:space="0" w:color="F2F2F2"/>
            </w:tcBorders>
            <w:shd w:val="clear" w:color="auto" w:fill="auto"/>
            <w:tcMar>
              <w:top w:w="15" w:type="dxa"/>
              <w:left w:w="15" w:type="dxa"/>
              <w:bottom w:w="0" w:type="dxa"/>
              <w:right w:w="15" w:type="dxa"/>
            </w:tcMar>
            <w:vAlign w:val="center"/>
          </w:tcPr>
          <w:p w:rsidR="00300CAA" w:rsidRPr="00472730" w:rsidRDefault="00300CAA" w:rsidP="008D51D0">
            <w:pPr>
              <w:spacing w:after="0"/>
              <w:jc w:val="center"/>
              <w:rPr>
                <w:rFonts w:ascii="Sylfaen" w:hAnsi="Sylfaen"/>
                <w:sz w:val="20"/>
                <w:szCs w:val="20"/>
                <w:lang w:val="ka-GE"/>
              </w:rPr>
            </w:pPr>
            <w:r w:rsidRPr="00472730">
              <w:rPr>
                <w:rFonts w:ascii="Sylfaen" w:hAnsi="Sylfaen"/>
                <w:sz w:val="20"/>
                <w:szCs w:val="20"/>
                <w:lang w:val="ka-GE"/>
              </w:rPr>
              <w:t>13</w:t>
            </w:r>
          </w:p>
        </w:tc>
      </w:tr>
      <w:tr w:rsidR="00300CAA" w:rsidRPr="00472730" w:rsidTr="008D51D0">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tcPr>
          <w:p w:rsidR="00300CAA" w:rsidRPr="00472730" w:rsidRDefault="00300CAA" w:rsidP="008D51D0">
            <w:pPr>
              <w:spacing w:after="0" w:line="240" w:lineRule="auto"/>
              <w:rPr>
                <w:rFonts w:ascii="Sylfaen" w:hAnsi="Sylfaen"/>
                <w:iCs/>
                <w:sz w:val="20"/>
                <w:szCs w:val="20"/>
                <w:lang w:val="ka-GE"/>
              </w:rPr>
            </w:pPr>
            <w:r w:rsidRPr="00472730">
              <w:rPr>
                <w:rFonts w:ascii="Sylfaen" w:hAnsi="Sylfaen"/>
                <w:iCs/>
                <w:sz w:val="20"/>
                <w:szCs w:val="20"/>
                <w:lang w:val="ka-GE"/>
              </w:rPr>
              <w:t>ყოველთვის დროულად მაწვდის</w:t>
            </w:r>
          </w:p>
        </w:tc>
        <w:tc>
          <w:tcPr>
            <w:tcW w:w="1391"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300CAA" w:rsidRPr="00472730" w:rsidRDefault="00300CAA" w:rsidP="008D51D0">
            <w:pPr>
              <w:spacing w:after="0"/>
              <w:jc w:val="center"/>
              <w:rPr>
                <w:rFonts w:ascii="Sylfaen" w:hAnsi="Sylfaen"/>
                <w:sz w:val="20"/>
                <w:szCs w:val="20"/>
                <w:lang w:val="ka-GE"/>
              </w:rPr>
            </w:pPr>
            <w:r w:rsidRPr="00472730">
              <w:rPr>
                <w:rFonts w:ascii="Sylfaen" w:hAnsi="Sylfaen"/>
                <w:sz w:val="20"/>
                <w:szCs w:val="20"/>
                <w:lang w:val="ka-GE"/>
              </w:rPr>
              <w:t>4</w:t>
            </w:r>
          </w:p>
        </w:tc>
      </w:tr>
      <w:tr w:rsidR="00300CAA" w:rsidRPr="00472730" w:rsidTr="0038057F">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BFBFBF" w:themeFill="background1" w:themeFillShade="BF"/>
            <w:tcMar>
              <w:top w:w="15" w:type="dxa"/>
              <w:left w:w="108" w:type="dxa"/>
              <w:bottom w:w="0" w:type="dxa"/>
              <w:right w:w="108" w:type="dxa"/>
            </w:tcMar>
          </w:tcPr>
          <w:p w:rsidR="00300CAA" w:rsidRPr="00472730" w:rsidRDefault="00300CAA" w:rsidP="00300CAA">
            <w:pPr>
              <w:spacing w:after="0" w:line="240" w:lineRule="auto"/>
              <w:jc w:val="center"/>
              <w:rPr>
                <w:rFonts w:ascii="Sylfaen" w:hAnsi="Sylfaen"/>
                <w:b/>
                <w:bCs/>
                <w:iCs/>
                <w:sz w:val="20"/>
                <w:szCs w:val="20"/>
                <w:lang w:val="ka-GE"/>
              </w:rPr>
            </w:pPr>
            <w:r w:rsidRPr="00472730">
              <w:rPr>
                <w:rFonts w:ascii="Sylfaen" w:hAnsi="Sylfaen"/>
                <w:b/>
                <w:bCs/>
                <w:iCs/>
                <w:sz w:val="20"/>
                <w:szCs w:val="20"/>
                <w:lang w:val="ka-GE"/>
              </w:rPr>
              <w:t>ინფორმაციის მიწოდების გზები</w:t>
            </w:r>
          </w:p>
        </w:tc>
        <w:tc>
          <w:tcPr>
            <w:tcW w:w="1391" w:type="pct"/>
            <w:tcBorders>
              <w:top w:val="single" w:sz="4" w:space="0" w:color="F2F2F2"/>
              <w:left w:val="single" w:sz="4" w:space="0" w:color="F2F2F2"/>
              <w:bottom w:val="single" w:sz="4" w:space="0" w:color="F2F2F2"/>
              <w:right w:val="single" w:sz="4" w:space="0" w:color="F2F2F2"/>
            </w:tcBorders>
            <w:shd w:val="clear" w:color="auto" w:fill="BFBFBF" w:themeFill="background1" w:themeFillShade="BF"/>
            <w:tcMar>
              <w:top w:w="15" w:type="dxa"/>
              <w:left w:w="15" w:type="dxa"/>
              <w:bottom w:w="0" w:type="dxa"/>
              <w:right w:w="15" w:type="dxa"/>
            </w:tcMar>
            <w:vAlign w:val="center"/>
          </w:tcPr>
          <w:p w:rsidR="00300CAA" w:rsidRPr="00472730" w:rsidRDefault="00300CAA" w:rsidP="008D51D0">
            <w:pPr>
              <w:spacing w:after="0"/>
              <w:jc w:val="center"/>
              <w:rPr>
                <w:rFonts w:ascii="Sylfaen" w:hAnsi="Sylfaen"/>
                <w:sz w:val="20"/>
                <w:szCs w:val="20"/>
                <w:lang w:val="ka-GE"/>
              </w:rPr>
            </w:pPr>
            <w:r w:rsidRPr="00472730">
              <w:rPr>
                <w:rFonts w:ascii="Sylfaen" w:hAnsi="Sylfaen" w:cs="Sylfaen"/>
                <w:b/>
                <w:sz w:val="20"/>
                <w:szCs w:val="20"/>
                <w:lang w:val="ka-GE"/>
              </w:rPr>
              <w:t>N=16</w:t>
            </w:r>
          </w:p>
        </w:tc>
      </w:tr>
      <w:tr w:rsidR="00300CAA" w:rsidRPr="00472730" w:rsidTr="00300CAA">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auto"/>
            <w:tcMar>
              <w:top w:w="15" w:type="dxa"/>
              <w:left w:w="108" w:type="dxa"/>
              <w:bottom w:w="0" w:type="dxa"/>
              <w:right w:w="108" w:type="dxa"/>
            </w:tcMar>
          </w:tcPr>
          <w:p w:rsidR="00300CAA" w:rsidRPr="00472730" w:rsidRDefault="00300CAA" w:rsidP="00300CAA">
            <w:pPr>
              <w:spacing w:after="0" w:line="240" w:lineRule="auto"/>
              <w:rPr>
                <w:rFonts w:ascii="Sylfaen" w:hAnsi="Sylfaen"/>
                <w:iCs/>
                <w:sz w:val="20"/>
                <w:szCs w:val="20"/>
                <w:lang w:val="ka-GE"/>
              </w:rPr>
            </w:pPr>
            <w:r w:rsidRPr="00472730">
              <w:rPr>
                <w:rFonts w:ascii="Sylfaen" w:hAnsi="Sylfaen"/>
                <w:iCs/>
                <w:sz w:val="20"/>
                <w:szCs w:val="20"/>
                <w:lang w:val="ka-GE"/>
              </w:rPr>
              <w:t>რეგულარული შეხვედრების საშუალებით</w:t>
            </w:r>
          </w:p>
        </w:tc>
        <w:tc>
          <w:tcPr>
            <w:tcW w:w="1391" w:type="pct"/>
            <w:tcBorders>
              <w:top w:val="single" w:sz="4" w:space="0" w:color="F2F2F2"/>
              <w:left w:val="single" w:sz="4" w:space="0" w:color="F2F2F2"/>
              <w:bottom w:val="single" w:sz="4" w:space="0" w:color="F2F2F2"/>
              <w:right w:val="single" w:sz="4" w:space="0" w:color="F2F2F2"/>
            </w:tcBorders>
            <w:shd w:val="clear" w:color="auto" w:fill="auto"/>
            <w:tcMar>
              <w:top w:w="15" w:type="dxa"/>
              <w:left w:w="15" w:type="dxa"/>
              <w:bottom w:w="0" w:type="dxa"/>
              <w:right w:w="15" w:type="dxa"/>
            </w:tcMar>
            <w:vAlign w:val="center"/>
          </w:tcPr>
          <w:p w:rsidR="00300CAA" w:rsidRPr="00472730" w:rsidRDefault="00300CAA" w:rsidP="00300CAA">
            <w:pPr>
              <w:spacing w:after="0"/>
              <w:jc w:val="center"/>
              <w:rPr>
                <w:rFonts w:ascii="Sylfaen" w:hAnsi="Sylfaen" w:cs="Sylfaen"/>
                <w:bCs/>
                <w:sz w:val="20"/>
                <w:szCs w:val="20"/>
                <w:lang w:val="ka-GE"/>
              </w:rPr>
            </w:pPr>
            <w:r w:rsidRPr="00472730">
              <w:rPr>
                <w:rFonts w:ascii="Sylfaen" w:hAnsi="Sylfaen" w:cs="Sylfaen"/>
                <w:bCs/>
                <w:sz w:val="20"/>
                <w:szCs w:val="20"/>
                <w:lang w:val="ka-GE"/>
              </w:rPr>
              <w:t>13</w:t>
            </w:r>
          </w:p>
        </w:tc>
      </w:tr>
      <w:tr w:rsidR="00300CAA" w:rsidRPr="00472730" w:rsidTr="00300CAA">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tcPr>
          <w:p w:rsidR="00300CAA" w:rsidRPr="00472730" w:rsidRDefault="00300CAA" w:rsidP="00300CAA">
            <w:pPr>
              <w:spacing w:after="0" w:line="240" w:lineRule="auto"/>
              <w:rPr>
                <w:rFonts w:ascii="Sylfaen" w:hAnsi="Sylfaen"/>
                <w:iCs/>
                <w:sz w:val="20"/>
                <w:szCs w:val="20"/>
                <w:lang w:val="ka-GE"/>
              </w:rPr>
            </w:pPr>
            <w:r w:rsidRPr="00472730">
              <w:rPr>
                <w:rFonts w:ascii="Sylfaen" w:hAnsi="Sylfaen"/>
                <w:iCs/>
                <w:sz w:val="20"/>
                <w:szCs w:val="20"/>
                <w:lang w:val="ka-GE"/>
              </w:rPr>
              <w:t>ელექტრონული ფოსტის საშუალებით</w:t>
            </w:r>
          </w:p>
        </w:tc>
        <w:tc>
          <w:tcPr>
            <w:tcW w:w="1391"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300CAA" w:rsidRPr="00472730" w:rsidRDefault="00300CAA" w:rsidP="00300CAA">
            <w:pPr>
              <w:spacing w:after="0"/>
              <w:jc w:val="center"/>
              <w:rPr>
                <w:rFonts w:ascii="Sylfaen" w:hAnsi="Sylfaen" w:cs="Sylfaen"/>
                <w:bCs/>
                <w:sz w:val="20"/>
                <w:szCs w:val="20"/>
                <w:lang w:val="ka-GE"/>
              </w:rPr>
            </w:pPr>
            <w:r w:rsidRPr="00472730">
              <w:rPr>
                <w:rFonts w:ascii="Sylfaen" w:hAnsi="Sylfaen" w:cs="Sylfaen"/>
                <w:bCs/>
                <w:sz w:val="20"/>
                <w:szCs w:val="20"/>
                <w:lang w:val="ka-GE"/>
              </w:rPr>
              <w:t>15</w:t>
            </w:r>
          </w:p>
        </w:tc>
      </w:tr>
      <w:tr w:rsidR="00300CAA" w:rsidRPr="00472730" w:rsidTr="00300CAA">
        <w:trPr>
          <w:trHeight w:val="20"/>
        </w:trPr>
        <w:tc>
          <w:tcPr>
            <w:tcW w:w="3609" w:type="pct"/>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tcPr>
          <w:p w:rsidR="00300CAA" w:rsidRPr="00472730" w:rsidRDefault="00300CAA" w:rsidP="00300CAA">
            <w:pPr>
              <w:spacing w:after="0" w:line="240" w:lineRule="auto"/>
              <w:rPr>
                <w:rFonts w:ascii="Sylfaen" w:hAnsi="Sylfaen"/>
                <w:iCs/>
                <w:sz w:val="20"/>
                <w:szCs w:val="20"/>
                <w:lang w:val="ka-GE"/>
              </w:rPr>
            </w:pPr>
            <w:r w:rsidRPr="00472730">
              <w:rPr>
                <w:rFonts w:ascii="Sylfaen" w:hAnsi="Sylfaen"/>
                <w:iCs/>
                <w:sz w:val="20"/>
                <w:szCs w:val="20"/>
                <w:lang w:val="ka-GE"/>
              </w:rPr>
              <w:t xml:space="preserve">სხვა </w:t>
            </w:r>
          </w:p>
        </w:tc>
        <w:tc>
          <w:tcPr>
            <w:tcW w:w="1391" w:type="pct"/>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300CAA" w:rsidRPr="00472730" w:rsidRDefault="00300CAA" w:rsidP="00300CAA">
            <w:pPr>
              <w:spacing w:after="0"/>
              <w:jc w:val="center"/>
              <w:rPr>
                <w:rFonts w:ascii="Sylfaen" w:hAnsi="Sylfaen" w:cs="Sylfaen"/>
                <w:bCs/>
                <w:sz w:val="20"/>
                <w:szCs w:val="20"/>
                <w:lang w:val="ka-GE"/>
              </w:rPr>
            </w:pPr>
            <w:r w:rsidRPr="00472730">
              <w:rPr>
                <w:rFonts w:ascii="Sylfaen" w:hAnsi="Sylfaen" w:cs="Sylfaen"/>
                <w:bCs/>
                <w:sz w:val="20"/>
                <w:szCs w:val="20"/>
                <w:lang w:val="ka-GE"/>
              </w:rPr>
              <w:t>1</w:t>
            </w:r>
          </w:p>
        </w:tc>
      </w:tr>
    </w:tbl>
    <w:p w:rsidR="0038057F" w:rsidRPr="00472730" w:rsidRDefault="0038057F" w:rsidP="0038057F">
      <w:pPr>
        <w:pStyle w:val="Body"/>
        <w:spacing w:line="276" w:lineRule="auto"/>
        <w:rPr>
          <w:rFonts w:ascii="Sylfaen" w:hAnsi="Sylfaen"/>
          <w:lang w:val="ka-GE"/>
        </w:rPr>
      </w:pPr>
    </w:p>
    <w:p w:rsidR="0012695C" w:rsidRPr="00472730" w:rsidRDefault="0012695C" w:rsidP="0038057F">
      <w:pPr>
        <w:pStyle w:val="Body"/>
        <w:spacing w:line="276" w:lineRule="auto"/>
        <w:rPr>
          <w:rFonts w:ascii="Sylfaen" w:hAnsi="Sylfaen"/>
          <w:lang w:val="ka-GE"/>
        </w:rPr>
      </w:pPr>
    </w:p>
    <w:p w:rsidR="00844161" w:rsidRPr="00472730" w:rsidRDefault="00844161" w:rsidP="0038057F">
      <w:pPr>
        <w:pStyle w:val="Body"/>
        <w:spacing w:line="276" w:lineRule="auto"/>
        <w:rPr>
          <w:rFonts w:ascii="Sylfaen" w:hAnsi="Sylfaen"/>
          <w:lang w:val="ka-GE"/>
        </w:rPr>
      </w:pPr>
    </w:p>
    <w:p w:rsidR="0038057F" w:rsidRPr="00472730" w:rsidRDefault="0038057F" w:rsidP="00844161">
      <w:pPr>
        <w:pStyle w:val="Heading31"/>
        <w:rPr>
          <w:rFonts w:ascii="Sylfaen" w:hAnsi="Sylfaen" w:cs="Sylfaen"/>
          <w:sz w:val="22"/>
          <w:szCs w:val="22"/>
          <w:lang w:val="ka-GE"/>
        </w:rPr>
      </w:pPr>
      <w:bookmarkStart w:id="19" w:name="_Toc438166765"/>
      <w:r w:rsidRPr="00472730">
        <w:rPr>
          <w:rFonts w:ascii="Sylfaen" w:hAnsi="Sylfaen" w:cs="Sylfaen"/>
          <w:sz w:val="22"/>
          <w:szCs w:val="22"/>
          <w:lang w:val="ka-GE"/>
        </w:rPr>
        <w:t>3.3.2. საწარმოო პრაქტიკა</w:t>
      </w:r>
      <w:bookmarkEnd w:id="19"/>
    </w:p>
    <w:p w:rsidR="001A60CC" w:rsidRPr="00472730" w:rsidRDefault="001A60CC" w:rsidP="001A60CC">
      <w:pPr>
        <w:spacing w:before="240"/>
        <w:jc w:val="both"/>
        <w:rPr>
          <w:rFonts w:ascii="Sylfaen" w:hAnsi="Sylfaen"/>
          <w:sz w:val="20"/>
          <w:szCs w:val="20"/>
          <w:lang w:val="ka-GE"/>
        </w:rPr>
      </w:pPr>
      <w:r w:rsidRPr="00472730">
        <w:rPr>
          <w:rFonts w:ascii="Sylfaen" w:hAnsi="Sylfaen"/>
          <w:sz w:val="20"/>
          <w:szCs w:val="20"/>
          <w:lang w:val="ka-GE"/>
        </w:rPr>
        <w:t xml:space="preserve">მათ შორის, ვისაც ჰქონია პროფესიულ სასწავლებლებთან ურთიერთობის რაღაც ტიპის გამოცდილება (23 დამსაქმებელი), 10 გამოკითხული აღნიშნავს, რომ კომპანიამ დამოუკიდებლად იზრუნა პრაქტიკის შინაარსზე. 6 შემთხვევაში, პრაქტიკის შინაარსი დამოუკიდებლადა განსაზღვრა პროფესიულმა სასწავლებელმა. დანარჩენ შემთხვევებში, პროცესში მონაწილეობს ორივე მხარე, თუმცა მასში სჭარბობს რომელიმე ერთის გამოცდილება. </w:t>
      </w:r>
    </w:p>
    <w:p w:rsidR="008457FB" w:rsidRPr="00472730" w:rsidRDefault="008457FB" w:rsidP="001918D5">
      <w:pPr>
        <w:spacing w:before="240"/>
        <w:jc w:val="both"/>
        <w:rPr>
          <w:rFonts w:ascii="Sylfaen" w:hAnsi="Sylfaen"/>
          <w:sz w:val="20"/>
          <w:szCs w:val="20"/>
          <w:lang w:val="ka-GE"/>
        </w:rPr>
      </w:pPr>
      <w:r w:rsidRPr="00472730">
        <w:rPr>
          <w:rFonts w:ascii="Sylfaen" w:hAnsi="Sylfaen"/>
          <w:sz w:val="20"/>
          <w:szCs w:val="20"/>
          <w:lang w:val="ka-GE"/>
        </w:rPr>
        <w:t xml:space="preserve">საწარმო პრაქტიკის პროცესის შეფასებისას, რესპონდენტები, ძირითადად, აღნიშნავენ, რომპრაქტიკის გეგმასა და შედეგზე წინასწარ იციან და პრაქტიკის ხელმძღვანელის მიერ პროცესი ორგანიზებულად მართულია, რომლის თაობაზეც ინფორმაცია დროულად მიეწოდებათ კომპანიის ხელმძღვანელებს. </w:t>
      </w:r>
      <w:r w:rsidR="001918D5" w:rsidRPr="00472730">
        <w:rPr>
          <w:rFonts w:ascii="Sylfaen" w:hAnsi="Sylfaen"/>
          <w:sz w:val="20"/>
          <w:szCs w:val="20"/>
          <w:lang w:val="ka-GE"/>
        </w:rPr>
        <w:t xml:space="preserve">გამოკითხული კომპანიების შედარებით ნაკლებ რაოდენობას აქვს გამოცდილება, შეაფასოს სტუდენტი ან ჰქონდეს უკუკავშირი საწარმოო პრაქტიკის ხელმძღვანელთან საწარმოო პრაქტიკის შედეგების გაუმჯობესებასთან დაკავშირებით, თუმცა მთლიანობაში, გამოკითხულებში ისინი მაინც სჭარბობენ იმ საწარმოებს, რომლებსაც ასეთი გამოცდილება არ </w:t>
      </w:r>
      <w:r w:rsidR="00844161" w:rsidRPr="00472730">
        <w:rPr>
          <w:rFonts w:ascii="Sylfaen" w:hAnsi="Sylfaen"/>
          <w:sz w:val="20"/>
          <w:szCs w:val="20"/>
          <w:lang w:val="ka-GE"/>
        </w:rPr>
        <w:t>აქვთ</w:t>
      </w:r>
      <w:r w:rsidR="001918D5" w:rsidRPr="00472730">
        <w:rPr>
          <w:rFonts w:ascii="Sylfaen" w:hAnsi="Sylfaen"/>
          <w:sz w:val="20"/>
          <w:szCs w:val="20"/>
          <w:lang w:val="ka-GE"/>
        </w:rPr>
        <w:t xml:space="preserve">.  </w:t>
      </w:r>
    </w:p>
    <w:p w:rsidR="0012695C" w:rsidRPr="00472730" w:rsidRDefault="0012695C" w:rsidP="008457FB">
      <w:pPr>
        <w:spacing w:before="240"/>
        <w:jc w:val="both"/>
        <w:rPr>
          <w:rFonts w:ascii="Sylfaen" w:hAnsi="Sylfaen"/>
          <w:b/>
          <w:i/>
          <w:sz w:val="20"/>
          <w:u w:val="single"/>
          <w:lang w:val="ka-GE"/>
        </w:rPr>
      </w:pPr>
    </w:p>
    <w:p w:rsidR="001A60CC" w:rsidRPr="00472730" w:rsidRDefault="001A60CC" w:rsidP="008457FB">
      <w:pPr>
        <w:spacing w:before="240"/>
        <w:jc w:val="both"/>
        <w:rPr>
          <w:rFonts w:ascii="Sylfaen" w:hAnsi="Sylfaen"/>
          <w:b/>
          <w:i/>
          <w:sz w:val="20"/>
          <w:szCs w:val="20"/>
          <w:u w:val="single"/>
          <w:lang w:val="ka-GE"/>
        </w:rPr>
      </w:pPr>
      <w:r w:rsidRPr="00472730">
        <w:rPr>
          <w:rFonts w:ascii="Sylfaen" w:hAnsi="Sylfaen"/>
          <w:b/>
          <w:i/>
          <w:sz w:val="20"/>
          <w:u w:val="single"/>
          <w:lang w:val="ka-GE"/>
        </w:rPr>
        <w:lastRenderedPageBreak/>
        <w:t>ცხრილი #</w:t>
      </w:r>
      <w:r w:rsidR="00523284">
        <w:rPr>
          <w:rFonts w:ascii="Sylfaen" w:hAnsi="Sylfaen"/>
          <w:b/>
          <w:i/>
          <w:sz w:val="20"/>
          <w:u w:val="single"/>
          <w:lang w:val="ka-GE"/>
        </w:rPr>
        <w:t>5</w:t>
      </w:r>
      <w:r w:rsidRPr="00472730">
        <w:rPr>
          <w:rFonts w:ascii="Sylfaen" w:hAnsi="Sylfaen"/>
          <w:b/>
          <w:i/>
          <w:sz w:val="20"/>
          <w:u w:val="single"/>
          <w:lang w:val="ka-GE"/>
        </w:rPr>
        <w:t xml:space="preserve">. საწარმოო პრაქტიკის შინაარსის დაგეგმვა </w:t>
      </w:r>
      <w:r w:rsidR="008457FB" w:rsidRPr="00472730">
        <w:rPr>
          <w:rFonts w:ascii="Sylfaen" w:hAnsi="Sylfaen"/>
          <w:b/>
          <w:i/>
          <w:sz w:val="20"/>
          <w:u w:val="single"/>
          <w:lang w:val="ka-GE"/>
        </w:rPr>
        <w:t>და საწარმოო პრაქტიკის პროცესის შეფასება</w:t>
      </w:r>
    </w:p>
    <w:tbl>
      <w:tblPr>
        <w:tblW w:w="5000" w:type="pct"/>
        <w:tblCellMar>
          <w:left w:w="0" w:type="dxa"/>
          <w:right w:w="0" w:type="dxa"/>
        </w:tblCellMar>
        <w:tblLook w:val="04A0" w:firstRow="1" w:lastRow="0" w:firstColumn="1" w:lastColumn="0" w:noHBand="0" w:noVBand="1"/>
      </w:tblPr>
      <w:tblGrid>
        <w:gridCol w:w="5665"/>
        <w:gridCol w:w="1460"/>
        <w:gridCol w:w="1112"/>
        <w:gridCol w:w="1108"/>
      </w:tblGrid>
      <w:tr w:rsidR="008457FB" w:rsidRPr="00472730" w:rsidTr="00A407DE">
        <w:trPr>
          <w:trHeight w:val="20"/>
        </w:trPr>
        <w:tc>
          <w:tcPr>
            <w:tcW w:w="3031" w:type="pct"/>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8457FB" w:rsidRPr="00472730" w:rsidRDefault="008457FB" w:rsidP="008D51D0">
            <w:pPr>
              <w:spacing w:after="0"/>
              <w:jc w:val="center"/>
              <w:rPr>
                <w:rFonts w:ascii="Sylfaen" w:hAnsi="Sylfaen"/>
                <w:b/>
                <w:bCs/>
                <w:sz w:val="20"/>
                <w:szCs w:val="20"/>
                <w:lang w:val="ka-GE"/>
              </w:rPr>
            </w:pPr>
            <w:r w:rsidRPr="00472730">
              <w:rPr>
                <w:rFonts w:ascii="Sylfaen" w:hAnsi="Sylfaen"/>
                <w:b/>
                <w:bCs/>
                <w:sz w:val="20"/>
                <w:szCs w:val="20"/>
                <w:lang w:val="ka-GE"/>
              </w:rPr>
              <w:t>საწარმოო პრაქტიკის შინაარსის დაგეგმვა</w:t>
            </w:r>
          </w:p>
        </w:tc>
        <w:tc>
          <w:tcPr>
            <w:tcW w:w="1969" w:type="pct"/>
            <w:gridSpan w:val="3"/>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tcPr>
          <w:p w:rsidR="008457FB" w:rsidRPr="00472730" w:rsidRDefault="008457FB" w:rsidP="008D51D0">
            <w:pPr>
              <w:spacing w:after="0"/>
              <w:jc w:val="center"/>
              <w:rPr>
                <w:rFonts w:ascii="Sylfaen" w:hAnsi="Sylfaen" w:cs="Sylfaen"/>
                <w:b/>
                <w:sz w:val="20"/>
                <w:szCs w:val="20"/>
                <w:lang w:val="ka-GE"/>
              </w:rPr>
            </w:pPr>
            <w:r w:rsidRPr="00472730">
              <w:rPr>
                <w:rFonts w:ascii="Sylfaen" w:hAnsi="Sylfaen" w:cs="Sylfaen"/>
                <w:b/>
                <w:sz w:val="20"/>
                <w:szCs w:val="20"/>
                <w:lang w:val="ka-GE"/>
              </w:rPr>
              <w:t>N=23</w:t>
            </w:r>
          </w:p>
        </w:tc>
      </w:tr>
      <w:tr w:rsidR="008457FB" w:rsidRPr="00472730" w:rsidTr="00A407DE">
        <w:trPr>
          <w:trHeight w:val="20"/>
        </w:trPr>
        <w:tc>
          <w:tcPr>
            <w:tcW w:w="3031"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tcPr>
          <w:p w:rsidR="008457FB" w:rsidRPr="00472730" w:rsidRDefault="008457FB" w:rsidP="001A60CC">
            <w:pPr>
              <w:spacing w:after="0" w:line="240" w:lineRule="auto"/>
              <w:rPr>
                <w:rFonts w:ascii="Sylfaen" w:hAnsi="Sylfaen"/>
                <w:iCs/>
                <w:sz w:val="20"/>
                <w:szCs w:val="20"/>
                <w:lang w:val="ka-GE"/>
              </w:rPr>
            </w:pPr>
            <w:r w:rsidRPr="00472730">
              <w:rPr>
                <w:rFonts w:ascii="Sylfaen" w:hAnsi="Sylfaen"/>
                <w:iCs/>
                <w:sz w:val="20"/>
                <w:szCs w:val="20"/>
                <w:lang w:val="ka-GE"/>
              </w:rPr>
              <w:t xml:space="preserve">ჩვენი კომპანია დამოუკიდებლად ადგენს პრაქტიკის შინაარსს </w:t>
            </w:r>
          </w:p>
        </w:tc>
        <w:tc>
          <w:tcPr>
            <w:tcW w:w="1969" w:type="pct"/>
            <w:gridSpan w:val="3"/>
            <w:tcBorders>
              <w:top w:val="single" w:sz="4" w:space="0" w:color="F2F2F2"/>
              <w:left w:val="single" w:sz="4" w:space="0" w:color="F2F2F2"/>
              <w:bottom w:val="single" w:sz="4" w:space="0" w:color="F2F2F2"/>
              <w:right w:val="single" w:sz="4" w:space="0" w:color="F2F2F2"/>
            </w:tcBorders>
            <w:shd w:val="clear" w:color="auto" w:fill="F2F2F2"/>
          </w:tcPr>
          <w:p w:rsidR="008457FB" w:rsidRPr="00472730" w:rsidRDefault="008457FB" w:rsidP="001A60CC">
            <w:pPr>
              <w:spacing w:after="0"/>
              <w:jc w:val="center"/>
              <w:rPr>
                <w:rFonts w:ascii="Sylfaen" w:hAnsi="Sylfaen"/>
                <w:sz w:val="20"/>
                <w:szCs w:val="20"/>
                <w:lang w:val="ka-GE"/>
              </w:rPr>
            </w:pPr>
            <w:r w:rsidRPr="00472730">
              <w:rPr>
                <w:rFonts w:ascii="Sylfaen" w:hAnsi="Sylfaen"/>
                <w:sz w:val="20"/>
                <w:szCs w:val="20"/>
                <w:lang w:val="ka-GE"/>
              </w:rPr>
              <w:t>10</w:t>
            </w:r>
          </w:p>
        </w:tc>
      </w:tr>
      <w:tr w:rsidR="008457FB" w:rsidRPr="00472730" w:rsidTr="00A407DE">
        <w:trPr>
          <w:trHeight w:val="20"/>
        </w:trPr>
        <w:tc>
          <w:tcPr>
            <w:tcW w:w="3031" w:type="pct"/>
            <w:tcBorders>
              <w:top w:val="single" w:sz="4" w:space="0" w:color="F2F2F2"/>
              <w:left w:val="single" w:sz="8" w:space="0" w:color="D9D9D9"/>
              <w:bottom w:val="single" w:sz="4" w:space="0" w:color="F2F2F2"/>
              <w:right w:val="single" w:sz="4" w:space="0" w:color="F2F2F2"/>
            </w:tcBorders>
            <w:shd w:val="clear" w:color="auto" w:fill="auto"/>
            <w:tcMar>
              <w:top w:w="15" w:type="dxa"/>
              <w:left w:w="108" w:type="dxa"/>
              <w:bottom w:w="0" w:type="dxa"/>
              <w:right w:w="108" w:type="dxa"/>
            </w:tcMar>
          </w:tcPr>
          <w:p w:rsidR="008457FB" w:rsidRPr="00472730" w:rsidRDefault="008457FB" w:rsidP="001A60CC">
            <w:pPr>
              <w:spacing w:after="0" w:line="240" w:lineRule="auto"/>
              <w:rPr>
                <w:rFonts w:ascii="Sylfaen" w:hAnsi="Sylfaen"/>
                <w:iCs/>
                <w:sz w:val="20"/>
                <w:szCs w:val="20"/>
                <w:lang w:val="ka-GE"/>
              </w:rPr>
            </w:pPr>
            <w:r w:rsidRPr="00472730">
              <w:rPr>
                <w:rFonts w:ascii="Sylfaen" w:hAnsi="Sylfaen"/>
                <w:iCs/>
                <w:sz w:val="20"/>
                <w:szCs w:val="20"/>
                <w:lang w:val="ka-GE"/>
              </w:rPr>
              <w:t>ძირითადად ჩვენი კომპანია განსაზღვრავს პრაქტიკის შინაარსს, თუმცა პროფესიული სასწავლებელი იღებს მონაწილეობას</w:t>
            </w:r>
          </w:p>
        </w:tc>
        <w:tc>
          <w:tcPr>
            <w:tcW w:w="1969" w:type="pct"/>
            <w:gridSpan w:val="3"/>
            <w:tcBorders>
              <w:top w:val="single" w:sz="4" w:space="0" w:color="F2F2F2"/>
              <w:left w:val="single" w:sz="4" w:space="0" w:color="F2F2F2"/>
              <w:bottom w:val="single" w:sz="4" w:space="0" w:color="F2F2F2"/>
              <w:right w:val="single" w:sz="4" w:space="0" w:color="F2F2F2"/>
            </w:tcBorders>
          </w:tcPr>
          <w:p w:rsidR="008457FB" w:rsidRPr="00472730" w:rsidRDefault="008457FB" w:rsidP="001A60CC">
            <w:pPr>
              <w:spacing w:after="0"/>
              <w:jc w:val="center"/>
              <w:rPr>
                <w:rFonts w:ascii="Sylfaen" w:hAnsi="Sylfaen"/>
                <w:sz w:val="20"/>
                <w:szCs w:val="20"/>
                <w:lang w:val="ka-GE"/>
              </w:rPr>
            </w:pPr>
            <w:r w:rsidRPr="00472730">
              <w:rPr>
                <w:rFonts w:ascii="Sylfaen" w:hAnsi="Sylfaen"/>
                <w:sz w:val="20"/>
                <w:szCs w:val="20"/>
                <w:lang w:val="ka-GE"/>
              </w:rPr>
              <w:t>3</w:t>
            </w:r>
          </w:p>
        </w:tc>
      </w:tr>
      <w:tr w:rsidR="008457FB" w:rsidRPr="00472730" w:rsidTr="00A407DE">
        <w:trPr>
          <w:trHeight w:val="398"/>
        </w:trPr>
        <w:tc>
          <w:tcPr>
            <w:tcW w:w="3031" w:type="pct"/>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tcPr>
          <w:p w:rsidR="008457FB" w:rsidRPr="00472730" w:rsidRDefault="008457FB" w:rsidP="001A60CC">
            <w:pPr>
              <w:spacing w:after="0" w:line="240" w:lineRule="auto"/>
              <w:rPr>
                <w:rFonts w:ascii="Sylfaen" w:hAnsi="Sylfaen"/>
                <w:iCs/>
                <w:sz w:val="20"/>
                <w:szCs w:val="20"/>
                <w:lang w:val="ka-GE"/>
              </w:rPr>
            </w:pPr>
            <w:r w:rsidRPr="00472730">
              <w:rPr>
                <w:rFonts w:ascii="Sylfaen" w:hAnsi="Sylfaen"/>
                <w:iCs/>
                <w:sz w:val="20"/>
                <w:szCs w:val="20"/>
                <w:lang w:val="ka-GE"/>
              </w:rPr>
              <w:t>ძირითადად პროფესიული სასწავლებელი ადგენს პრაქტიკის შინაარსს, თუმცა ჩვენი კომპანიაც იღებს მონაწილეობას</w:t>
            </w:r>
          </w:p>
        </w:tc>
        <w:tc>
          <w:tcPr>
            <w:tcW w:w="1969" w:type="pct"/>
            <w:gridSpan w:val="3"/>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8457FB" w:rsidRPr="00472730" w:rsidRDefault="008457FB" w:rsidP="001A60CC">
            <w:pPr>
              <w:spacing w:after="0"/>
              <w:jc w:val="center"/>
              <w:rPr>
                <w:rFonts w:ascii="Sylfaen" w:hAnsi="Sylfaen"/>
                <w:sz w:val="20"/>
                <w:szCs w:val="20"/>
                <w:lang w:val="ka-GE"/>
              </w:rPr>
            </w:pPr>
            <w:r w:rsidRPr="00472730">
              <w:rPr>
                <w:rFonts w:ascii="Sylfaen" w:hAnsi="Sylfaen"/>
                <w:sz w:val="20"/>
                <w:szCs w:val="20"/>
                <w:lang w:val="ka-GE"/>
              </w:rPr>
              <w:t>3</w:t>
            </w:r>
          </w:p>
        </w:tc>
      </w:tr>
      <w:tr w:rsidR="008457FB" w:rsidRPr="00472730" w:rsidTr="00A407DE">
        <w:trPr>
          <w:trHeight w:val="20"/>
        </w:trPr>
        <w:tc>
          <w:tcPr>
            <w:tcW w:w="3031" w:type="pct"/>
            <w:tcBorders>
              <w:top w:val="single" w:sz="4" w:space="0" w:color="F2F2F2"/>
              <w:left w:val="single" w:sz="8" w:space="0" w:color="D9D9D9"/>
              <w:bottom w:val="single" w:sz="4" w:space="0" w:color="F2F2F2"/>
              <w:right w:val="single" w:sz="4" w:space="0" w:color="F2F2F2"/>
            </w:tcBorders>
            <w:shd w:val="clear" w:color="auto" w:fill="auto"/>
            <w:tcMar>
              <w:top w:w="15" w:type="dxa"/>
              <w:left w:w="108" w:type="dxa"/>
              <w:bottom w:w="0" w:type="dxa"/>
              <w:right w:w="108" w:type="dxa"/>
            </w:tcMar>
          </w:tcPr>
          <w:p w:rsidR="008457FB" w:rsidRPr="00472730" w:rsidRDefault="008457FB" w:rsidP="001A60CC">
            <w:pPr>
              <w:spacing w:after="0" w:line="240" w:lineRule="auto"/>
              <w:rPr>
                <w:rFonts w:ascii="Sylfaen" w:hAnsi="Sylfaen"/>
                <w:iCs/>
                <w:sz w:val="20"/>
                <w:szCs w:val="20"/>
                <w:lang w:val="ka-GE"/>
              </w:rPr>
            </w:pPr>
            <w:r w:rsidRPr="00472730">
              <w:rPr>
                <w:rFonts w:ascii="Sylfaen" w:hAnsi="Sylfaen"/>
                <w:iCs/>
                <w:sz w:val="20"/>
                <w:szCs w:val="20"/>
                <w:lang w:val="ka-GE"/>
              </w:rPr>
              <w:t>პროფესიული სასწავლებელი დამოუკიდებლად ადგენს პრაქტიკის შინაარსს</w:t>
            </w:r>
          </w:p>
        </w:tc>
        <w:tc>
          <w:tcPr>
            <w:tcW w:w="1969" w:type="pct"/>
            <w:gridSpan w:val="3"/>
            <w:tcBorders>
              <w:top w:val="single" w:sz="4" w:space="0" w:color="F2F2F2"/>
              <w:left w:val="single" w:sz="4" w:space="0" w:color="F2F2F2"/>
              <w:bottom w:val="single" w:sz="4" w:space="0" w:color="F2F2F2"/>
              <w:right w:val="single" w:sz="4" w:space="0" w:color="F2F2F2"/>
            </w:tcBorders>
          </w:tcPr>
          <w:p w:rsidR="008457FB" w:rsidRPr="00472730" w:rsidRDefault="008457FB" w:rsidP="001A60CC">
            <w:pPr>
              <w:spacing w:after="0"/>
              <w:jc w:val="center"/>
              <w:rPr>
                <w:rFonts w:ascii="Sylfaen" w:hAnsi="Sylfaen"/>
                <w:sz w:val="20"/>
                <w:szCs w:val="20"/>
                <w:lang w:val="ka-GE"/>
              </w:rPr>
            </w:pPr>
            <w:r w:rsidRPr="00472730">
              <w:rPr>
                <w:rFonts w:ascii="Sylfaen" w:hAnsi="Sylfaen"/>
                <w:sz w:val="20"/>
                <w:szCs w:val="20"/>
                <w:lang w:val="ka-GE"/>
              </w:rPr>
              <w:t>6</w:t>
            </w:r>
          </w:p>
        </w:tc>
      </w:tr>
      <w:tr w:rsidR="008457FB" w:rsidRPr="00472730" w:rsidTr="00A407DE">
        <w:trPr>
          <w:trHeight w:val="20"/>
        </w:trPr>
        <w:tc>
          <w:tcPr>
            <w:tcW w:w="3031" w:type="pct"/>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tcPr>
          <w:p w:rsidR="008457FB" w:rsidRPr="00472730" w:rsidRDefault="008457FB" w:rsidP="001A60CC">
            <w:pPr>
              <w:spacing w:after="0" w:line="240" w:lineRule="auto"/>
              <w:rPr>
                <w:rFonts w:ascii="Sylfaen" w:hAnsi="Sylfaen"/>
                <w:iCs/>
                <w:sz w:val="20"/>
                <w:szCs w:val="20"/>
                <w:lang w:val="ka-GE"/>
              </w:rPr>
            </w:pPr>
            <w:r w:rsidRPr="00472730">
              <w:rPr>
                <w:rFonts w:ascii="Sylfaen" w:hAnsi="Sylfaen"/>
                <w:iCs/>
                <w:sz w:val="20"/>
                <w:szCs w:val="20"/>
                <w:lang w:val="ka-GE"/>
              </w:rPr>
              <w:t>ორივე მხარე თანაბრად მონაწილეობს პრაქტიკის შინაარსის შედგენაში</w:t>
            </w:r>
          </w:p>
        </w:tc>
        <w:tc>
          <w:tcPr>
            <w:tcW w:w="1969" w:type="pct"/>
            <w:gridSpan w:val="3"/>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8457FB" w:rsidRPr="00472730" w:rsidRDefault="008457FB" w:rsidP="001A60CC">
            <w:pPr>
              <w:spacing w:after="0"/>
              <w:jc w:val="center"/>
              <w:rPr>
                <w:rFonts w:ascii="Sylfaen" w:hAnsi="Sylfaen" w:cs="Sylfaen"/>
                <w:bCs/>
                <w:sz w:val="20"/>
                <w:szCs w:val="20"/>
                <w:lang w:val="ka-GE"/>
              </w:rPr>
            </w:pPr>
            <w:r w:rsidRPr="00472730">
              <w:rPr>
                <w:rFonts w:ascii="Sylfaen" w:hAnsi="Sylfaen" w:cs="Sylfaen"/>
                <w:bCs/>
                <w:sz w:val="20"/>
                <w:szCs w:val="20"/>
                <w:lang w:val="ka-GE"/>
              </w:rPr>
              <w:t>1</w:t>
            </w:r>
          </w:p>
        </w:tc>
      </w:tr>
      <w:tr w:rsidR="008457FB" w:rsidRPr="00472730" w:rsidTr="00A407DE">
        <w:trPr>
          <w:trHeight w:val="20"/>
        </w:trPr>
        <w:tc>
          <w:tcPr>
            <w:tcW w:w="3031" w:type="pct"/>
            <w:tcBorders>
              <w:top w:val="single" w:sz="4" w:space="0" w:color="F2F2F2"/>
              <w:left w:val="single" w:sz="8" w:space="0" w:color="D9D9D9"/>
              <w:bottom w:val="single" w:sz="4" w:space="0" w:color="F2F2F2"/>
              <w:right w:val="single" w:sz="4" w:space="0" w:color="F2F2F2"/>
            </w:tcBorders>
            <w:shd w:val="clear" w:color="auto" w:fill="BFBFBF" w:themeFill="background1" w:themeFillShade="BF"/>
            <w:tcMar>
              <w:top w:w="15" w:type="dxa"/>
              <w:left w:w="108" w:type="dxa"/>
              <w:bottom w:w="0" w:type="dxa"/>
              <w:right w:w="108" w:type="dxa"/>
            </w:tcMar>
          </w:tcPr>
          <w:p w:rsidR="008457FB" w:rsidRPr="00472730" w:rsidRDefault="008457FB" w:rsidP="008457FB">
            <w:pPr>
              <w:spacing w:after="0" w:line="240" w:lineRule="auto"/>
              <w:jc w:val="center"/>
              <w:rPr>
                <w:rFonts w:ascii="Sylfaen" w:hAnsi="Sylfaen"/>
                <w:b/>
                <w:bCs/>
                <w:iCs/>
                <w:sz w:val="20"/>
                <w:szCs w:val="20"/>
                <w:lang w:val="ka-GE"/>
              </w:rPr>
            </w:pPr>
            <w:r w:rsidRPr="00472730">
              <w:rPr>
                <w:rFonts w:ascii="Sylfaen" w:hAnsi="Sylfaen"/>
                <w:b/>
                <w:bCs/>
                <w:iCs/>
                <w:sz w:val="20"/>
                <w:szCs w:val="20"/>
                <w:lang w:val="ka-GE"/>
              </w:rPr>
              <w:t>საწარმოო პრაქტიკის პროცესის შეფასება</w:t>
            </w:r>
          </w:p>
        </w:tc>
        <w:tc>
          <w:tcPr>
            <w:tcW w:w="781" w:type="pct"/>
            <w:tcBorders>
              <w:top w:val="single" w:sz="4" w:space="0" w:color="F2F2F2"/>
              <w:left w:val="single" w:sz="4" w:space="0" w:color="F2F2F2"/>
              <w:bottom w:val="single" w:sz="4" w:space="0" w:color="F2F2F2"/>
              <w:right w:val="single" w:sz="4" w:space="0" w:color="F2F2F2"/>
            </w:tcBorders>
            <w:shd w:val="clear" w:color="auto" w:fill="BFBFBF" w:themeFill="background1" w:themeFillShade="BF"/>
            <w:vAlign w:val="center"/>
          </w:tcPr>
          <w:p w:rsidR="008457FB" w:rsidRPr="00472730" w:rsidRDefault="00A407DE" w:rsidP="008457FB">
            <w:pPr>
              <w:spacing w:after="0"/>
              <w:jc w:val="center"/>
              <w:rPr>
                <w:rFonts w:ascii="Sylfaen" w:hAnsi="Sylfaen" w:cs="Sylfaen"/>
                <w:b/>
                <w:sz w:val="20"/>
                <w:szCs w:val="20"/>
                <w:lang w:val="ka-GE"/>
              </w:rPr>
            </w:pPr>
            <w:r w:rsidRPr="00472730">
              <w:rPr>
                <w:rFonts w:ascii="Sylfaen" w:hAnsi="Sylfaen" w:cs="Sylfaen"/>
                <w:b/>
                <w:sz w:val="20"/>
                <w:szCs w:val="20"/>
                <w:lang w:val="ka-GE"/>
              </w:rPr>
              <w:t>ვეთანხმები</w:t>
            </w:r>
          </w:p>
        </w:tc>
        <w:tc>
          <w:tcPr>
            <w:tcW w:w="595" w:type="pct"/>
            <w:tcBorders>
              <w:top w:val="single" w:sz="4" w:space="0" w:color="F2F2F2"/>
              <w:left w:val="single" w:sz="4" w:space="0" w:color="F2F2F2"/>
              <w:bottom w:val="single" w:sz="4" w:space="0" w:color="F2F2F2"/>
              <w:right w:val="single" w:sz="4" w:space="0" w:color="F2F2F2"/>
            </w:tcBorders>
            <w:shd w:val="clear" w:color="auto" w:fill="BFBFBF" w:themeFill="background1" w:themeFillShade="BF"/>
            <w:tcMar>
              <w:top w:w="15" w:type="dxa"/>
              <w:left w:w="15" w:type="dxa"/>
              <w:bottom w:w="0" w:type="dxa"/>
              <w:right w:w="15" w:type="dxa"/>
            </w:tcMar>
          </w:tcPr>
          <w:p w:rsidR="008457FB" w:rsidRPr="00472730" w:rsidRDefault="008457FB" w:rsidP="008457FB">
            <w:pPr>
              <w:spacing w:after="0"/>
              <w:jc w:val="center"/>
              <w:rPr>
                <w:rFonts w:ascii="Sylfaen" w:hAnsi="Sylfaen" w:cs="Sylfaen"/>
                <w:b/>
                <w:sz w:val="20"/>
                <w:szCs w:val="20"/>
                <w:lang w:val="ka-GE"/>
              </w:rPr>
            </w:pPr>
            <w:r w:rsidRPr="00472730">
              <w:rPr>
                <w:rFonts w:ascii="Sylfaen" w:hAnsi="Sylfaen" w:cs="Sylfaen"/>
                <w:b/>
                <w:sz w:val="20"/>
                <w:szCs w:val="20"/>
                <w:lang w:val="ka-GE"/>
              </w:rPr>
              <w:t>ა</w:t>
            </w:r>
            <w:r w:rsidR="00A407DE" w:rsidRPr="00472730">
              <w:rPr>
                <w:rFonts w:ascii="Sylfaen" w:hAnsi="Sylfaen" w:cs="Sylfaen"/>
                <w:b/>
                <w:sz w:val="20"/>
                <w:szCs w:val="20"/>
                <w:lang w:val="ka-GE"/>
              </w:rPr>
              <w:t>რ ვეთანხმები</w:t>
            </w:r>
            <w:r w:rsidRPr="00472730">
              <w:rPr>
                <w:rFonts w:ascii="Sylfaen" w:hAnsi="Sylfaen" w:cs="Sylfaen"/>
                <w:b/>
                <w:sz w:val="20"/>
                <w:szCs w:val="20"/>
                <w:lang w:val="ka-GE"/>
              </w:rPr>
              <w:t xml:space="preserve"> </w:t>
            </w:r>
          </w:p>
        </w:tc>
        <w:tc>
          <w:tcPr>
            <w:tcW w:w="593" w:type="pct"/>
            <w:tcBorders>
              <w:top w:val="single" w:sz="4" w:space="0" w:color="F2F2F2"/>
              <w:left w:val="single" w:sz="4" w:space="0" w:color="F2F2F2"/>
              <w:bottom w:val="single" w:sz="4" w:space="0" w:color="F2F2F2"/>
              <w:right w:val="single" w:sz="4" w:space="0" w:color="F2F2F2"/>
            </w:tcBorders>
            <w:shd w:val="clear" w:color="auto" w:fill="BFBFBF" w:themeFill="background1" w:themeFillShade="BF"/>
          </w:tcPr>
          <w:p w:rsidR="008457FB" w:rsidRPr="00472730" w:rsidRDefault="008457FB" w:rsidP="008457FB">
            <w:pPr>
              <w:spacing w:after="0"/>
              <w:jc w:val="center"/>
              <w:rPr>
                <w:rFonts w:ascii="Sylfaen" w:hAnsi="Sylfaen" w:cs="Sylfaen"/>
                <w:b/>
                <w:sz w:val="20"/>
                <w:szCs w:val="20"/>
                <w:lang w:val="ka-GE"/>
              </w:rPr>
            </w:pPr>
            <w:r w:rsidRPr="00472730">
              <w:rPr>
                <w:rFonts w:ascii="Sylfaen" w:hAnsi="Sylfaen" w:cs="Sylfaen"/>
                <w:b/>
                <w:sz w:val="20"/>
                <w:szCs w:val="20"/>
                <w:lang w:val="ka-GE"/>
              </w:rPr>
              <w:t>არ ვიცი</w:t>
            </w:r>
          </w:p>
        </w:tc>
      </w:tr>
      <w:tr w:rsidR="008457FB" w:rsidRPr="00472730" w:rsidTr="00A407DE">
        <w:trPr>
          <w:trHeight w:val="20"/>
        </w:trPr>
        <w:tc>
          <w:tcPr>
            <w:tcW w:w="3031" w:type="pct"/>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tcPr>
          <w:p w:rsidR="008457FB" w:rsidRPr="00472730" w:rsidRDefault="008457FB" w:rsidP="008457FB">
            <w:pPr>
              <w:spacing w:after="0" w:line="240" w:lineRule="auto"/>
              <w:rPr>
                <w:rFonts w:ascii="Sylfaen" w:hAnsi="Sylfaen"/>
                <w:iCs/>
                <w:sz w:val="20"/>
                <w:szCs w:val="20"/>
                <w:lang w:val="ka-GE"/>
              </w:rPr>
            </w:pPr>
            <w:r w:rsidRPr="00472730">
              <w:rPr>
                <w:rFonts w:ascii="Sylfaen" w:hAnsi="Sylfaen"/>
                <w:sz w:val="20"/>
                <w:szCs w:val="20"/>
                <w:lang w:val="ka-GE"/>
              </w:rPr>
              <w:t>საწარმოო პრაქტიკის გეგმა და მოსალოდნელი შედეგები  წინასწარ არის გაწერილი</w:t>
            </w:r>
          </w:p>
        </w:tc>
        <w:tc>
          <w:tcPr>
            <w:tcW w:w="781" w:type="pct"/>
            <w:tcBorders>
              <w:top w:val="single" w:sz="4" w:space="0" w:color="F2F2F2"/>
              <w:left w:val="single" w:sz="4" w:space="0" w:color="F2F2F2"/>
              <w:bottom w:val="single" w:sz="4" w:space="0" w:color="F2F2F2"/>
              <w:right w:val="single" w:sz="4" w:space="0" w:color="F2F2F2"/>
            </w:tcBorders>
            <w:shd w:val="clear" w:color="auto" w:fill="FFFFFF" w:themeFill="background1"/>
          </w:tcPr>
          <w:p w:rsidR="008457FB" w:rsidRPr="00472730" w:rsidRDefault="008457FB" w:rsidP="008457FB">
            <w:pPr>
              <w:jc w:val="center"/>
              <w:rPr>
                <w:rFonts w:ascii="Sylfaen" w:hAnsi="Sylfaen"/>
              </w:rPr>
            </w:pPr>
            <w:r w:rsidRPr="00472730">
              <w:rPr>
                <w:rFonts w:ascii="Sylfaen" w:hAnsi="Sylfaen"/>
              </w:rPr>
              <w:t>18</w:t>
            </w:r>
          </w:p>
        </w:tc>
        <w:tc>
          <w:tcPr>
            <w:tcW w:w="595" w:type="pct"/>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8457FB" w:rsidRPr="00472730" w:rsidRDefault="008457FB" w:rsidP="008457FB">
            <w:pPr>
              <w:jc w:val="center"/>
              <w:rPr>
                <w:rFonts w:ascii="Sylfaen" w:hAnsi="Sylfaen"/>
              </w:rPr>
            </w:pPr>
            <w:r w:rsidRPr="00472730">
              <w:rPr>
                <w:rFonts w:ascii="Sylfaen" w:hAnsi="Sylfaen"/>
              </w:rPr>
              <w:t>4</w:t>
            </w:r>
          </w:p>
        </w:tc>
        <w:tc>
          <w:tcPr>
            <w:tcW w:w="593" w:type="pct"/>
            <w:tcBorders>
              <w:top w:val="single" w:sz="4" w:space="0" w:color="F2F2F2"/>
              <w:left w:val="single" w:sz="4" w:space="0" w:color="F2F2F2"/>
              <w:bottom w:val="single" w:sz="4" w:space="0" w:color="F2F2F2"/>
              <w:right w:val="single" w:sz="4" w:space="0" w:color="F2F2F2"/>
            </w:tcBorders>
            <w:shd w:val="clear" w:color="auto" w:fill="FFFFFF" w:themeFill="background1"/>
          </w:tcPr>
          <w:p w:rsidR="008457FB" w:rsidRPr="00472730" w:rsidRDefault="008457FB" w:rsidP="008457FB">
            <w:pPr>
              <w:jc w:val="center"/>
              <w:rPr>
                <w:rFonts w:ascii="Sylfaen" w:hAnsi="Sylfaen"/>
              </w:rPr>
            </w:pPr>
            <w:r w:rsidRPr="00472730">
              <w:rPr>
                <w:rFonts w:ascii="Sylfaen" w:hAnsi="Sylfaen"/>
              </w:rPr>
              <w:t>1</w:t>
            </w:r>
          </w:p>
        </w:tc>
      </w:tr>
      <w:tr w:rsidR="008457FB" w:rsidRPr="00472730" w:rsidTr="00A407DE">
        <w:trPr>
          <w:trHeight w:val="20"/>
        </w:trPr>
        <w:tc>
          <w:tcPr>
            <w:tcW w:w="3031" w:type="pct"/>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tcPr>
          <w:p w:rsidR="008457FB" w:rsidRPr="00472730" w:rsidRDefault="008457FB" w:rsidP="008457FB">
            <w:pPr>
              <w:spacing w:after="0" w:line="240" w:lineRule="auto"/>
              <w:rPr>
                <w:rFonts w:ascii="Sylfaen" w:hAnsi="Sylfaen"/>
                <w:iCs/>
                <w:sz w:val="20"/>
                <w:szCs w:val="20"/>
                <w:lang w:val="ka-GE"/>
              </w:rPr>
            </w:pPr>
            <w:r w:rsidRPr="00472730">
              <w:rPr>
                <w:rFonts w:ascii="Sylfaen" w:hAnsi="Sylfaen"/>
                <w:iCs/>
                <w:sz w:val="20"/>
                <w:szCs w:val="20"/>
                <w:lang w:val="ka-GE"/>
              </w:rPr>
              <w:t>სტუდენტთა შეფასებაში მონაწილეობს ჩვენი კომპანიის წარმომადგენელი</w:t>
            </w:r>
          </w:p>
        </w:tc>
        <w:tc>
          <w:tcPr>
            <w:tcW w:w="781"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8457FB" w:rsidRPr="00472730" w:rsidRDefault="008457FB" w:rsidP="008457FB">
            <w:pPr>
              <w:jc w:val="center"/>
              <w:rPr>
                <w:rFonts w:ascii="Sylfaen" w:hAnsi="Sylfaen"/>
              </w:rPr>
            </w:pPr>
            <w:r w:rsidRPr="00472730">
              <w:rPr>
                <w:rFonts w:ascii="Sylfaen" w:hAnsi="Sylfaen"/>
              </w:rPr>
              <w:t>13</w:t>
            </w:r>
          </w:p>
        </w:tc>
        <w:tc>
          <w:tcPr>
            <w:tcW w:w="595"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8457FB" w:rsidRPr="00472730" w:rsidRDefault="008457FB" w:rsidP="008457FB">
            <w:pPr>
              <w:jc w:val="center"/>
              <w:rPr>
                <w:rFonts w:ascii="Sylfaen" w:hAnsi="Sylfaen"/>
              </w:rPr>
            </w:pPr>
            <w:r w:rsidRPr="00472730">
              <w:rPr>
                <w:rFonts w:ascii="Sylfaen" w:hAnsi="Sylfaen"/>
              </w:rPr>
              <w:t>9</w:t>
            </w:r>
          </w:p>
        </w:tc>
        <w:tc>
          <w:tcPr>
            <w:tcW w:w="593"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8457FB" w:rsidRPr="00472730" w:rsidRDefault="008457FB" w:rsidP="008457FB">
            <w:pPr>
              <w:jc w:val="center"/>
              <w:rPr>
                <w:rFonts w:ascii="Sylfaen" w:hAnsi="Sylfaen"/>
              </w:rPr>
            </w:pPr>
            <w:r w:rsidRPr="00472730">
              <w:rPr>
                <w:rFonts w:ascii="Sylfaen" w:hAnsi="Sylfaen"/>
              </w:rPr>
              <w:t>1</w:t>
            </w:r>
          </w:p>
        </w:tc>
      </w:tr>
      <w:tr w:rsidR="008457FB" w:rsidRPr="00472730" w:rsidTr="00A407DE">
        <w:trPr>
          <w:trHeight w:val="20"/>
        </w:trPr>
        <w:tc>
          <w:tcPr>
            <w:tcW w:w="3031" w:type="pct"/>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tcPr>
          <w:p w:rsidR="008457FB" w:rsidRPr="00472730" w:rsidRDefault="008457FB" w:rsidP="008457FB">
            <w:pPr>
              <w:spacing w:after="0" w:line="240" w:lineRule="auto"/>
              <w:rPr>
                <w:rFonts w:ascii="Sylfaen" w:hAnsi="Sylfaen"/>
                <w:iCs/>
                <w:sz w:val="20"/>
                <w:szCs w:val="20"/>
                <w:lang w:val="ka-GE"/>
              </w:rPr>
            </w:pPr>
            <w:r w:rsidRPr="00472730">
              <w:rPr>
                <w:rFonts w:ascii="Sylfaen" w:hAnsi="Sylfaen"/>
                <w:iCs/>
                <w:sz w:val="20"/>
                <w:szCs w:val="20"/>
                <w:lang w:val="ka-GE"/>
              </w:rPr>
              <w:t>ჩვენი კომპანიის წარმომადგენელი რეგულარულად აძლევს რეკომენდაციებს სტუდენტებს და/ან საწარმოო პრაქტიკის ხელმძღვანელს თუ როგორ უნდა გაუმჯობესდეს საწარმოო პრაქტიკის შედეგები</w:t>
            </w:r>
          </w:p>
        </w:tc>
        <w:tc>
          <w:tcPr>
            <w:tcW w:w="781" w:type="pct"/>
            <w:tcBorders>
              <w:top w:val="single" w:sz="4" w:space="0" w:color="F2F2F2"/>
              <w:left w:val="single" w:sz="4" w:space="0" w:color="F2F2F2"/>
              <w:bottom w:val="single" w:sz="4" w:space="0" w:color="F2F2F2"/>
              <w:right w:val="single" w:sz="4" w:space="0" w:color="F2F2F2"/>
            </w:tcBorders>
            <w:shd w:val="clear" w:color="auto" w:fill="FFFFFF" w:themeFill="background1"/>
          </w:tcPr>
          <w:p w:rsidR="008457FB" w:rsidRPr="00472730" w:rsidRDefault="008457FB" w:rsidP="008457FB">
            <w:pPr>
              <w:jc w:val="center"/>
              <w:rPr>
                <w:rFonts w:ascii="Sylfaen" w:hAnsi="Sylfaen"/>
              </w:rPr>
            </w:pPr>
            <w:r w:rsidRPr="00472730">
              <w:rPr>
                <w:rFonts w:ascii="Sylfaen" w:hAnsi="Sylfaen"/>
              </w:rPr>
              <w:t>14</w:t>
            </w:r>
          </w:p>
        </w:tc>
        <w:tc>
          <w:tcPr>
            <w:tcW w:w="595" w:type="pct"/>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8457FB" w:rsidRPr="00472730" w:rsidRDefault="008457FB" w:rsidP="008457FB">
            <w:pPr>
              <w:jc w:val="center"/>
              <w:rPr>
                <w:rFonts w:ascii="Sylfaen" w:hAnsi="Sylfaen"/>
              </w:rPr>
            </w:pPr>
            <w:r w:rsidRPr="00472730">
              <w:rPr>
                <w:rFonts w:ascii="Sylfaen" w:hAnsi="Sylfaen"/>
              </w:rPr>
              <w:t>8</w:t>
            </w:r>
          </w:p>
        </w:tc>
        <w:tc>
          <w:tcPr>
            <w:tcW w:w="593" w:type="pct"/>
            <w:tcBorders>
              <w:top w:val="single" w:sz="4" w:space="0" w:color="F2F2F2"/>
              <w:left w:val="single" w:sz="4" w:space="0" w:color="F2F2F2"/>
              <w:bottom w:val="single" w:sz="4" w:space="0" w:color="F2F2F2"/>
              <w:right w:val="single" w:sz="4" w:space="0" w:color="F2F2F2"/>
            </w:tcBorders>
            <w:shd w:val="clear" w:color="auto" w:fill="FFFFFF" w:themeFill="background1"/>
          </w:tcPr>
          <w:p w:rsidR="008457FB" w:rsidRPr="00472730" w:rsidRDefault="008457FB" w:rsidP="008457FB">
            <w:pPr>
              <w:jc w:val="center"/>
              <w:rPr>
                <w:rFonts w:ascii="Sylfaen" w:hAnsi="Sylfaen"/>
              </w:rPr>
            </w:pPr>
            <w:r w:rsidRPr="00472730">
              <w:rPr>
                <w:rFonts w:ascii="Sylfaen" w:hAnsi="Sylfaen"/>
              </w:rPr>
              <w:t>1</w:t>
            </w:r>
          </w:p>
        </w:tc>
      </w:tr>
      <w:tr w:rsidR="008457FB" w:rsidRPr="00472730" w:rsidTr="00A407DE">
        <w:trPr>
          <w:trHeight w:val="20"/>
        </w:trPr>
        <w:tc>
          <w:tcPr>
            <w:tcW w:w="3031" w:type="pct"/>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tcPr>
          <w:p w:rsidR="008457FB" w:rsidRPr="00472730" w:rsidRDefault="008457FB" w:rsidP="008457FB">
            <w:pPr>
              <w:spacing w:after="0" w:line="240" w:lineRule="auto"/>
              <w:rPr>
                <w:rFonts w:ascii="Sylfaen" w:hAnsi="Sylfaen"/>
                <w:iCs/>
                <w:sz w:val="20"/>
                <w:szCs w:val="20"/>
                <w:lang w:val="ka-GE"/>
              </w:rPr>
            </w:pPr>
            <w:r w:rsidRPr="00472730">
              <w:rPr>
                <w:rFonts w:ascii="Sylfaen" w:hAnsi="Sylfaen"/>
                <w:sz w:val="20"/>
                <w:szCs w:val="20"/>
                <w:lang w:val="ka-GE"/>
              </w:rPr>
              <w:t>საწარმოო პრაქტიკის ხელმძღვანელი ორგანიზებულად წარმართავს საწარმოო პრაქტიკის პროცესს</w:t>
            </w:r>
          </w:p>
        </w:tc>
        <w:tc>
          <w:tcPr>
            <w:tcW w:w="781"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8457FB" w:rsidRPr="00472730" w:rsidRDefault="008457FB" w:rsidP="008457FB">
            <w:pPr>
              <w:jc w:val="center"/>
              <w:rPr>
                <w:rFonts w:ascii="Sylfaen" w:hAnsi="Sylfaen"/>
              </w:rPr>
            </w:pPr>
            <w:r w:rsidRPr="00472730">
              <w:rPr>
                <w:rFonts w:ascii="Sylfaen" w:hAnsi="Sylfaen"/>
              </w:rPr>
              <w:t>17</w:t>
            </w:r>
          </w:p>
        </w:tc>
        <w:tc>
          <w:tcPr>
            <w:tcW w:w="595"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8457FB" w:rsidRPr="00472730" w:rsidRDefault="008457FB" w:rsidP="008457FB">
            <w:pPr>
              <w:jc w:val="center"/>
              <w:rPr>
                <w:rFonts w:ascii="Sylfaen" w:hAnsi="Sylfaen"/>
              </w:rPr>
            </w:pPr>
            <w:r w:rsidRPr="00472730">
              <w:rPr>
                <w:rFonts w:ascii="Sylfaen" w:hAnsi="Sylfaen"/>
              </w:rPr>
              <w:t>5</w:t>
            </w:r>
          </w:p>
        </w:tc>
        <w:tc>
          <w:tcPr>
            <w:tcW w:w="593"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8457FB" w:rsidRPr="00472730" w:rsidRDefault="008457FB" w:rsidP="008457FB">
            <w:pPr>
              <w:jc w:val="center"/>
              <w:rPr>
                <w:rFonts w:ascii="Sylfaen" w:hAnsi="Sylfaen"/>
              </w:rPr>
            </w:pPr>
            <w:r w:rsidRPr="00472730">
              <w:rPr>
                <w:rFonts w:ascii="Sylfaen" w:hAnsi="Sylfaen"/>
              </w:rPr>
              <w:t>1</w:t>
            </w:r>
          </w:p>
        </w:tc>
      </w:tr>
      <w:tr w:rsidR="008457FB" w:rsidRPr="00472730" w:rsidTr="00A407DE">
        <w:trPr>
          <w:trHeight w:val="20"/>
        </w:trPr>
        <w:tc>
          <w:tcPr>
            <w:tcW w:w="3031" w:type="pct"/>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tcPr>
          <w:p w:rsidR="008457FB" w:rsidRPr="00472730" w:rsidRDefault="008457FB" w:rsidP="008457FB">
            <w:pPr>
              <w:spacing w:after="0" w:line="240" w:lineRule="auto"/>
              <w:rPr>
                <w:rFonts w:ascii="Sylfaen" w:hAnsi="Sylfaen"/>
                <w:iCs/>
                <w:sz w:val="20"/>
                <w:szCs w:val="20"/>
                <w:lang w:val="ka-GE"/>
              </w:rPr>
            </w:pPr>
            <w:r w:rsidRPr="00472730">
              <w:rPr>
                <w:rFonts w:ascii="Sylfaen" w:hAnsi="Sylfaen"/>
                <w:sz w:val="20"/>
                <w:szCs w:val="20"/>
                <w:lang w:val="ka-GE"/>
              </w:rPr>
              <w:t>საწარმოო პრაქტიკის ხელმძღვანელი დროულად მაწვდის ჩემთვის საჭრო ინფორმაციას საწარმოო პრაქტიკის შესახებ</w:t>
            </w:r>
          </w:p>
        </w:tc>
        <w:tc>
          <w:tcPr>
            <w:tcW w:w="781" w:type="pct"/>
            <w:tcBorders>
              <w:top w:val="single" w:sz="4" w:space="0" w:color="F2F2F2"/>
              <w:left w:val="single" w:sz="4" w:space="0" w:color="F2F2F2"/>
              <w:bottom w:val="single" w:sz="4" w:space="0" w:color="F2F2F2"/>
              <w:right w:val="single" w:sz="4" w:space="0" w:color="F2F2F2"/>
            </w:tcBorders>
            <w:shd w:val="clear" w:color="auto" w:fill="FFFFFF" w:themeFill="background1"/>
          </w:tcPr>
          <w:p w:rsidR="008457FB" w:rsidRPr="00472730" w:rsidRDefault="008457FB" w:rsidP="008457FB">
            <w:pPr>
              <w:jc w:val="center"/>
              <w:rPr>
                <w:rFonts w:ascii="Sylfaen" w:hAnsi="Sylfaen"/>
              </w:rPr>
            </w:pPr>
            <w:r w:rsidRPr="00472730">
              <w:rPr>
                <w:rFonts w:ascii="Sylfaen" w:hAnsi="Sylfaen"/>
              </w:rPr>
              <w:t>17</w:t>
            </w:r>
          </w:p>
        </w:tc>
        <w:tc>
          <w:tcPr>
            <w:tcW w:w="595" w:type="pct"/>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8457FB" w:rsidRPr="00472730" w:rsidRDefault="008457FB" w:rsidP="008457FB">
            <w:pPr>
              <w:jc w:val="center"/>
              <w:rPr>
                <w:rFonts w:ascii="Sylfaen" w:hAnsi="Sylfaen"/>
              </w:rPr>
            </w:pPr>
            <w:r w:rsidRPr="00472730">
              <w:rPr>
                <w:rFonts w:ascii="Sylfaen" w:hAnsi="Sylfaen"/>
              </w:rPr>
              <w:t>5</w:t>
            </w:r>
          </w:p>
        </w:tc>
        <w:tc>
          <w:tcPr>
            <w:tcW w:w="593" w:type="pct"/>
            <w:tcBorders>
              <w:top w:val="single" w:sz="4" w:space="0" w:color="F2F2F2"/>
              <w:left w:val="single" w:sz="4" w:space="0" w:color="F2F2F2"/>
              <w:bottom w:val="single" w:sz="4" w:space="0" w:color="F2F2F2"/>
              <w:right w:val="single" w:sz="4" w:space="0" w:color="F2F2F2"/>
            </w:tcBorders>
            <w:shd w:val="clear" w:color="auto" w:fill="FFFFFF" w:themeFill="background1"/>
          </w:tcPr>
          <w:p w:rsidR="008457FB" w:rsidRPr="00472730" w:rsidRDefault="008457FB" w:rsidP="008457FB">
            <w:pPr>
              <w:jc w:val="center"/>
              <w:rPr>
                <w:rFonts w:ascii="Sylfaen" w:hAnsi="Sylfaen"/>
              </w:rPr>
            </w:pPr>
            <w:r w:rsidRPr="00472730">
              <w:rPr>
                <w:rFonts w:ascii="Sylfaen" w:hAnsi="Sylfaen"/>
              </w:rPr>
              <w:t>1</w:t>
            </w:r>
          </w:p>
        </w:tc>
      </w:tr>
    </w:tbl>
    <w:p w:rsidR="001A60CC" w:rsidRPr="00472730" w:rsidRDefault="001A60CC" w:rsidP="001A60CC">
      <w:pPr>
        <w:spacing w:before="240"/>
        <w:jc w:val="both"/>
        <w:rPr>
          <w:rFonts w:ascii="Sylfaen" w:hAnsi="Sylfaen"/>
          <w:sz w:val="20"/>
          <w:szCs w:val="20"/>
          <w:lang w:val="ka-GE"/>
        </w:rPr>
      </w:pPr>
    </w:p>
    <w:p w:rsidR="001918D5" w:rsidRPr="00472730" w:rsidRDefault="003C2BE6" w:rsidP="003C2BE6">
      <w:pPr>
        <w:spacing w:before="240"/>
        <w:jc w:val="both"/>
        <w:rPr>
          <w:rFonts w:ascii="Sylfaen" w:hAnsi="Sylfaen"/>
          <w:sz w:val="20"/>
          <w:szCs w:val="20"/>
          <w:lang w:val="ka-GE"/>
        </w:rPr>
      </w:pPr>
      <w:r w:rsidRPr="00472730">
        <w:rPr>
          <w:rFonts w:ascii="Sylfaen" w:hAnsi="Sylfaen"/>
          <w:sz w:val="20"/>
          <w:szCs w:val="20"/>
          <w:lang w:val="ka-GE"/>
        </w:rPr>
        <w:t xml:space="preserve">რესპონდენტებს, ძირითადად, ეჭვი არ ეპარებათ, რომ პროფესიული სასწავლებლის სტუდენტები, ძირითადად, მოტივრებული არიან საწარმოო პრაქტიკის პროცესში. 20 გამოკითხული 23-დან ასევე აღნიშნავს, რომ სტუდენტები გარკვეულწილად ან სრულად იცავენ იმ კომპანიების შიდა წესებაც, რომლებშიც პრაქტიკას გადიან. </w:t>
      </w:r>
    </w:p>
    <w:p w:rsidR="00844161" w:rsidRPr="00472730" w:rsidRDefault="00844161" w:rsidP="001918D5">
      <w:pPr>
        <w:pStyle w:val="Bullet"/>
        <w:spacing w:before="240" w:line="276" w:lineRule="auto"/>
        <w:ind w:right="270"/>
        <w:rPr>
          <w:rFonts w:ascii="Sylfaen" w:hAnsi="Sylfaen"/>
          <w:b/>
          <w:i/>
          <w:sz w:val="20"/>
          <w:u w:val="single"/>
          <w:lang w:val="ka-GE"/>
        </w:rPr>
      </w:pPr>
    </w:p>
    <w:p w:rsidR="00844161" w:rsidRPr="00472730" w:rsidRDefault="00844161" w:rsidP="001918D5">
      <w:pPr>
        <w:pStyle w:val="Bullet"/>
        <w:spacing w:before="240" w:line="276" w:lineRule="auto"/>
        <w:ind w:right="270"/>
        <w:rPr>
          <w:rFonts w:ascii="Sylfaen" w:hAnsi="Sylfaen"/>
          <w:b/>
          <w:i/>
          <w:sz w:val="20"/>
          <w:u w:val="single"/>
          <w:lang w:val="ka-GE"/>
        </w:rPr>
      </w:pPr>
    </w:p>
    <w:p w:rsidR="00844161" w:rsidRPr="00472730" w:rsidRDefault="00844161" w:rsidP="001918D5">
      <w:pPr>
        <w:pStyle w:val="Bullet"/>
        <w:spacing w:before="240" w:line="276" w:lineRule="auto"/>
        <w:ind w:right="270"/>
        <w:rPr>
          <w:rFonts w:ascii="Sylfaen" w:hAnsi="Sylfaen"/>
          <w:b/>
          <w:i/>
          <w:sz w:val="20"/>
          <w:u w:val="single"/>
          <w:lang w:val="ka-GE"/>
        </w:rPr>
      </w:pPr>
    </w:p>
    <w:p w:rsidR="00844161" w:rsidRPr="00472730" w:rsidRDefault="00844161" w:rsidP="001918D5">
      <w:pPr>
        <w:pStyle w:val="Bullet"/>
        <w:spacing w:before="240" w:line="276" w:lineRule="auto"/>
        <w:ind w:right="270"/>
        <w:rPr>
          <w:rFonts w:ascii="Sylfaen" w:hAnsi="Sylfaen"/>
          <w:b/>
          <w:i/>
          <w:sz w:val="20"/>
          <w:u w:val="single"/>
          <w:lang w:val="ka-GE"/>
        </w:rPr>
      </w:pPr>
    </w:p>
    <w:p w:rsidR="001918D5" w:rsidRPr="00472730" w:rsidRDefault="001918D5" w:rsidP="001918D5">
      <w:pPr>
        <w:pStyle w:val="Bullet"/>
        <w:spacing w:before="240" w:line="276" w:lineRule="auto"/>
        <w:ind w:right="270"/>
        <w:rPr>
          <w:rFonts w:ascii="Sylfaen" w:hAnsi="Sylfaen"/>
          <w:b/>
          <w:i/>
          <w:sz w:val="20"/>
          <w:u w:val="single"/>
          <w:lang w:val="ka-GE"/>
        </w:rPr>
      </w:pPr>
      <w:r w:rsidRPr="00472730">
        <w:rPr>
          <w:rFonts w:ascii="Sylfaen" w:hAnsi="Sylfaen"/>
          <w:b/>
          <w:i/>
          <w:sz w:val="20"/>
          <w:u w:val="single"/>
          <w:lang w:val="ka-GE"/>
        </w:rPr>
        <w:lastRenderedPageBreak/>
        <w:t xml:space="preserve">გრაფიკი #13. პროფესიული სასწავლებლების სტუდენტების მოტივირებულობა საწარმოო პრაქტიკის პროცესში </w:t>
      </w:r>
    </w:p>
    <w:p w:rsidR="004B697B" w:rsidRPr="00472730" w:rsidRDefault="001918D5" w:rsidP="00666068">
      <w:pPr>
        <w:spacing w:before="240"/>
        <w:jc w:val="both"/>
        <w:rPr>
          <w:rFonts w:ascii="Sylfaen" w:hAnsi="Sylfaen"/>
          <w:sz w:val="20"/>
          <w:szCs w:val="20"/>
          <w:lang w:val="ka-GE"/>
        </w:rPr>
      </w:pPr>
      <w:r w:rsidRPr="00472730">
        <w:rPr>
          <w:rFonts w:ascii="Sylfaen" w:hAnsi="Sylfaen"/>
          <w:noProof/>
          <w:sz w:val="20"/>
        </w:rPr>
        <w:drawing>
          <wp:inline distT="0" distB="0" distL="0" distR="0" wp14:anchorId="4A569CE7" wp14:editId="77CE1F7C">
            <wp:extent cx="5943600" cy="1647825"/>
            <wp:effectExtent l="0" t="0" r="0" b="9525"/>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84A23" w:rsidRPr="00472730" w:rsidRDefault="003C2BE6" w:rsidP="00844161">
      <w:pPr>
        <w:spacing w:before="240"/>
        <w:jc w:val="right"/>
        <w:rPr>
          <w:rFonts w:ascii="Sylfaen" w:hAnsi="Sylfaen"/>
          <w:sz w:val="20"/>
          <w:szCs w:val="20"/>
          <w:lang w:val="ka-GE"/>
        </w:rPr>
      </w:pPr>
      <w:r w:rsidRPr="00472730">
        <w:rPr>
          <w:rFonts w:ascii="Sylfaen" w:hAnsi="Sylfaen"/>
          <w:sz w:val="20"/>
          <w:lang w:val="ka-GE"/>
        </w:rPr>
        <w:t>N=23</w:t>
      </w:r>
    </w:p>
    <w:p w:rsidR="00844161" w:rsidRPr="00472730" w:rsidRDefault="00844161" w:rsidP="003C2BE6">
      <w:pPr>
        <w:pStyle w:val="Bullet"/>
        <w:spacing w:before="240" w:line="276" w:lineRule="auto"/>
        <w:ind w:right="270"/>
        <w:rPr>
          <w:rFonts w:ascii="Sylfaen" w:hAnsi="Sylfaen"/>
          <w:b/>
          <w:i/>
          <w:sz w:val="20"/>
          <w:u w:val="single"/>
          <w:lang w:val="ka-GE"/>
        </w:rPr>
      </w:pPr>
    </w:p>
    <w:p w:rsidR="003C2BE6" w:rsidRPr="00472730" w:rsidRDefault="003C2BE6" w:rsidP="003C2BE6">
      <w:pPr>
        <w:pStyle w:val="Bullet"/>
        <w:spacing w:before="240" w:line="276" w:lineRule="auto"/>
        <w:ind w:right="270"/>
        <w:rPr>
          <w:rFonts w:ascii="Sylfaen" w:hAnsi="Sylfaen"/>
          <w:b/>
          <w:i/>
          <w:sz w:val="20"/>
          <w:u w:val="single"/>
          <w:lang w:val="ka-GE"/>
        </w:rPr>
      </w:pPr>
      <w:r w:rsidRPr="00472730">
        <w:rPr>
          <w:rFonts w:ascii="Sylfaen" w:hAnsi="Sylfaen"/>
          <w:b/>
          <w:i/>
          <w:sz w:val="20"/>
          <w:u w:val="single"/>
          <w:lang w:val="ka-GE"/>
        </w:rPr>
        <w:t>გრაფიკი #</w:t>
      </w:r>
      <w:r w:rsidR="00914AF6" w:rsidRPr="00472730">
        <w:rPr>
          <w:rFonts w:ascii="Sylfaen" w:hAnsi="Sylfaen"/>
          <w:b/>
          <w:i/>
          <w:sz w:val="20"/>
          <w:u w:val="single"/>
          <w:lang w:val="ka-GE"/>
        </w:rPr>
        <w:t>14</w:t>
      </w:r>
      <w:r w:rsidRPr="00472730">
        <w:rPr>
          <w:rFonts w:ascii="Sylfaen" w:hAnsi="Sylfaen"/>
          <w:b/>
          <w:i/>
          <w:sz w:val="20"/>
          <w:u w:val="single"/>
          <w:lang w:val="ka-GE"/>
        </w:rPr>
        <w:t xml:space="preserve">. პროფესიული სასწავლებლების სტუდენტების მოტივირებულობა საწარმოო პრაქტიკის პროცესში </w:t>
      </w:r>
    </w:p>
    <w:p w:rsidR="003C2BE6" w:rsidRPr="00472730" w:rsidRDefault="003C2BE6" w:rsidP="003C2BE6">
      <w:pPr>
        <w:spacing w:before="240"/>
        <w:jc w:val="both"/>
        <w:rPr>
          <w:rFonts w:ascii="Sylfaen" w:hAnsi="Sylfaen"/>
          <w:sz w:val="20"/>
          <w:szCs w:val="20"/>
          <w:lang w:val="ka-GE"/>
        </w:rPr>
      </w:pPr>
      <w:r w:rsidRPr="00472730">
        <w:rPr>
          <w:rFonts w:ascii="Sylfaen" w:hAnsi="Sylfaen"/>
          <w:noProof/>
          <w:sz w:val="20"/>
        </w:rPr>
        <w:drawing>
          <wp:inline distT="0" distB="0" distL="0" distR="0" wp14:anchorId="5885ABDD" wp14:editId="1B1F1E3F">
            <wp:extent cx="5943600" cy="1647825"/>
            <wp:effectExtent l="0" t="0" r="0" b="9525"/>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01FC1" w:rsidRPr="00472730" w:rsidRDefault="003C2BE6" w:rsidP="00901FC1">
      <w:pPr>
        <w:spacing w:before="240"/>
        <w:jc w:val="right"/>
        <w:rPr>
          <w:rFonts w:ascii="Sylfaen" w:hAnsi="Sylfaen"/>
          <w:sz w:val="20"/>
          <w:lang w:val="ka-GE"/>
        </w:rPr>
      </w:pPr>
      <w:r w:rsidRPr="00472730">
        <w:rPr>
          <w:rFonts w:ascii="Sylfaen" w:hAnsi="Sylfaen"/>
          <w:sz w:val="20"/>
          <w:lang w:val="ka-GE"/>
        </w:rPr>
        <w:t>N=23</w:t>
      </w:r>
    </w:p>
    <w:p w:rsidR="00901FC1" w:rsidRPr="00472730" w:rsidRDefault="00901FC1" w:rsidP="00901FC1">
      <w:pPr>
        <w:spacing w:before="240"/>
        <w:jc w:val="both"/>
        <w:rPr>
          <w:rFonts w:ascii="Sylfaen" w:hAnsi="Sylfaen"/>
          <w:sz w:val="20"/>
          <w:lang w:val="ka-GE"/>
        </w:rPr>
      </w:pPr>
      <w:r w:rsidRPr="00472730">
        <w:rPr>
          <w:rFonts w:ascii="Sylfaen" w:hAnsi="Sylfaen"/>
          <w:sz w:val="20"/>
          <w:lang w:val="ka-GE"/>
        </w:rPr>
        <w:t>საწარმოო პრაქტიკაში ჩართული სტუდენტების ცოდნასა და უნარების, ძირითადად, დადებითად აფასებენ. განსაკუთრებით, ეს ითქმის დანადგარების გამოყენების უნარსა და უსაფრთხოების წესების ცოდნაზ</w:t>
      </w:r>
      <w:r w:rsidR="00A407DE" w:rsidRPr="00472730">
        <w:rPr>
          <w:rFonts w:ascii="Sylfaen" w:hAnsi="Sylfaen"/>
          <w:sz w:val="20"/>
          <w:lang w:val="ka-GE"/>
        </w:rPr>
        <w:t>ე</w:t>
      </w:r>
      <w:r w:rsidRPr="00472730">
        <w:rPr>
          <w:rFonts w:ascii="Sylfaen" w:hAnsi="Sylfaen"/>
          <w:sz w:val="20"/>
          <w:lang w:val="ka-GE"/>
        </w:rPr>
        <w:t xml:space="preserve">, ასევე სამსახურისთვის შესაფერისი ტანსაცმლის შერჩევაზე. </w:t>
      </w:r>
      <w:r w:rsidR="00A407DE" w:rsidRPr="00472730">
        <w:rPr>
          <w:rFonts w:ascii="Sylfaen" w:hAnsi="Sylfaen"/>
          <w:sz w:val="20"/>
          <w:lang w:val="ka-GE"/>
        </w:rPr>
        <w:t xml:space="preserve">ეთიკური ქცევა ასევე, ძირითადად აკმყოფილებთ დამსაქმებლებს. კვლევის მიხედვით, ყველაზე ნაკლებად განვითარებული უნარები საწარმოო პრაქტიკაში ჩარუტლ სტუდენტებში კომუნიკაცია და უცხო ენების ცოდნაა, თუმცა უნდა აღინიშნოს ისიც, რომ ამ უკანასკნელს არ საჭიროებს ყველა პრაქტიკა. </w:t>
      </w:r>
    </w:p>
    <w:p w:rsidR="00844161" w:rsidRPr="00472730" w:rsidRDefault="00844161" w:rsidP="00901FC1">
      <w:pPr>
        <w:spacing w:before="240"/>
        <w:jc w:val="both"/>
        <w:rPr>
          <w:rFonts w:ascii="Sylfaen" w:hAnsi="Sylfaen"/>
          <w:sz w:val="20"/>
          <w:lang w:val="ka-GE"/>
        </w:rPr>
      </w:pPr>
    </w:p>
    <w:p w:rsidR="00844161" w:rsidRPr="00472730" w:rsidRDefault="00844161" w:rsidP="00901FC1">
      <w:pPr>
        <w:spacing w:before="240"/>
        <w:jc w:val="both"/>
        <w:rPr>
          <w:rFonts w:ascii="Sylfaen" w:hAnsi="Sylfaen"/>
          <w:sz w:val="20"/>
          <w:lang w:val="ka-GE"/>
        </w:rPr>
      </w:pPr>
    </w:p>
    <w:p w:rsidR="00844161" w:rsidRPr="00472730" w:rsidRDefault="00844161" w:rsidP="00901FC1">
      <w:pPr>
        <w:spacing w:before="240"/>
        <w:jc w:val="both"/>
        <w:rPr>
          <w:rFonts w:ascii="Sylfaen" w:hAnsi="Sylfaen"/>
          <w:sz w:val="20"/>
          <w:lang w:val="ka-GE"/>
        </w:rPr>
      </w:pPr>
    </w:p>
    <w:p w:rsidR="0038057F" w:rsidRPr="00472730" w:rsidRDefault="0038057F" w:rsidP="00901FC1">
      <w:pPr>
        <w:pStyle w:val="Body"/>
        <w:spacing w:line="276" w:lineRule="auto"/>
        <w:rPr>
          <w:rFonts w:ascii="Sylfaen" w:hAnsi="Sylfaen"/>
          <w:b/>
          <w:iCs/>
          <w:sz w:val="20"/>
          <w:lang w:val="ka-GE"/>
        </w:rPr>
      </w:pPr>
      <w:r w:rsidRPr="00472730">
        <w:rPr>
          <w:rFonts w:ascii="Sylfaen" w:hAnsi="Sylfaen"/>
          <w:b/>
          <w:i/>
          <w:sz w:val="20"/>
          <w:u w:val="single"/>
          <w:lang w:val="ka-GE"/>
        </w:rPr>
        <w:lastRenderedPageBreak/>
        <w:t xml:space="preserve">ცხრილი </w:t>
      </w:r>
      <w:r w:rsidR="00523284">
        <w:rPr>
          <w:rFonts w:ascii="Sylfaen" w:hAnsi="Sylfaen"/>
          <w:b/>
          <w:i/>
          <w:sz w:val="20"/>
          <w:u w:val="single"/>
          <w:lang w:val="ka-GE"/>
        </w:rPr>
        <w:t>#6</w:t>
      </w:r>
      <w:r w:rsidRPr="00472730">
        <w:rPr>
          <w:rFonts w:ascii="Sylfaen" w:hAnsi="Sylfaen"/>
          <w:b/>
          <w:i/>
          <w:sz w:val="20"/>
          <w:u w:val="single"/>
          <w:lang w:val="ka-GE"/>
        </w:rPr>
        <w:t xml:space="preserve">. საწარმოო პრაქტიკაში ჩართული სტუდენტების ცოდნის და უნარების შეფასება </w:t>
      </w:r>
    </w:p>
    <w:p w:rsidR="0038057F" w:rsidRPr="00472730" w:rsidRDefault="0038057F" w:rsidP="0038057F">
      <w:pPr>
        <w:pStyle w:val="Body"/>
        <w:spacing w:line="276" w:lineRule="auto"/>
        <w:rPr>
          <w:rFonts w:ascii="Sylfaen" w:hAnsi="Sylfaen"/>
          <w:lang w:val="ka-GE"/>
        </w:rPr>
      </w:pPr>
    </w:p>
    <w:tbl>
      <w:tblPr>
        <w:tblW w:w="5000" w:type="pct"/>
        <w:tblLayout w:type="fixed"/>
        <w:tblCellMar>
          <w:left w:w="0" w:type="dxa"/>
          <w:right w:w="0" w:type="dxa"/>
        </w:tblCellMar>
        <w:tblLook w:val="04A0" w:firstRow="1" w:lastRow="0" w:firstColumn="1" w:lastColumn="0" w:noHBand="0" w:noVBand="1"/>
      </w:tblPr>
      <w:tblGrid>
        <w:gridCol w:w="4675"/>
        <w:gridCol w:w="1080"/>
        <w:gridCol w:w="1080"/>
        <w:gridCol w:w="884"/>
        <w:gridCol w:w="813"/>
        <w:gridCol w:w="813"/>
      </w:tblGrid>
      <w:tr w:rsidR="00901FC1" w:rsidRPr="00472730" w:rsidTr="00A407DE">
        <w:trPr>
          <w:trHeight w:hRule="exact" w:val="727"/>
        </w:trPr>
        <w:tc>
          <w:tcPr>
            <w:tcW w:w="2501" w:type="pct"/>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901FC1" w:rsidRPr="00472730" w:rsidRDefault="00901FC1" w:rsidP="00901FC1">
            <w:pPr>
              <w:jc w:val="center"/>
              <w:rPr>
                <w:rFonts w:ascii="Sylfaen" w:hAnsi="Sylfaen"/>
                <w:sz w:val="20"/>
                <w:szCs w:val="20"/>
              </w:rPr>
            </w:pPr>
            <w:r w:rsidRPr="00472730">
              <w:rPr>
                <w:rFonts w:ascii="Sylfaen" w:hAnsi="Sylfaen"/>
                <w:b/>
                <w:bCs/>
                <w:sz w:val="20"/>
                <w:szCs w:val="20"/>
                <w:lang w:val="ka-GE"/>
              </w:rPr>
              <w:t>N=23</w:t>
            </w:r>
          </w:p>
        </w:tc>
        <w:tc>
          <w:tcPr>
            <w:tcW w:w="578" w:type="pct"/>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901FC1" w:rsidRPr="00472730" w:rsidRDefault="00901FC1" w:rsidP="008D51D0">
            <w:pPr>
              <w:spacing w:after="0"/>
              <w:jc w:val="center"/>
              <w:rPr>
                <w:rFonts w:ascii="Sylfaen" w:eastAsia="Times New Roman" w:hAnsi="Sylfaen"/>
                <w:b/>
                <w:sz w:val="16"/>
                <w:szCs w:val="20"/>
                <w:lang w:val="ka-GE"/>
              </w:rPr>
            </w:pPr>
            <w:r w:rsidRPr="00472730">
              <w:rPr>
                <w:rFonts w:ascii="Sylfaen" w:hAnsi="Sylfaen" w:cs="Sylfaen"/>
                <w:b/>
                <w:sz w:val="16"/>
                <w:szCs w:val="20"/>
                <w:lang w:val="ka-GE"/>
              </w:rPr>
              <w:t>ძალიან ცუდად</w:t>
            </w:r>
          </w:p>
        </w:tc>
        <w:tc>
          <w:tcPr>
            <w:tcW w:w="578" w:type="pct"/>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901FC1" w:rsidRPr="00472730" w:rsidRDefault="00901FC1" w:rsidP="008D51D0">
            <w:pPr>
              <w:spacing w:after="0"/>
              <w:jc w:val="center"/>
              <w:rPr>
                <w:rFonts w:ascii="Sylfaen" w:eastAsia="Times New Roman" w:hAnsi="Sylfaen"/>
                <w:b/>
                <w:sz w:val="16"/>
                <w:szCs w:val="20"/>
                <w:lang w:val="ka-GE"/>
              </w:rPr>
            </w:pPr>
            <w:r w:rsidRPr="00472730">
              <w:rPr>
                <w:rFonts w:ascii="Sylfaen" w:hAnsi="Sylfaen" w:cs="Sylfaen"/>
                <w:b/>
                <w:sz w:val="16"/>
                <w:szCs w:val="20"/>
                <w:lang w:val="ka-GE"/>
              </w:rPr>
              <w:t>ცუდად</w:t>
            </w:r>
          </w:p>
        </w:tc>
        <w:tc>
          <w:tcPr>
            <w:tcW w:w="473" w:type="pct"/>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901FC1" w:rsidRPr="00472730" w:rsidRDefault="00901FC1" w:rsidP="008D51D0">
            <w:pPr>
              <w:spacing w:after="0"/>
              <w:jc w:val="center"/>
              <w:rPr>
                <w:rFonts w:ascii="Sylfaen" w:eastAsia="Times New Roman" w:hAnsi="Sylfaen"/>
                <w:b/>
                <w:sz w:val="16"/>
                <w:szCs w:val="20"/>
                <w:lang w:val="ka-GE"/>
              </w:rPr>
            </w:pPr>
            <w:r w:rsidRPr="00472730">
              <w:rPr>
                <w:rFonts w:ascii="Sylfaen" w:hAnsi="Sylfaen" w:cs="Sylfaen"/>
                <w:b/>
                <w:sz w:val="16"/>
                <w:szCs w:val="20"/>
                <w:lang w:val="ka-GE"/>
              </w:rPr>
              <w:t>კარგად</w:t>
            </w:r>
          </w:p>
        </w:tc>
        <w:tc>
          <w:tcPr>
            <w:tcW w:w="435" w:type="pct"/>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vAlign w:val="center"/>
          </w:tcPr>
          <w:p w:rsidR="00901FC1" w:rsidRPr="00472730" w:rsidRDefault="00901FC1" w:rsidP="008D51D0">
            <w:pPr>
              <w:spacing w:after="0"/>
              <w:jc w:val="center"/>
              <w:rPr>
                <w:rFonts w:ascii="Sylfaen" w:hAnsi="Sylfaen" w:cs="Sylfaen"/>
                <w:b/>
                <w:sz w:val="16"/>
                <w:szCs w:val="20"/>
                <w:lang w:val="ka-GE"/>
              </w:rPr>
            </w:pPr>
            <w:r w:rsidRPr="00472730">
              <w:rPr>
                <w:rFonts w:ascii="Sylfaen" w:hAnsi="Sylfaen" w:cs="Sylfaen"/>
                <w:b/>
                <w:sz w:val="16"/>
                <w:szCs w:val="20"/>
                <w:lang w:val="ka-GE"/>
              </w:rPr>
              <w:t>ძალიან კარგად</w:t>
            </w:r>
          </w:p>
        </w:tc>
        <w:tc>
          <w:tcPr>
            <w:tcW w:w="435" w:type="pct"/>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tcPr>
          <w:p w:rsidR="00901FC1" w:rsidRPr="00472730" w:rsidRDefault="00901FC1" w:rsidP="008D51D0">
            <w:pPr>
              <w:spacing w:after="0"/>
              <w:jc w:val="center"/>
              <w:rPr>
                <w:rFonts w:ascii="Sylfaen" w:hAnsi="Sylfaen" w:cs="Sylfaen"/>
                <w:b/>
                <w:sz w:val="16"/>
                <w:szCs w:val="20"/>
                <w:lang w:val="ka-GE"/>
              </w:rPr>
            </w:pPr>
            <w:r w:rsidRPr="00472730">
              <w:rPr>
                <w:rFonts w:ascii="Sylfaen" w:hAnsi="Sylfaen" w:cs="Sylfaen"/>
                <w:b/>
                <w:sz w:val="16"/>
                <w:szCs w:val="20"/>
                <w:lang w:val="ka-GE"/>
              </w:rPr>
              <w:t xml:space="preserve">არ </w:t>
            </w:r>
          </w:p>
          <w:p w:rsidR="00901FC1" w:rsidRPr="00472730" w:rsidRDefault="00901FC1" w:rsidP="008D51D0">
            <w:pPr>
              <w:spacing w:after="0"/>
              <w:jc w:val="center"/>
              <w:rPr>
                <w:rFonts w:ascii="Sylfaen" w:hAnsi="Sylfaen" w:cs="Sylfaen"/>
                <w:b/>
                <w:sz w:val="16"/>
                <w:szCs w:val="20"/>
                <w:lang w:val="ka-GE"/>
              </w:rPr>
            </w:pPr>
            <w:r w:rsidRPr="00472730">
              <w:rPr>
                <w:rFonts w:ascii="Sylfaen" w:hAnsi="Sylfaen" w:cs="Sylfaen"/>
                <w:b/>
                <w:sz w:val="16"/>
                <w:szCs w:val="20"/>
                <w:lang w:val="ka-GE"/>
              </w:rPr>
              <w:t xml:space="preserve">ეხება </w:t>
            </w:r>
          </w:p>
        </w:tc>
      </w:tr>
      <w:tr w:rsidR="00901FC1" w:rsidRPr="00472730" w:rsidTr="00901FC1">
        <w:trPr>
          <w:trHeight w:val="20"/>
        </w:trPr>
        <w:tc>
          <w:tcPr>
            <w:tcW w:w="2501"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tcPr>
          <w:p w:rsidR="00901FC1" w:rsidRPr="00472730" w:rsidRDefault="00901FC1" w:rsidP="0038057F">
            <w:pPr>
              <w:spacing w:after="0" w:line="240" w:lineRule="auto"/>
              <w:rPr>
                <w:rFonts w:ascii="Sylfaen" w:hAnsi="Sylfaen"/>
                <w:iCs/>
                <w:sz w:val="20"/>
                <w:szCs w:val="20"/>
                <w:lang w:val="ka-GE"/>
              </w:rPr>
            </w:pPr>
            <w:r w:rsidRPr="00472730">
              <w:rPr>
                <w:rFonts w:ascii="Sylfaen" w:hAnsi="Sylfaen"/>
                <w:iCs/>
                <w:sz w:val="20"/>
                <w:szCs w:val="20"/>
                <w:lang w:val="ka-GE"/>
              </w:rPr>
              <w:t>კომუნიკაციური უნარ-ჩვევები</w:t>
            </w:r>
          </w:p>
        </w:tc>
        <w:tc>
          <w:tcPr>
            <w:tcW w:w="57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0</w:t>
            </w:r>
          </w:p>
        </w:tc>
        <w:tc>
          <w:tcPr>
            <w:tcW w:w="57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9</w:t>
            </w:r>
          </w:p>
        </w:tc>
        <w:tc>
          <w:tcPr>
            <w:tcW w:w="473"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11</w:t>
            </w:r>
          </w:p>
        </w:tc>
        <w:tc>
          <w:tcPr>
            <w:tcW w:w="435" w:type="pct"/>
            <w:tcBorders>
              <w:top w:val="single" w:sz="4" w:space="0" w:color="F2F2F2"/>
              <w:left w:val="single" w:sz="4" w:space="0" w:color="F2F2F2"/>
              <w:bottom w:val="single" w:sz="4" w:space="0" w:color="F2F2F2"/>
              <w:right w:val="single" w:sz="4" w:space="0" w:color="F2F2F2"/>
            </w:tcBorders>
            <w:shd w:val="clear" w:color="auto" w:fill="F2F2F2"/>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2</w:t>
            </w:r>
          </w:p>
        </w:tc>
        <w:tc>
          <w:tcPr>
            <w:tcW w:w="435" w:type="pct"/>
            <w:tcBorders>
              <w:top w:val="single" w:sz="4" w:space="0" w:color="F2F2F2"/>
              <w:left w:val="single" w:sz="4" w:space="0" w:color="F2F2F2"/>
              <w:bottom w:val="single" w:sz="4" w:space="0" w:color="F2F2F2"/>
              <w:right w:val="single" w:sz="4" w:space="0" w:color="F2F2F2"/>
            </w:tcBorders>
            <w:shd w:val="clear" w:color="auto" w:fill="F2F2F2"/>
          </w:tcPr>
          <w:p w:rsidR="00901FC1" w:rsidRPr="00472730" w:rsidRDefault="00901FC1" w:rsidP="0038057F">
            <w:pPr>
              <w:spacing w:after="0"/>
              <w:jc w:val="center"/>
              <w:rPr>
                <w:rFonts w:ascii="Sylfaen" w:hAnsi="Sylfaen" w:cs="Sylfaen"/>
                <w:sz w:val="20"/>
                <w:szCs w:val="20"/>
                <w:lang w:val="ka-GE"/>
              </w:rPr>
            </w:pPr>
          </w:p>
        </w:tc>
      </w:tr>
      <w:tr w:rsidR="00901FC1" w:rsidRPr="00472730" w:rsidTr="00901FC1">
        <w:trPr>
          <w:trHeight w:val="20"/>
        </w:trPr>
        <w:tc>
          <w:tcPr>
            <w:tcW w:w="2501"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tcPr>
          <w:p w:rsidR="00901FC1" w:rsidRPr="00472730" w:rsidRDefault="00901FC1" w:rsidP="0038057F">
            <w:pPr>
              <w:spacing w:after="0" w:line="240" w:lineRule="auto"/>
              <w:rPr>
                <w:rFonts w:ascii="Sylfaen" w:hAnsi="Sylfaen"/>
                <w:iCs/>
                <w:sz w:val="20"/>
                <w:szCs w:val="20"/>
                <w:lang w:val="ka-GE"/>
              </w:rPr>
            </w:pPr>
            <w:r w:rsidRPr="00472730">
              <w:rPr>
                <w:rFonts w:ascii="Sylfaen" w:hAnsi="Sylfaen"/>
                <w:iCs/>
                <w:sz w:val="20"/>
                <w:szCs w:val="20"/>
                <w:lang w:val="ka-GE"/>
              </w:rPr>
              <w:t>კომპიუტერული უნარ-ჩვევები</w:t>
            </w:r>
          </w:p>
        </w:tc>
        <w:tc>
          <w:tcPr>
            <w:tcW w:w="57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0</w:t>
            </w:r>
          </w:p>
        </w:tc>
        <w:tc>
          <w:tcPr>
            <w:tcW w:w="57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3</w:t>
            </w:r>
          </w:p>
        </w:tc>
        <w:tc>
          <w:tcPr>
            <w:tcW w:w="473"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11</w:t>
            </w:r>
          </w:p>
        </w:tc>
        <w:tc>
          <w:tcPr>
            <w:tcW w:w="435" w:type="pct"/>
            <w:tcBorders>
              <w:top w:val="single" w:sz="4" w:space="0" w:color="F2F2F2"/>
              <w:left w:val="single" w:sz="4" w:space="0" w:color="F2F2F2"/>
              <w:bottom w:val="single" w:sz="4" w:space="0" w:color="F2F2F2"/>
              <w:right w:val="single" w:sz="4" w:space="0" w:color="F2F2F2"/>
            </w:tcBorders>
            <w:shd w:val="clear" w:color="auto" w:fill="FFFFFF"/>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2</w:t>
            </w:r>
          </w:p>
        </w:tc>
        <w:tc>
          <w:tcPr>
            <w:tcW w:w="435" w:type="pct"/>
            <w:tcBorders>
              <w:top w:val="single" w:sz="4" w:space="0" w:color="F2F2F2"/>
              <w:left w:val="single" w:sz="4" w:space="0" w:color="F2F2F2"/>
              <w:bottom w:val="single" w:sz="4" w:space="0" w:color="F2F2F2"/>
              <w:right w:val="single" w:sz="4" w:space="0" w:color="F2F2F2"/>
            </w:tcBorders>
            <w:shd w:val="clear" w:color="auto" w:fill="FFFFFF"/>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4</w:t>
            </w:r>
          </w:p>
        </w:tc>
      </w:tr>
      <w:tr w:rsidR="00901FC1" w:rsidRPr="00472730" w:rsidTr="00901FC1">
        <w:trPr>
          <w:trHeight w:val="20"/>
        </w:trPr>
        <w:tc>
          <w:tcPr>
            <w:tcW w:w="2501" w:type="pct"/>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tcPr>
          <w:p w:rsidR="00901FC1" w:rsidRPr="00472730" w:rsidRDefault="00901FC1" w:rsidP="0038057F">
            <w:pPr>
              <w:spacing w:after="0" w:line="240" w:lineRule="auto"/>
              <w:rPr>
                <w:rFonts w:ascii="Sylfaen" w:hAnsi="Sylfaen"/>
                <w:iCs/>
                <w:sz w:val="20"/>
                <w:szCs w:val="20"/>
                <w:lang w:val="ka-GE"/>
              </w:rPr>
            </w:pPr>
            <w:r w:rsidRPr="00472730">
              <w:rPr>
                <w:rFonts w:ascii="Sylfaen" w:hAnsi="Sylfaen"/>
                <w:iCs/>
                <w:sz w:val="20"/>
                <w:szCs w:val="20"/>
                <w:lang w:val="ka-GE"/>
              </w:rPr>
              <w:t>ეთიკური ქცევა / პროფესიული ეთიკა</w:t>
            </w:r>
          </w:p>
        </w:tc>
        <w:tc>
          <w:tcPr>
            <w:tcW w:w="57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1</w:t>
            </w:r>
          </w:p>
        </w:tc>
        <w:tc>
          <w:tcPr>
            <w:tcW w:w="578"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6</w:t>
            </w:r>
          </w:p>
        </w:tc>
        <w:tc>
          <w:tcPr>
            <w:tcW w:w="473" w:type="pct"/>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13</w:t>
            </w:r>
          </w:p>
        </w:tc>
        <w:tc>
          <w:tcPr>
            <w:tcW w:w="435" w:type="pct"/>
            <w:tcBorders>
              <w:top w:val="single" w:sz="4" w:space="0" w:color="F2F2F2"/>
              <w:left w:val="single" w:sz="4" w:space="0" w:color="F2F2F2"/>
              <w:bottom w:val="single" w:sz="4" w:space="0" w:color="F2F2F2"/>
              <w:right w:val="single" w:sz="4" w:space="0" w:color="F2F2F2"/>
            </w:tcBorders>
            <w:shd w:val="clear" w:color="auto" w:fill="F2F2F2"/>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2</w:t>
            </w:r>
          </w:p>
        </w:tc>
        <w:tc>
          <w:tcPr>
            <w:tcW w:w="435" w:type="pct"/>
            <w:tcBorders>
              <w:top w:val="single" w:sz="4" w:space="0" w:color="F2F2F2"/>
              <w:left w:val="single" w:sz="4" w:space="0" w:color="F2F2F2"/>
              <w:bottom w:val="single" w:sz="4" w:space="0" w:color="F2F2F2"/>
              <w:right w:val="single" w:sz="4" w:space="0" w:color="F2F2F2"/>
            </w:tcBorders>
            <w:shd w:val="clear" w:color="auto" w:fill="F2F2F2"/>
          </w:tcPr>
          <w:p w:rsidR="00901FC1" w:rsidRPr="00472730" w:rsidRDefault="00901FC1" w:rsidP="0038057F">
            <w:pPr>
              <w:spacing w:after="0"/>
              <w:jc w:val="center"/>
              <w:rPr>
                <w:rFonts w:ascii="Sylfaen" w:hAnsi="Sylfaen" w:cs="Sylfaen"/>
                <w:sz w:val="20"/>
                <w:szCs w:val="20"/>
                <w:lang w:val="ka-GE"/>
              </w:rPr>
            </w:pPr>
          </w:p>
        </w:tc>
      </w:tr>
      <w:tr w:rsidR="00901FC1" w:rsidRPr="00472730" w:rsidTr="00901FC1">
        <w:trPr>
          <w:trHeight w:val="20"/>
        </w:trPr>
        <w:tc>
          <w:tcPr>
            <w:tcW w:w="2501"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tcPr>
          <w:p w:rsidR="00901FC1" w:rsidRPr="00472730" w:rsidRDefault="00901FC1" w:rsidP="0038057F">
            <w:pPr>
              <w:spacing w:after="0" w:line="240" w:lineRule="auto"/>
              <w:rPr>
                <w:rFonts w:ascii="Sylfaen" w:hAnsi="Sylfaen"/>
                <w:iCs/>
                <w:sz w:val="20"/>
                <w:szCs w:val="20"/>
                <w:lang w:val="ka-GE"/>
              </w:rPr>
            </w:pPr>
            <w:r w:rsidRPr="00472730">
              <w:rPr>
                <w:rFonts w:ascii="Sylfaen" w:hAnsi="Sylfaen"/>
                <w:iCs/>
                <w:sz w:val="20"/>
                <w:szCs w:val="20"/>
                <w:lang w:val="ka-GE"/>
              </w:rPr>
              <w:t>სამსახურისთვის შესაფერისი ტანსაცმლის შერჩევის უნარი</w:t>
            </w:r>
          </w:p>
        </w:tc>
        <w:tc>
          <w:tcPr>
            <w:tcW w:w="57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1</w:t>
            </w:r>
          </w:p>
        </w:tc>
        <w:tc>
          <w:tcPr>
            <w:tcW w:w="57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4</w:t>
            </w:r>
          </w:p>
        </w:tc>
        <w:tc>
          <w:tcPr>
            <w:tcW w:w="473"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13</w:t>
            </w:r>
          </w:p>
        </w:tc>
        <w:tc>
          <w:tcPr>
            <w:tcW w:w="435" w:type="pct"/>
            <w:tcBorders>
              <w:top w:val="single" w:sz="4" w:space="0" w:color="F2F2F2"/>
              <w:left w:val="single" w:sz="4" w:space="0" w:color="F2F2F2"/>
              <w:bottom w:val="single" w:sz="4" w:space="0" w:color="F2F2F2"/>
              <w:right w:val="single" w:sz="4" w:space="0" w:color="F2F2F2"/>
            </w:tcBorders>
            <w:shd w:val="clear" w:color="auto" w:fill="FFFFFF"/>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3</w:t>
            </w:r>
          </w:p>
        </w:tc>
        <w:tc>
          <w:tcPr>
            <w:tcW w:w="435" w:type="pct"/>
            <w:tcBorders>
              <w:top w:val="single" w:sz="4" w:space="0" w:color="F2F2F2"/>
              <w:left w:val="single" w:sz="4" w:space="0" w:color="F2F2F2"/>
              <w:bottom w:val="single" w:sz="4" w:space="0" w:color="F2F2F2"/>
              <w:right w:val="single" w:sz="4" w:space="0" w:color="F2F2F2"/>
            </w:tcBorders>
            <w:shd w:val="clear" w:color="auto" w:fill="FFFFFF"/>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1</w:t>
            </w:r>
          </w:p>
        </w:tc>
      </w:tr>
      <w:tr w:rsidR="00901FC1" w:rsidRPr="00472730" w:rsidTr="00901FC1">
        <w:trPr>
          <w:trHeight w:val="20"/>
        </w:trPr>
        <w:tc>
          <w:tcPr>
            <w:tcW w:w="2501" w:type="pct"/>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tcPr>
          <w:p w:rsidR="00901FC1" w:rsidRPr="00472730" w:rsidRDefault="00901FC1" w:rsidP="0038057F">
            <w:pPr>
              <w:spacing w:after="0" w:line="240" w:lineRule="auto"/>
              <w:rPr>
                <w:rFonts w:ascii="Sylfaen" w:hAnsi="Sylfaen"/>
                <w:iCs/>
                <w:sz w:val="20"/>
                <w:szCs w:val="20"/>
                <w:lang w:val="ka-GE"/>
              </w:rPr>
            </w:pPr>
            <w:r w:rsidRPr="00472730">
              <w:rPr>
                <w:rFonts w:ascii="Sylfaen" w:hAnsi="Sylfaen"/>
                <w:iCs/>
                <w:sz w:val="20"/>
                <w:szCs w:val="20"/>
                <w:lang w:val="ka-GE"/>
              </w:rPr>
              <w:t xml:space="preserve">უცხო ენის ცოდნა </w:t>
            </w:r>
          </w:p>
        </w:tc>
        <w:tc>
          <w:tcPr>
            <w:tcW w:w="578"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1</w:t>
            </w:r>
          </w:p>
        </w:tc>
        <w:tc>
          <w:tcPr>
            <w:tcW w:w="578"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7</w:t>
            </w:r>
          </w:p>
        </w:tc>
        <w:tc>
          <w:tcPr>
            <w:tcW w:w="473"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6</w:t>
            </w:r>
          </w:p>
        </w:tc>
        <w:tc>
          <w:tcPr>
            <w:tcW w:w="435"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0</w:t>
            </w:r>
          </w:p>
        </w:tc>
        <w:tc>
          <w:tcPr>
            <w:tcW w:w="435"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7</w:t>
            </w:r>
          </w:p>
        </w:tc>
      </w:tr>
      <w:tr w:rsidR="00901FC1" w:rsidRPr="00472730" w:rsidTr="00901FC1">
        <w:trPr>
          <w:trHeight w:val="20"/>
        </w:trPr>
        <w:tc>
          <w:tcPr>
            <w:tcW w:w="2501" w:type="pct"/>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tcPr>
          <w:p w:rsidR="00901FC1" w:rsidRPr="00472730" w:rsidRDefault="00901FC1" w:rsidP="0038057F">
            <w:pPr>
              <w:spacing w:after="0" w:line="240" w:lineRule="auto"/>
              <w:rPr>
                <w:rFonts w:ascii="Sylfaen" w:hAnsi="Sylfaen"/>
                <w:iCs/>
                <w:sz w:val="20"/>
                <w:szCs w:val="20"/>
                <w:lang w:val="ka-GE"/>
              </w:rPr>
            </w:pPr>
            <w:r w:rsidRPr="00472730">
              <w:rPr>
                <w:rFonts w:ascii="Sylfaen" w:hAnsi="Sylfaen"/>
                <w:iCs/>
                <w:sz w:val="20"/>
                <w:szCs w:val="20"/>
                <w:lang w:val="ka-GE"/>
              </w:rPr>
              <w:t>საწარმოო პრაქტიკაში საჭირო დანადგარების/ინვენტარის/ხელსაწოების გამოყენების უნარი</w:t>
            </w:r>
          </w:p>
        </w:tc>
        <w:tc>
          <w:tcPr>
            <w:tcW w:w="57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0</w:t>
            </w:r>
          </w:p>
        </w:tc>
        <w:tc>
          <w:tcPr>
            <w:tcW w:w="578"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4</w:t>
            </w:r>
          </w:p>
        </w:tc>
        <w:tc>
          <w:tcPr>
            <w:tcW w:w="473" w:type="pct"/>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13</w:t>
            </w:r>
          </w:p>
        </w:tc>
        <w:tc>
          <w:tcPr>
            <w:tcW w:w="435" w:type="pct"/>
            <w:tcBorders>
              <w:top w:val="single" w:sz="4" w:space="0" w:color="F2F2F2"/>
              <w:left w:val="single" w:sz="4" w:space="0" w:color="F2F2F2"/>
              <w:bottom w:val="single" w:sz="4" w:space="0" w:color="F2F2F2"/>
              <w:right w:val="single" w:sz="4" w:space="0" w:color="F2F2F2"/>
            </w:tcBorders>
            <w:shd w:val="clear" w:color="auto" w:fill="FFFFFF"/>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3</w:t>
            </w:r>
          </w:p>
        </w:tc>
        <w:tc>
          <w:tcPr>
            <w:tcW w:w="435" w:type="pct"/>
            <w:tcBorders>
              <w:top w:val="single" w:sz="4" w:space="0" w:color="F2F2F2"/>
              <w:left w:val="single" w:sz="4" w:space="0" w:color="F2F2F2"/>
              <w:bottom w:val="single" w:sz="4" w:space="0" w:color="F2F2F2"/>
              <w:right w:val="single" w:sz="4" w:space="0" w:color="F2F2F2"/>
            </w:tcBorders>
            <w:shd w:val="clear" w:color="auto" w:fill="FFFFFF"/>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2</w:t>
            </w:r>
          </w:p>
        </w:tc>
      </w:tr>
      <w:tr w:rsidR="00901FC1" w:rsidRPr="00472730" w:rsidTr="00901FC1">
        <w:trPr>
          <w:trHeight w:val="20"/>
        </w:trPr>
        <w:tc>
          <w:tcPr>
            <w:tcW w:w="2501" w:type="pct"/>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tcPr>
          <w:p w:rsidR="00901FC1" w:rsidRPr="00472730" w:rsidRDefault="00901FC1" w:rsidP="0038057F">
            <w:pPr>
              <w:spacing w:after="0" w:line="240" w:lineRule="auto"/>
              <w:rPr>
                <w:rFonts w:ascii="Sylfaen" w:hAnsi="Sylfaen"/>
                <w:iCs/>
                <w:sz w:val="20"/>
                <w:szCs w:val="20"/>
                <w:lang w:val="ka-GE"/>
              </w:rPr>
            </w:pPr>
            <w:r w:rsidRPr="00472730">
              <w:rPr>
                <w:rFonts w:ascii="Sylfaen" w:hAnsi="Sylfaen"/>
                <w:iCs/>
                <w:sz w:val="20"/>
                <w:szCs w:val="20"/>
                <w:lang w:val="ka-GE"/>
              </w:rPr>
              <w:t>შრომის უსაფრთხოების წესების ცოდნა და გამოყენება</w:t>
            </w:r>
          </w:p>
        </w:tc>
        <w:tc>
          <w:tcPr>
            <w:tcW w:w="578"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2</w:t>
            </w:r>
          </w:p>
        </w:tc>
        <w:tc>
          <w:tcPr>
            <w:tcW w:w="578"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4</w:t>
            </w:r>
          </w:p>
        </w:tc>
        <w:tc>
          <w:tcPr>
            <w:tcW w:w="473"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12</w:t>
            </w:r>
          </w:p>
        </w:tc>
        <w:tc>
          <w:tcPr>
            <w:tcW w:w="435"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2</w:t>
            </w:r>
          </w:p>
        </w:tc>
        <w:tc>
          <w:tcPr>
            <w:tcW w:w="435" w:type="pct"/>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2</w:t>
            </w:r>
          </w:p>
        </w:tc>
      </w:tr>
      <w:tr w:rsidR="00901FC1" w:rsidRPr="00472730" w:rsidTr="00901FC1">
        <w:trPr>
          <w:trHeight w:val="20"/>
        </w:trPr>
        <w:tc>
          <w:tcPr>
            <w:tcW w:w="2501" w:type="pct"/>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tcPr>
          <w:p w:rsidR="00901FC1" w:rsidRPr="00472730" w:rsidRDefault="00901FC1" w:rsidP="0038057F">
            <w:pPr>
              <w:spacing w:after="0" w:line="240" w:lineRule="auto"/>
              <w:rPr>
                <w:rFonts w:ascii="Sylfaen" w:hAnsi="Sylfaen"/>
                <w:iCs/>
                <w:sz w:val="20"/>
                <w:szCs w:val="20"/>
                <w:lang w:val="ka-GE"/>
              </w:rPr>
            </w:pPr>
            <w:r w:rsidRPr="00472730">
              <w:rPr>
                <w:rFonts w:ascii="Sylfaen" w:hAnsi="Sylfaen"/>
                <w:iCs/>
                <w:sz w:val="20"/>
                <w:szCs w:val="20"/>
                <w:lang w:val="ka-GE"/>
              </w:rPr>
              <w:t>გარემოსდაცვითი ცნობიერება</w:t>
            </w:r>
          </w:p>
        </w:tc>
        <w:tc>
          <w:tcPr>
            <w:tcW w:w="578" w:type="pct"/>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2</w:t>
            </w:r>
          </w:p>
        </w:tc>
        <w:tc>
          <w:tcPr>
            <w:tcW w:w="578" w:type="pct"/>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3</w:t>
            </w:r>
          </w:p>
        </w:tc>
        <w:tc>
          <w:tcPr>
            <w:tcW w:w="473" w:type="pct"/>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9</w:t>
            </w:r>
          </w:p>
        </w:tc>
        <w:tc>
          <w:tcPr>
            <w:tcW w:w="435" w:type="pct"/>
            <w:tcBorders>
              <w:top w:val="single" w:sz="4" w:space="0" w:color="F2F2F2"/>
              <w:left w:val="single" w:sz="4" w:space="0" w:color="F2F2F2"/>
              <w:bottom w:val="single" w:sz="4" w:space="0" w:color="F2F2F2"/>
              <w:right w:val="single" w:sz="4" w:space="0" w:color="F2F2F2"/>
            </w:tcBorders>
            <w:shd w:val="clear" w:color="auto" w:fill="FFFFFF" w:themeFill="background1"/>
            <w:vAlign w:val="center"/>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2</w:t>
            </w:r>
          </w:p>
        </w:tc>
        <w:tc>
          <w:tcPr>
            <w:tcW w:w="435" w:type="pct"/>
            <w:tcBorders>
              <w:top w:val="single" w:sz="4" w:space="0" w:color="F2F2F2"/>
              <w:left w:val="single" w:sz="4" w:space="0" w:color="F2F2F2"/>
              <w:bottom w:val="single" w:sz="4" w:space="0" w:color="F2F2F2"/>
              <w:right w:val="single" w:sz="4" w:space="0" w:color="F2F2F2"/>
            </w:tcBorders>
            <w:shd w:val="clear" w:color="auto" w:fill="FFFFFF" w:themeFill="background1"/>
          </w:tcPr>
          <w:p w:rsidR="00901FC1" w:rsidRPr="00472730" w:rsidRDefault="00901FC1" w:rsidP="0038057F">
            <w:pPr>
              <w:spacing w:after="0"/>
              <w:jc w:val="center"/>
              <w:rPr>
                <w:rFonts w:ascii="Sylfaen" w:hAnsi="Sylfaen" w:cs="Sylfaen"/>
                <w:sz w:val="20"/>
                <w:szCs w:val="20"/>
                <w:lang w:val="ka-GE"/>
              </w:rPr>
            </w:pPr>
            <w:r w:rsidRPr="00472730">
              <w:rPr>
                <w:rFonts w:ascii="Sylfaen" w:hAnsi="Sylfaen" w:cs="Sylfaen"/>
                <w:sz w:val="20"/>
                <w:szCs w:val="20"/>
                <w:lang w:val="ka-GE"/>
              </w:rPr>
              <w:t>4</w:t>
            </w:r>
          </w:p>
        </w:tc>
      </w:tr>
    </w:tbl>
    <w:p w:rsidR="00A407DE" w:rsidRPr="00472730" w:rsidRDefault="00A407DE" w:rsidP="0038057F">
      <w:pPr>
        <w:pStyle w:val="Body"/>
        <w:spacing w:line="276" w:lineRule="auto"/>
        <w:rPr>
          <w:rFonts w:ascii="Sylfaen" w:hAnsi="Sylfaen"/>
          <w:sz w:val="20"/>
          <w:lang w:val="ka-GE"/>
        </w:rPr>
      </w:pPr>
    </w:p>
    <w:p w:rsidR="00A407DE" w:rsidRPr="00472730" w:rsidRDefault="00A407DE" w:rsidP="0038057F">
      <w:pPr>
        <w:pStyle w:val="Body"/>
        <w:spacing w:line="276" w:lineRule="auto"/>
        <w:rPr>
          <w:rFonts w:ascii="Sylfaen" w:hAnsi="Sylfaen"/>
          <w:lang w:val="ka-GE"/>
        </w:rPr>
      </w:pPr>
    </w:p>
    <w:p w:rsidR="0038057F" w:rsidRPr="00472730" w:rsidRDefault="0012695C" w:rsidP="0038057F">
      <w:pPr>
        <w:pStyle w:val="Heading11"/>
        <w:spacing w:line="276" w:lineRule="auto"/>
        <w:rPr>
          <w:rFonts w:ascii="Sylfaen" w:hAnsi="Sylfaen"/>
          <w:sz w:val="24"/>
          <w:szCs w:val="24"/>
          <w:lang w:val="ka-GE"/>
        </w:rPr>
      </w:pPr>
      <w:bookmarkStart w:id="20" w:name="_Toc438166766"/>
      <w:r w:rsidRPr="00472730">
        <w:rPr>
          <w:rFonts w:ascii="Sylfaen" w:hAnsi="Sylfaen" w:cs="Sylfaen"/>
          <w:sz w:val="24"/>
          <w:szCs w:val="24"/>
          <w:lang w:val="ka-GE"/>
        </w:rPr>
        <w:t>3.</w:t>
      </w:r>
      <w:r w:rsidRPr="00472730">
        <w:rPr>
          <w:rFonts w:ascii="Sylfaen" w:hAnsi="Sylfaen" w:cs="Sylfaen"/>
          <w:sz w:val="24"/>
          <w:szCs w:val="24"/>
        </w:rPr>
        <w:t>4</w:t>
      </w:r>
      <w:r w:rsidR="0038057F" w:rsidRPr="00472730">
        <w:rPr>
          <w:rFonts w:ascii="Sylfaen" w:hAnsi="Sylfaen" w:cs="Sylfaen"/>
          <w:sz w:val="24"/>
          <w:szCs w:val="24"/>
          <w:lang w:val="ka-GE"/>
        </w:rPr>
        <w:t xml:space="preserve"> პროფესიული სასწავლებლების შეფასება</w:t>
      </w:r>
      <w:bookmarkEnd w:id="20"/>
      <w:r w:rsidR="0038057F" w:rsidRPr="00472730">
        <w:rPr>
          <w:rFonts w:ascii="Sylfaen" w:hAnsi="Sylfaen" w:cs="Sylfaen"/>
          <w:sz w:val="24"/>
          <w:szCs w:val="24"/>
          <w:lang w:val="ka-GE"/>
        </w:rPr>
        <w:t xml:space="preserve"> </w:t>
      </w:r>
    </w:p>
    <w:p w:rsidR="003C2BE6" w:rsidRPr="00472730" w:rsidRDefault="003C2BE6" w:rsidP="00E8150A">
      <w:pPr>
        <w:jc w:val="both"/>
        <w:rPr>
          <w:rFonts w:ascii="Sylfaen" w:hAnsi="Sylfaen"/>
          <w:b/>
          <w:i/>
          <w:sz w:val="20"/>
          <w:u w:val="single"/>
          <w:lang w:val="ka-GE"/>
        </w:rPr>
      </w:pPr>
    </w:p>
    <w:p w:rsidR="001D4744" w:rsidRPr="00472730" w:rsidRDefault="00A407DE" w:rsidP="001D4744">
      <w:pPr>
        <w:jc w:val="both"/>
        <w:rPr>
          <w:rFonts w:ascii="Sylfaen" w:hAnsi="Sylfaen"/>
          <w:bCs/>
          <w:iCs/>
          <w:sz w:val="20"/>
          <w:lang w:val="ka-GE"/>
        </w:rPr>
      </w:pPr>
      <w:r w:rsidRPr="00472730">
        <w:rPr>
          <w:rFonts w:ascii="Sylfaen" w:hAnsi="Sylfaen"/>
          <w:bCs/>
          <w:iCs/>
          <w:sz w:val="20"/>
          <w:lang w:val="ka-GE"/>
        </w:rPr>
        <w:t xml:space="preserve">კვლევის ფარგლებში გამოკითხულმა </w:t>
      </w:r>
      <w:r w:rsidR="00F45665" w:rsidRPr="00472730">
        <w:rPr>
          <w:rFonts w:ascii="Sylfaen" w:hAnsi="Sylfaen"/>
          <w:bCs/>
          <w:iCs/>
          <w:sz w:val="20"/>
          <w:lang w:val="ka-GE"/>
        </w:rPr>
        <w:t xml:space="preserve">დამსაქმებლებმა, რომლებსაც ჰქონიათ პარტნიორული ურთიერთობა პროფესიულ სასწავლებლებთან, </w:t>
      </w:r>
      <w:r w:rsidR="001D4744" w:rsidRPr="00472730">
        <w:rPr>
          <w:rFonts w:ascii="Sylfaen" w:hAnsi="Sylfaen"/>
          <w:bCs/>
          <w:iCs/>
          <w:sz w:val="20"/>
          <w:lang w:val="ka-GE"/>
        </w:rPr>
        <w:t xml:space="preserve">ისინი სხვადასხვა კრიტერიუმების მიხედვით შეაფასეს. აღსანიშნავია, რომ არც ერთი შეთავაზებული კრიტერიუმით არ მომხდარა პროფესიული სასწავლებლების ძალიან უარყოფითად შეფასება, სხვებთან შედარებით მეტი უკმაყოფილება კი სასწავლებლების მატერიალურ-ტექნიკური ბაზის გამართულობამ გამოიწვია - მას უარყოფითად აფასებს 9 გამოკითხული 31-დან. მასწავლებლის პროფესიონალიზმს, სასწავლებლის ადმინისტრაციის მოქნილებასა და პროგრამების შინაარსს კი გამოკითხული რესპონდენტების დიდი ნაწილი დადებითად ან ძალიან დადებითად აფასებს (25-28 რესპონდენტი 31-დან). </w:t>
      </w:r>
    </w:p>
    <w:p w:rsidR="00A407DE" w:rsidRPr="00472730" w:rsidRDefault="00A407DE" w:rsidP="001D4744">
      <w:pPr>
        <w:pStyle w:val="Body"/>
        <w:spacing w:after="240" w:line="276" w:lineRule="auto"/>
        <w:rPr>
          <w:rFonts w:ascii="Sylfaen" w:hAnsi="Sylfaen"/>
          <w:b/>
          <w:sz w:val="20"/>
          <w:u w:val="single"/>
          <w:lang w:val="ka-GE"/>
        </w:rPr>
      </w:pPr>
      <w:r w:rsidRPr="00472730">
        <w:rPr>
          <w:rFonts w:ascii="Sylfaen" w:hAnsi="Sylfaen"/>
          <w:b/>
          <w:i/>
          <w:sz w:val="20"/>
          <w:u w:val="single"/>
          <w:lang w:val="ka-GE"/>
        </w:rPr>
        <w:t>ცხრილი</w:t>
      </w:r>
      <w:r w:rsidR="00523284">
        <w:rPr>
          <w:rFonts w:ascii="Sylfaen" w:hAnsi="Sylfaen"/>
          <w:b/>
          <w:i/>
          <w:sz w:val="20"/>
          <w:u w:val="single"/>
          <w:lang w:val="ka-GE"/>
        </w:rPr>
        <w:t xml:space="preserve"> #6</w:t>
      </w:r>
      <w:r w:rsidRPr="00472730">
        <w:rPr>
          <w:rFonts w:ascii="Sylfaen" w:hAnsi="Sylfaen"/>
          <w:b/>
          <w:i/>
          <w:sz w:val="20"/>
          <w:u w:val="single"/>
          <w:lang w:val="ka-GE"/>
        </w:rPr>
        <w:t>. პროფესიული სასწავლებლების მახასიათებლების შეფასება</w:t>
      </w:r>
    </w:p>
    <w:tbl>
      <w:tblPr>
        <w:tblW w:w="9350" w:type="dxa"/>
        <w:tblLayout w:type="fixed"/>
        <w:tblCellMar>
          <w:left w:w="0" w:type="dxa"/>
          <w:right w:w="0" w:type="dxa"/>
        </w:tblCellMar>
        <w:tblLook w:val="04A0" w:firstRow="1" w:lastRow="0" w:firstColumn="1" w:lastColumn="0" w:noHBand="0" w:noVBand="1"/>
      </w:tblPr>
      <w:tblGrid>
        <w:gridCol w:w="3865"/>
        <w:gridCol w:w="1260"/>
        <w:gridCol w:w="1350"/>
        <w:gridCol w:w="1170"/>
        <w:gridCol w:w="1170"/>
        <w:gridCol w:w="535"/>
      </w:tblGrid>
      <w:tr w:rsidR="00A407DE" w:rsidRPr="00472730" w:rsidTr="00844161">
        <w:trPr>
          <w:trHeight w:val="20"/>
        </w:trPr>
        <w:tc>
          <w:tcPr>
            <w:tcW w:w="3865" w:type="dxa"/>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A407DE" w:rsidRPr="00472730" w:rsidRDefault="00A407DE" w:rsidP="00A407DE">
            <w:pPr>
              <w:spacing w:after="0"/>
              <w:jc w:val="center"/>
              <w:rPr>
                <w:rFonts w:ascii="Sylfaen" w:hAnsi="Sylfaen"/>
                <w:b/>
                <w:bCs/>
                <w:sz w:val="20"/>
                <w:szCs w:val="20"/>
                <w:lang w:val="ka-GE"/>
              </w:rPr>
            </w:pPr>
            <w:r w:rsidRPr="00472730">
              <w:rPr>
                <w:rFonts w:ascii="Sylfaen" w:hAnsi="Sylfaen"/>
                <w:b/>
                <w:bCs/>
                <w:sz w:val="20"/>
                <w:szCs w:val="20"/>
                <w:lang w:val="ka-GE"/>
              </w:rPr>
              <w:t>N=31</w:t>
            </w:r>
          </w:p>
        </w:tc>
        <w:tc>
          <w:tcPr>
            <w:tcW w:w="126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A407DE" w:rsidRPr="00472730" w:rsidRDefault="00A407DE" w:rsidP="008D51D0">
            <w:pPr>
              <w:spacing w:after="0"/>
              <w:jc w:val="center"/>
              <w:rPr>
                <w:rFonts w:ascii="Sylfaen" w:eastAsia="Times New Roman" w:hAnsi="Sylfaen"/>
                <w:sz w:val="16"/>
                <w:szCs w:val="20"/>
              </w:rPr>
            </w:pPr>
            <w:r w:rsidRPr="00472730">
              <w:rPr>
                <w:rFonts w:ascii="Sylfaen" w:hAnsi="Sylfaen" w:cs="Sylfaen"/>
                <w:sz w:val="16"/>
                <w:szCs w:val="20"/>
              </w:rPr>
              <w:t>ძალიან</w:t>
            </w:r>
            <w:r w:rsidRPr="00472730">
              <w:rPr>
                <w:rFonts w:ascii="Sylfaen" w:hAnsi="Sylfaen"/>
                <w:sz w:val="16"/>
                <w:szCs w:val="20"/>
              </w:rPr>
              <w:t xml:space="preserve"> </w:t>
            </w:r>
            <w:r w:rsidRPr="00472730">
              <w:rPr>
                <w:rFonts w:ascii="Sylfaen" w:hAnsi="Sylfaen" w:cs="Sylfaen"/>
                <w:sz w:val="16"/>
                <w:szCs w:val="20"/>
              </w:rPr>
              <w:t>უარყოფითად</w:t>
            </w:r>
          </w:p>
        </w:tc>
        <w:tc>
          <w:tcPr>
            <w:tcW w:w="135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A407DE" w:rsidRPr="00472730" w:rsidRDefault="00A407DE" w:rsidP="008D51D0">
            <w:pPr>
              <w:spacing w:after="0"/>
              <w:jc w:val="center"/>
              <w:rPr>
                <w:rFonts w:ascii="Sylfaen" w:eastAsia="Times New Roman" w:hAnsi="Sylfaen"/>
                <w:sz w:val="16"/>
                <w:szCs w:val="20"/>
              </w:rPr>
            </w:pPr>
            <w:r w:rsidRPr="00472730">
              <w:rPr>
                <w:rFonts w:ascii="Sylfaen" w:hAnsi="Sylfaen" w:cs="Sylfaen"/>
                <w:sz w:val="16"/>
                <w:szCs w:val="20"/>
              </w:rPr>
              <w:t>უარყოფითად</w:t>
            </w:r>
          </w:p>
        </w:tc>
        <w:tc>
          <w:tcPr>
            <w:tcW w:w="117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A407DE" w:rsidRPr="00472730" w:rsidRDefault="00A407DE" w:rsidP="008D51D0">
            <w:pPr>
              <w:spacing w:after="0"/>
              <w:jc w:val="center"/>
              <w:rPr>
                <w:rFonts w:ascii="Sylfaen" w:eastAsia="Times New Roman" w:hAnsi="Sylfaen"/>
                <w:sz w:val="16"/>
                <w:szCs w:val="20"/>
              </w:rPr>
            </w:pPr>
            <w:r w:rsidRPr="00472730">
              <w:rPr>
                <w:rFonts w:ascii="Sylfaen" w:hAnsi="Sylfaen" w:cs="Sylfaen"/>
                <w:sz w:val="16"/>
                <w:szCs w:val="20"/>
              </w:rPr>
              <w:t>დადებითად</w:t>
            </w:r>
          </w:p>
        </w:tc>
        <w:tc>
          <w:tcPr>
            <w:tcW w:w="1170"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tcMar>
              <w:top w:w="15" w:type="dxa"/>
              <w:left w:w="108" w:type="dxa"/>
              <w:bottom w:w="0" w:type="dxa"/>
              <w:right w:w="108" w:type="dxa"/>
            </w:tcMar>
            <w:vAlign w:val="center"/>
            <w:hideMark/>
          </w:tcPr>
          <w:p w:rsidR="00A407DE" w:rsidRPr="00472730" w:rsidRDefault="00A407DE" w:rsidP="008D51D0">
            <w:pPr>
              <w:spacing w:after="0"/>
              <w:jc w:val="center"/>
              <w:rPr>
                <w:rFonts w:ascii="Sylfaen" w:eastAsia="Times New Roman" w:hAnsi="Sylfaen"/>
                <w:sz w:val="16"/>
                <w:szCs w:val="20"/>
                <w:lang w:val="ka-GE"/>
              </w:rPr>
            </w:pPr>
            <w:r w:rsidRPr="00472730">
              <w:rPr>
                <w:rFonts w:ascii="Sylfaen" w:hAnsi="Sylfaen" w:cs="Sylfaen"/>
                <w:sz w:val="16"/>
                <w:szCs w:val="20"/>
                <w:lang w:val="ka-GE"/>
              </w:rPr>
              <w:t>ძალიან დადებითად</w:t>
            </w:r>
          </w:p>
        </w:tc>
        <w:tc>
          <w:tcPr>
            <w:tcW w:w="535" w:type="dxa"/>
            <w:tcBorders>
              <w:top w:val="single" w:sz="4" w:space="0" w:color="F2F2F2" w:themeColor="background1" w:themeShade="F2"/>
              <w:left w:val="single" w:sz="8" w:space="0" w:color="D9D9D9"/>
              <w:bottom w:val="single" w:sz="8" w:space="0" w:color="D9D9D9"/>
              <w:right w:val="single" w:sz="8" w:space="0" w:color="D9D9D9"/>
            </w:tcBorders>
            <w:shd w:val="clear" w:color="auto" w:fill="F2F2F2"/>
            <w:vAlign w:val="center"/>
          </w:tcPr>
          <w:p w:rsidR="00A407DE" w:rsidRPr="00472730" w:rsidRDefault="00A407DE" w:rsidP="008D51D0">
            <w:pPr>
              <w:spacing w:after="0"/>
              <w:jc w:val="center"/>
              <w:rPr>
                <w:rFonts w:ascii="Sylfaen" w:eastAsia="Times New Roman" w:hAnsi="Sylfaen"/>
                <w:sz w:val="16"/>
                <w:szCs w:val="20"/>
              </w:rPr>
            </w:pPr>
            <w:r w:rsidRPr="00472730">
              <w:rPr>
                <w:rFonts w:ascii="Sylfaen" w:hAnsi="Sylfaen" w:cs="Sylfaen"/>
                <w:sz w:val="16"/>
                <w:szCs w:val="20"/>
              </w:rPr>
              <w:t>არ</w:t>
            </w:r>
            <w:r w:rsidRPr="00472730">
              <w:rPr>
                <w:rFonts w:ascii="Sylfaen" w:hAnsi="Sylfaen"/>
                <w:sz w:val="16"/>
                <w:szCs w:val="20"/>
              </w:rPr>
              <w:t xml:space="preserve"> </w:t>
            </w:r>
            <w:r w:rsidRPr="00472730">
              <w:rPr>
                <w:rFonts w:ascii="Sylfaen" w:hAnsi="Sylfaen" w:cs="Sylfaen"/>
                <w:sz w:val="16"/>
                <w:szCs w:val="20"/>
              </w:rPr>
              <w:t>ვიცი</w:t>
            </w:r>
          </w:p>
        </w:tc>
      </w:tr>
      <w:tr w:rsidR="00A407DE" w:rsidRPr="00472730" w:rsidTr="00844161">
        <w:trPr>
          <w:trHeight w:val="20"/>
        </w:trPr>
        <w:tc>
          <w:tcPr>
            <w:tcW w:w="3865" w:type="dxa"/>
            <w:tcBorders>
              <w:top w:val="single" w:sz="8" w:space="0" w:color="D9D9D9"/>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hideMark/>
          </w:tcPr>
          <w:p w:rsidR="00A407DE" w:rsidRPr="00472730" w:rsidRDefault="00A407DE" w:rsidP="008D51D0">
            <w:pPr>
              <w:spacing w:after="0"/>
              <w:rPr>
                <w:rFonts w:ascii="Sylfaen" w:hAnsi="Sylfaen"/>
                <w:sz w:val="20"/>
                <w:szCs w:val="20"/>
                <w:lang w:val="ka-GE"/>
              </w:rPr>
            </w:pPr>
            <w:r w:rsidRPr="00472730">
              <w:rPr>
                <w:rFonts w:ascii="Sylfaen" w:hAnsi="Sylfaen"/>
                <w:sz w:val="20"/>
                <w:szCs w:val="20"/>
                <w:lang w:val="ka-GE"/>
              </w:rPr>
              <w:t>მასწავლებლების პროფესიონალიზმი</w:t>
            </w:r>
          </w:p>
        </w:tc>
        <w:tc>
          <w:tcPr>
            <w:tcW w:w="126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A407DE" w:rsidRPr="00472730" w:rsidRDefault="00A407DE" w:rsidP="008D51D0">
            <w:pPr>
              <w:spacing w:after="0"/>
              <w:jc w:val="center"/>
              <w:rPr>
                <w:rFonts w:ascii="Sylfaen" w:hAnsi="Sylfaen"/>
                <w:sz w:val="20"/>
                <w:szCs w:val="20"/>
                <w:lang w:val="ka-GE"/>
              </w:rPr>
            </w:pPr>
            <w:r w:rsidRPr="00472730">
              <w:rPr>
                <w:rFonts w:ascii="Sylfaen" w:hAnsi="Sylfaen"/>
                <w:sz w:val="20"/>
                <w:szCs w:val="20"/>
                <w:lang w:val="ka-GE"/>
              </w:rPr>
              <w:t>0</w:t>
            </w:r>
          </w:p>
        </w:tc>
        <w:tc>
          <w:tcPr>
            <w:tcW w:w="135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A407DE" w:rsidRPr="00472730" w:rsidRDefault="00A407DE" w:rsidP="008D51D0">
            <w:pPr>
              <w:spacing w:after="0"/>
              <w:jc w:val="center"/>
              <w:rPr>
                <w:rFonts w:ascii="Sylfaen" w:hAnsi="Sylfaen"/>
                <w:sz w:val="20"/>
                <w:szCs w:val="20"/>
              </w:rPr>
            </w:pPr>
            <w:r w:rsidRPr="00472730">
              <w:rPr>
                <w:rFonts w:ascii="Sylfaen" w:hAnsi="Sylfaen"/>
                <w:sz w:val="20"/>
                <w:szCs w:val="20"/>
                <w:lang w:val="ka-GE"/>
              </w:rPr>
              <w:t>4</w:t>
            </w:r>
          </w:p>
        </w:tc>
        <w:tc>
          <w:tcPr>
            <w:tcW w:w="117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A407DE" w:rsidRPr="00472730" w:rsidRDefault="00A407DE" w:rsidP="008D51D0">
            <w:pPr>
              <w:spacing w:after="0"/>
              <w:jc w:val="center"/>
              <w:rPr>
                <w:rFonts w:ascii="Sylfaen" w:hAnsi="Sylfaen"/>
                <w:sz w:val="20"/>
                <w:szCs w:val="20"/>
                <w:lang w:val="ka-GE"/>
              </w:rPr>
            </w:pPr>
            <w:r w:rsidRPr="00472730">
              <w:rPr>
                <w:rFonts w:ascii="Sylfaen" w:hAnsi="Sylfaen"/>
                <w:sz w:val="20"/>
                <w:szCs w:val="20"/>
                <w:lang w:val="ka-GE"/>
              </w:rPr>
              <w:t>19</w:t>
            </w:r>
          </w:p>
        </w:tc>
        <w:tc>
          <w:tcPr>
            <w:tcW w:w="1170" w:type="dxa"/>
            <w:tcBorders>
              <w:top w:val="single" w:sz="8" w:space="0" w:color="D9D9D9"/>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hideMark/>
          </w:tcPr>
          <w:p w:rsidR="00A407DE" w:rsidRPr="00472730" w:rsidRDefault="00A407DE" w:rsidP="008D51D0">
            <w:pPr>
              <w:spacing w:after="0"/>
              <w:jc w:val="center"/>
              <w:rPr>
                <w:rFonts w:ascii="Sylfaen" w:hAnsi="Sylfaen"/>
                <w:sz w:val="20"/>
                <w:szCs w:val="20"/>
              </w:rPr>
            </w:pPr>
            <w:r w:rsidRPr="00472730">
              <w:rPr>
                <w:rFonts w:ascii="Sylfaen" w:hAnsi="Sylfaen"/>
                <w:sz w:val="20"/>
                <w:szCs w:val="20"/>
                <w:lang w:val="ka-GE"/>
              </w:rPr>
              <w:t>6</w:t>
            </w:r>
          </w:p>
        </w:tc>
        <w:tc>
          <w:tcPr>
            <w:tcW w:w="535" w:type="dxa"/>
            <w:tcBorders>
              <w:top w:val="single" w:sz="8" w:space="0" w:color="D9D9D9"/>
              <w:left w:val="single" w:sz="4" w:space="0" w:color="F2F2F2"/>
              <w:bottom w:val="single" w:sz="4" w:space="0" w:color="F2F2F2"/>
              <w:right w:val="single" w:sz="4" w:space="0" w:color="F2F2F2"/>
            </w:tcBorders>
            <w:shd w:val="clear" w:color="auto" w:fill="FFFFFF"/>
            <w:vAlign w:val="center"/>
          </w:tcPr>
          <w:p w:rsidR="00A407DE" w:rsidRPr="00472730" w:rsidRDefault="00A407DE" w:rsidP="008D51D0">
            <w:pPr>
              <w:spacing w:after="0"/>
              <w:jc w:val="center"/>
              <w:rPr>
                <w:rFonts w:ascii="Sylfaen" w:hAnsi="Sylfaen"/>
                <w:sz w:val="20"/>
                <w:szCs w:val="20"/>
                <w:lang w:val="ka-GE"/>
              </w:rPr>
            </w:pPr>
            <w:r w:rsidRPr="00472730">
              <w:rPr>
                <w:rFonts w:ascii="Sylfaen" w:hAnsi="Sylfaen"/>
                <w:sz w:val="20"/>
                <w:szCs w:val="20"/>
                <w:lang w:val="ka-GE"/>
              </w:rPr>
              <w:t>2</w:t>
            </w:r>
          </w:p>
        </w:tc>
      </w:tr>
      <w:tr w:rsidR="00A407DE" w:rsidRPr="00472730" w:rsidTr="00844161">
        <w:trPr>
          <w:trHeight w:val="20"/>
        </w:trPr>
        <w:tc>
          <w:tcPr>
            <w:tcW w:w="3865"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A407DE" w:rsidRPr="00472730" w:rsidRDefault="00A407DE" w:rsidP="008D51D0">
            <w:pPr>
              <w:spacing w:after="0"/>
              <w:rPr>
                <w:rFonts w:ascii="Sylfaen" w:hAnsi="Sylfaen"/>
                <w:sz w:val="20"/>
                <w:szCs w:val="20"/>
              </w:rPr>
            </w:pPr>
            <w:r w:rsidRPr="00472730">
              <w:rPr>
                <w:rFonts w:ascii="Sylfaen" w:hAnsi="Sylfaen"/>
                <w:sz w:val="20"/>
                <w:szCs w:val="20"/>
              </w:rPr>
              <w:t>სასწავლებლის ადმინისტრაციის მოქნილობა თანამშრომლობის პროცესში</w:t>
            </w:r>
          </w:p>
        </w:tc>
        <w:tc>
          <w:tcPr>
            <w:tcW w:w="126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A407DE" w:rsidRPr="00472730" w:rsidRDefault="00A407DE" w:rsidP="008D51D0">
            <w:pPr>
              <w:spacing w:after="0"/>
              <w:jc w:val="center"/>
              <w:rPr>
                <w:rFonts w:ascii="Sylfaen" w:hAnsi="Sylfaen"/>
                <w:sz w:val="20"/>
                <w:szCs w:val="20"/>
                <w:lang w:val="ka-GE"/>
              </w:rPr>
            </w:pPr>
            <w:r w:rsidRPr="00472730">
              <w:rPr>
                <w:rFonts w:ascii="Sylfaen" w:hAnsi="Sylfaen"/>
                <w:sz w:val="20"/>
                <w:szCs w:val="20"/>
                <w:lang w:val="ka-GE"/>
              </w:rPr>
              <w:t>0</w:t>
            </w:r>
          </w:p>
        </w:tc>
        <w:tc>
          <w:tcPr>
            <w:tcW w:w="135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A407DE" w:rsidRPr="00472730" w:rsidRDefault="00A407DE" w:rsidP="008D51D0">
            <w:pPr>
              <w:spacing w:after="0"/>
              <w:jc w:val="center"/>
              <w:rPr>
                <w:rFonts w:ascii="Sylfaen" w:hAnsi="Sylfaen"/>
                <w:sz w:val="20"/>
                <w:szCs w:val="20"/>
                <w:lang w:val="ka-GE"/>
              </w:rPr>
            </w:pPr>
            <w:r w:rsidRPr="00472730">
              <w:rPr>
                <w:rFonts w:ascii="Sylfaen" w:hAnsi="Sylfaen"/>
                <w:sz w:val="20"/>
                <w:szCs w:val="20"/>
                <w:lang w:val="ka-GE"/>
              </w:rPr>
              <w:t>2</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A407DE" w:rsidRPr="00472730" w:rsidRDefault="00A407DE" w:rsidP="008D51D0">
            <w:pPr>
              <w:spacing w:after="0"/>
              <w:jc w:val="center"/>
              <w:rPr>
                <w:rFonts w:ascii="Sylfaen" w:hAnsi="Sylfaen"/>
                <w:sz w:val="20"/>
                <w:szCs w:val="20"/>
                <w:lang w:val="ka-GE"/>
              </w:rPr>
            </w:pPr>
            <w:r w:rsidRPr="00472730">
              <w:rPr>
                <w:rFonts w:ascii="Sylfaen" w:hAnsi="Sylfaen"/>
                <w:sz w:val="20"/>
                <w:szCs w:val="20"/>
                <w:lang w:val="ka-GE"/>
              </w:rPr>
              <w:t>21</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A407DE" w:rsidRPr="00472730" w:rsidRDefault="00A407DE" w:rsidP="008D51D0">
            <w:pPr>
              <w:spacing w:after="0"/>
              <w:jc w:val="center"/>
              <w:rPr>
                <w:rFonts w:ascii="Sylfaen" w:hAnsi="Sylfaen"/>
                <w:sz w:val="20"/>
                <w:szCs w:val="20"/>
                <w:lang w:val="ka-GE"/>
              </w:rPr>
            </w:pPr>
            <w:r w:rsidRPr="00472730">
              <w:rPr>
                <w:rFonts w:ascii="Sylfaen" w:hAnsi="Sylfaen"/>
                <w:sz w:val="20"/>
                <w:szCs w:val="20"/>
                <w:lang w:val="ka-GE"/>
              </w:rPr>
              <w:t>7</w:t>
            </w:r>
          </w:p>
        </w:tc>
        <w:tc>
          <w:tcPr>
            <w:tcW w:w="535" w:type="dxa"/>
            <w:tcBorders>
              <w:top w:val="single" w:sz="4" w:space="0" w:color="F2F2F2"/>
              <w:left w:val="single" w:sz="4" w:space="0" w:color="F2F2F2"/>
              <w:bottom w:val="single" w:sz="4" w:space="0" w:color="F2F2F2"/>
              <w:right w:val="single" w:sz="4" w:space="0" w:color="F2F2F2"/>
            </w:tcBorders>
            <w:shd w:val="clear" w:color="auto" w:fill="F2F2F2"/>
            <w:vAlign w:val="center"/>
          </w:tcPr>
          <w:p w:rsidR="00A407DE" w:rsidRPr="00472730" w:rsidRDefault="00A407DE" w:rsidP="008D51D0">
            <w:pPr>
              <w:spacing w:after="0"/>
              <w:jc w:val="center"/>
              <w:rPr>
                <w:rFonts w:ascii="Sylfaen" w:hAnsi="Sylfaen"/>
                <w:sz w:val="20"/>
                <w:szCs w:val="20"/>
                <w:lang w:val="ka-GE"/>
              </w:rPr>
            </w:pPr>
            <w:r w:rsidRPr="00472730">
              <w:rPr>
                <w:rFonts w:ascii="Sylfaen" w:hAnsi="Sylfaen"/>
                <w:sz w:val="20"/>
                <w:szCs w:val="20"/>
                <w:lang w:val="ka-GE"/>
              </w:rPr>
              <w:t>1</w:t>
            </w:r>
          </w:p>
        </w:tc>
      </w:tr>
      <w:tr w:rsidR="00A407DE" w:rsidRPr="00472730" w:rsidTr="00844161">
        <w:trPr>
          <w:trHeight w:val="902"/>
        </w:trPr>
        <w:tc>
          <w:tcPr>
            <w:tcW w:w="3865" w:type="dxa"/>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vAlign w:val="center"/>
          </w:tcPr>
          <w:p w:rsidR="00A407DE" w:rsidRPr="00472730" w:rsidRDefault="00A407DE" w:rsidP="008D51D0">
            <w:pPr>
              <w:spacing w:after="0"/>
              <w:rPr>
                <w:rFonts w:ascii="Sylfaen" w:hAnsi="Sylfaen"/>
                <w:sz w:val="20"/>
                <w:szCs w:val="20"/>
              </w:rPr>
            </w:pPr>
            <w:r w:rsidRPr="00472730">
              <w:rPr>
                <w:rFonts w:ascii="Sylfaen" w:hAnsi="Sylfaen"/>
                <w:sz w:val="20"/>
                <w:szCs w:val="20"/>
              </w:rPr>
              <w:t>მატერიალურ-ტექნიკური ბაზის გამართულობა</w:t>
            </w:r>
          </w:p>
        </w:tc>
        <w:tc>
          <w:tcPr>
            <w:tcW w:w="126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A407DE" w:rsidRPr="00472730" w:rsidRDefault="00A407DE" w:rsidP="008D51D0">
            <w:pPr>
              <w:spacing w:after="0"/>
              <w:jc w:val="center"/>
              <w:rPr>
                <w:rFonts w:ascii="Sylfaen" w:hAnsi="Sylfaen"/>
                <w:sz w:val="20"/>
                <w:szCs w:val="20"/>
                <w:lang w:val="ka-GE"/>
              </w:rPr>
            </w:pPr>
            <w:r w:rsidRPr="00472730">
              <w:rPr>
                <w:rFonts w:ascii="Sylfaen" w:hAnsi="Sylfaen"/>
                <w:sz w:val="20"/>
                <w:szCs w:val="20"/>
                <w:lang w:val="ka-GE"/>
              </w:rPr>
              <w:t>0</w:t>
            </w:r>
          </w:p>
        </w:tc>
        <w:tc>
          <w:tcPr>
            <w:tcW w:w="135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A407DE" w:rsidRPr="00472730" w:rsidRDefault="00A407DE" w:rsidP="008D51D0">
            <w:pPr>
              <w:spacing w:after="0"/>
              <w:jc w:val="center"/>
              <w:rPr>
                <w:rFonts w:ascii="Sylfaen" w:hAnsi="Sylfaen"/>
                <w:sz w:val="20"/>
                <w:szCs w:val="20"/>
                <w:lang w:val="ka-GE"/>
              </w:rPr>
            </w:pPr>
            <w:r w:rsidRPr="00472730">
              <w:rPr>
                <w:rFonts w:ascii="Sylfaen" w:hAnsi="Sylfaen"/>
                <w:sz w:val="20"/>
                <w:szCs w:val="20"/>
                <w:lang w:val="ka-GE"/>
              </w:rPr>
              <w:t>9</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A407DE" w:rsidRPr="00472730" w:rsidRDefault="00A407DE" w:rsidP="008D51D0">
            <w:pPr>
              <w:spacing w:after="0"/>
              <w:jc w:val="center"/>
              <w:rPr>
                <w:rFonts w:ascii="Sylfaen" w:hAnsi="Sylfaen"/>
                <w:sz w:val="20"/>
                <w:szCs w:val="20"/>
                <w:lang w:val="ka-GE"/>
              </w:rPr>
            </w:pPr>
            <w:r w:rsidRPr="00472730">
              <w:rPr>
                <w:rFonts w:ascii="Sylfaen" w:hAnsi="Sylfaen"/>
                <w:sz w:val="20"/>
                <w:szCs w:val="20"/>
                <w:lang w:val="ka-GE"/>
              </w:rPr>
              <w:t>15</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vAlign w:val="center"/>
          </w:tcPr>
          <w:p w:rsidR="00A407DE" w:rsidRPr="00472730" w:rsidRDefault="00A407DE" w:rsidP="008D51D0">
            <w:pPr>
              <w:spacing w:after="0"/>
              <w:jc w:val="center"/>
              <w:rPr>
                <w:rFonts w:ascii="Sylfaen" w:hAnsi="Sylfaen"/>
                <w:sz w:val="20"/>
                <w:szCs w:val="20"/>
                <w:lang w:val="ka-GE"/>
              </w:rPr>
            </w:pPr>
            <w:r w:rsidRPr="00472730">
              <w:rPr>
                <w:rFonts w:ascii="Sylfaen" w:hAnsi="Sylfaen"/>
                <w:sz w:val="20"/>
                <w:szCs w:val="20"/>
                <w:lang w:val="ka-GE"/>
              </w:rPr>
              <w:t>6</w:t>
            </w:r>
          </w:p>
        </w:tc>
        <w:tc>
          <w:tcPr>
            <w:tcW w:w="535" w:type="dxa"/>
            <w:tcBorders>
              <w:top w:val="single" w:sz="4" w:space="0" w:color="F2F2F2"/>
              <w:left w:val="single" w:sz="4" w:space="0" w:color="F2F2F2"/>
              <w:bottom w:val="single" w:sz="4" w:space="0" w:color="F2F2F2"/>
              <w:right w:val="single" w:sz="4" w:space="0" w:color="F2F2F2"/>
            </w:tcBorders>
            <w:shd w:val="clear" w:color="auto" w:fill="FFFFFF"/>
            <w:vAlign w:val="center"/>
          </w:tcPr>
          <w:p w:rsidR="00A407DE" w:rsidRPr="00472730" w:rsidRDefault="00A407DE" w:rsidP="008D51D0">
            <w:pPr>
              <w:spacing w:after="0"/>
              <w:jc w:val="center"/>
              <w:rPr>
                <w:rFonts w:ascii="Sylfaen" w:hAnsi="Sylfaen"/>
                <w:sz w:val="20"/>
                <w:szCs w:val="20"/>
                <w:lang w:val="ka-GE"/>
              </w:rPr>
            </w:pPr>
            <w:r w:rsidRPr="00472730">
              <w:rPr>
                <w:rFonts w:ascii="Sylfaen" w:hAnsi="Sylfaen"/>
                <w:sz w:val="20"/>
                <w:szCs w:val="20"/>
                <w:lang w:val="ka-GE"/>
              </w:rPr>
              <w:t>1</w:t>
            </w:r>
          </w:p>
        </w:tc>
      </w:tr>
      <w:tr w:rsidR="00A407DE" w:rsidRPr="00472730" w:rsidTr="00844161">
        <w:trPr>
          <w:trHeight w:val="20"/>
        </w:trPr>
        <w:tc>
          <w:tcPr>
            <w:tcW w:w="3865"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A407DE" w:rsidRPr="00472730" w:rsidRDefault="00A407DE" w:rsidP="008D51D0">
            <w:pPr>
              <w:spacing w:after="0"/>
              <w:rPr>
                <w:rFonts w:ascii="Sylfaen" w:hAnsi="Sylfaen"/>
                <w:sz w:val="20"/>
                <w:szCs w:val="20"/>
              </w:rPr>
            </w:pPr>
            <w:r w:rsidRPr="00472730">
              <w:rPr>
                <w:rFonts w:ascii="Sylfaen" w:hAnsi="Sylfaen"/>
                <w:sz w:val="20"/>
                <w:szCs w:val="20"/>
              </w:rPr>
              <w:t>პროგრამების შინაარსი</w:t>
            </w:r>
          </w:p>
        </w:tc>
        <w:tc>
          <w:tcPr>
            <w:tcW w:w="126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A407DE" w:rsidRPr="00472730" w:rsidRDefault="00A407DE" w:rsidP="008D51D0">
            <w:pPr>
              <w:spacing w:after="0"/>
              <w:jc w:val="center"/>
              <w:rPr>
                <w:rFonts w:ascii="Sylfaen" w:hAnsi="Sylfaen"/>
                <w:sz w:val="20"/>
                <w:szCs w:val="20"/>
                <w:lang w:val="ka-GE"/>
              </w:rPr>
            </w:pPr>
            <w:r w:rsidRPr="00472730">
              <w:rPr>
                <w:rFonts w:ascii="Sylfaen" w:hAnsi="Sylfaen"/>
                <w:sz w:val="20"/>
                <w:szCs w:val="20"/>
                <w:lang w:val="ka-GE"/>
              </w:rPr>
              <w:t>0</w:t>
            </w:r>
          </w:p>
        </w:tc>
        <w:tc>
          <w:tcPr>
            <w:tcW w:w="135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A407DE" w:rsidRPr="00472730" w:rsidRDefault="00A407DE" w:rsidP="008D51D0">
            <w:pPr>
              <w:spacing w:after="0"/>
              <w:jc w:val="center"/>
              <w:rPr>
                <w:rFonts w:ascii="Sylfaen" w:hAnsi="Sylfaen"/>
                <w:sz w:val="20"/>
                <w:szCs w:val="20"/>
                <w:lang w:val="ka-GE"/>
              </w:rPr>
            </w:pPr>
            <w:r w:rsidRPr="00472730">
              <w:rPr>
                <w:rFonts w:ascii="Sylfaen" w:hAnsi="Sylfaen"/>
                <w:sz w:val="20"/>
                <w:szCs w:val="20"/>
                <w:lang w:val="ka-GE"/>
              </w:rPr>
              <w:t>4</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A407DE" w:rsidRPr="00472730" w:rsidRDefault="00A407DE" w:rsidP="008D51D0">
            <w:pPr>
              <w:spacing w:after="0"/>
              <w:jc w:val="center"/>
              <w:rPr>
                <w:rFonts w:ascii="Sylfaen" w:hAnsi="Sylfaen"/>
                <w:sz w:val="20"/>
                <w:szCs w:val="20"/>
                <w:lang w:val="ka-GE"/>
              </w:rPr>
            </w:pPr>
            <w:r w:rsidRPr="00472730">
              <w:rPr>
                <w:rFonts w:ascii="Sylfaen" w:hAnsi="Sylfaen"/>
                <w:sz w:val="20"/>
                <w:szCs w:val="20"/>
                <w:lang w:val="ka-GE"/>
              </w:rPr>
              <w:t>20</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vAlign w:val="center"/>
          </w:tcPr>
          <w:p w:rsidR="00A407DE" w:rsidRPr="00472730" w:rsidRDefault="00A407DE" w:rsidP="008D51D0">
            <w:pPr>
              <w:spacing w:after="0"/>
              <w:jc w:val="center"/>
              <w:rPr>
                <w:rFonts w:ascii="Sylfaen" w:hAnsi="Sylfaen"/>
                <w:sz w:val="20"/>
                <w:szCs w:val="20"/>
                <w:lang w:val="ka-GE"/>
              </w:rPr>
            </w:pPr>
            <w:r w:rsidRPr="00472730">
              <w:rPr>
                <w:rFonts w:ascii="Sylfaen" w:hAnsi="Sylfaen"/>
                <w:sz w:val="20"/>
                <w:szCs w:val="20"/>
                <w:lang w:val="ka-GE"/>
              </w:rPr>
              <w:t>5</w:t>
            </w:r>
          </w:p>
        </w:tc>
        <w:tc>
          <w:tcPr>
            <w:tcW w:w="535" w:type="dxa"/>
            <w:tcBorders>
              <w:top w:val="single" w:sz="4" w:space="0" w:color="F2F2F2"/>
              <w:left w:val="single" w:sz="4" w:space="0" w:color="F2F2F2"/>
              <w:bottom w:val="single" w:sz="4" w:space="0" w:color="F2F2F2"/>
              <w:right w:val="single" w:sz="4" w:space="0" w:color="F2F2F2"/>
            </w:tcBorders>
            <w:shd w:val="clear" w:color="auto" w:fill="F2F2F2"/>
            <w:vAlign w:val="center"/>
          </w:tcPr>
          <w:p w:rsidR="00A407DE" w:rsidRPr="00472730" w:rsidRDefault="00A407DE" w:rsidP="008D51D0">
            <w:pPr>
              <w:spacing w:after="0"/>
              <w:jc w:val="center"/>
              <w:rPr>
                <w:rFonts w:ascii="Sylfaen" w:hAnsi="Sylfaen"/>
                <w:sz w:val="20"/>
                <w:szCs w:val="20"/>
                <w:lang w:val="ka-GE"/>
              </w:rPr>
            </w:pPr>
            <w:r w:rsidRPr="00472730">
              <w:rPr>
                <w:rFonts w:ascii="Sylfaen" w:hAnsi="Sylfaen"/>
                <w:sz w:val="20"/>
                <w:szCs w:val="20"/>
                <w:lang w:val="ka-GE"/>
              </w:rPr>
              <w:t>2</w:t>
            </w:r>
          </w:p>
        </w:tc>
      </w:tr>
    </w:tbl>
    <w:p w:rsidR="003C2BE6" w:rsidRPr="00472730" w:rsidRDefault="00914AF6" w:rsidP="00E8150A">
      <w:pPr>
        <w:jc w:val="both"/>
        <w:rPr>
          <w:rFonts w:ascii="Sylfaen" w:hAnsi="Sylfaen"/>
          <w:b/>
          <w:i/>
          <w:sz w:val="20"/>
          <w:u w:val="single"/>
          <w:lang w:val="ka-GE"/>
        </w:rPr>
      </w:pPr>
      <w:r w:rsidRPr="00472730">
        <w:rPr>
          <w:rFonts w:ascii="Sylfaen" w:hAnsi="Sylfaen"/>
          <w:bCs/>
          <w:iCs/>
          <w:sz w:val="20"/>
          <w:lang w:val="ka-GE"/>
        </w:rPr>
        <w:lastRenderedPageBreak/>
        <w:t xml:space="preserve">უნდა აღინიშნოს, რომ თანამშრომლობა პროფესიულ სასწავლებელსა და დამსაქმებლებს შორის აღქმულია, როგორც ორმხრივად სასარგებლო საქმე - ასე ფიქრობს იმ გამოკითხულების ნახევარი, რომლებსაც აქვს პარტნიოული ურთიერთობა პროფესიულ სასწავლელებთან. მათი რიცხვი კი, ვინ თანამშრომლობაში დაახლოებით, თანაბრად ხედავს კომპანიის ან პროფესიული სასწავლებლის დაინტერესებას, დაახლოებით, თანაბრად იყოფა. </w:t>
      </w:r>
    </w:p>
    <w:p w:rsidR="001D4744" w:rsidRPr="00472730" w:rsidRDefault="001D4744" w:rsidP="001D4744">
      <w:pPr>
        <w:pStyle w:val="Body"/>
        <w:spacing w:after="240" w:line="276" w:lineRule="auto"/>
        <w:rPr>
          <w:rFonts w:ascii="Sylfaen" w:hAnsi="Sylfaen"/>
          <w:b/>
          <w:sz w:val="20"/>
          <w:u w:val="single"/>
          <w:lang w:val="ka-GE"/>
        </w:rPr>
      </w:pPr>
      <w:r w:rsidRPr="00472730">
        <w:rPr>
          <w:rFonts w:ascii="Sylfaen" w:hAnsi="Sylfaen"/>
          <w:b/>
          <w:i/>
          <w:sz w:val="20"/>
          <w:u w:val="single"/>
          <w:lang w:val="ka-GE"/>
        </w:rPr>
        <w:t>გრაფიკი #1</w:t>
      </w:r>
      <w:r w:rsidR="00914AF6" w:rsidRPr="00472730">
        <w:rPr>
          <w:rFonts w:ascii="Sylfaen" w:hAnsi="Sylfaen"/>
          <w:b/>
          <w:i/>
          <w:sz w:val="20"/>
          <w:u w:val="single"/>
          <w:lang w:val="ka-GE"/>
        </w:rPr>
        <w:t>5</w:t>
      </w:r>
      <w:r w:rsidRPr="00472730">
        <w:rPr>
          <w:rFonts w:ascii="Sylfaen" w:hAnsi="Sylfaen"/>
          <w:b/>
          <w:i/>
          <w:sz w:val="20"/>
          <w:u w:val="single"/>
          <w:lang w:val="ka-GE"/>
        </w:rPr>
        <w:t xml:space="preserve">. პროფესიული სასწავლებლებთან თანამშრომლობის აღმწერი დებულებები </w:t>
      </w:r>
    </w:p>
    <w:p w:rsidR="001D4744" w:rsidRPr="00472730" w:rsidRDefault="001D4744" w:rsidP="001D4744">
      <w:pPr>
        <w:pStyle w:val="Body"/>
        <w:spacing w:line="276" w:lineRule="auto"/>
        <w:rPr>
          <w:rFonts w:ascii="Sylfaen" w:hAnsi="Sylfaen"/>
          <w:b/>
          <w:i/>
          <w:sz w:val="20"/>
          <w:u w:val="single"/>
          <w:lang w:val="ka-GE"/>
        </w:rPr>
      </w:pPr>
    </w:p>
    <w:p w:rsidR="003C2BE6" w:rsidRPr="00472730" w:rsidRDefault="00914AF6" w:rsidP="00E8150A">
      <w:pPr>
        <w:jc w:val="both"/>
        <w:rPr>
          <w:rFonts w:ascii="Sylfaen" w:hAnsi="Sylfaen"/>
          <w:b/>
          <w:i/>
          <w:sz w:val="20"/>
          <w:u w:val="single"/>
          <w:lang w:val="ka-GE"/>
        </w:rPr>
      </w:pPr>
      <w:r w:rsidRPr="00472730">
        <w:rPr>
          <w:rFonts w:ascii="Sylfaen" w:hAnsi="Sylfaen"/>
          <w:noProof/>
          <w:sz w:val="20"/>
        </w:rPr>
        <w:drawing>
          <wp:inline distT="0" distB="0" distL="0" distR="0" wp14:anchorId="19C2DC48" wp14:editId="638969C8">
            <wp:extent cx="5943600" cy="1647825"/>
            <wp:effectExtent l="0" t="0" r="0" b="9525"/>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84A23" w:rsidRPr="00472730" w:rsidRDefault="00984A23" w:rsidP="00E8150A">
      <w:pPr>
        <w:jc w:val="both"/>
        <w:rPr>
          <w:rFonts w:ascii="Sylfaen" w:hAnsi="Sylfaen"/>
          <w:b/>
          <w:bCs/>
          <w:sz w:val="20"/>
          <w:szCs w:val="20"/>
          <w:lang w:val="ka-GE"/>
        </w:rPr>
      </w:pPr>
    </w:p>
    <w:p w:rsidR="00914AF6" w:rsidRPr="00472730" w:rsidRDefault="004723D7" w:rsidP="00E8150A">
      <w:pPr>
        <w:jc w:val="both"/>
        <w:rPr>
          <w:rFonts w:ascii="Sylfaen" w:hAnsi="Sylfaen"/>
          <w:b/>
          <w:bCs/>
          <w:sz w:val="20"/>
          <w:szCs w:val="20"/>
          <w:lang w:val="ka-GE"/>
        </w:rPr>
      </w:pPr>
      <w:r w:rsidRPr="00472730">
        <w:rPr>
          <w:rFonts w:ascii="Sylfaen" w:hAnsi="Sylfaen"/>
          <w:bCs/>
          <w:iCs/>
          <w:sz w:val="20"/>
          <w:lang w:val="ka-GE"/>
        </w:rPr>
        <w:t xml:space="preserve">ჩატარებულმა კვლევამ უჩვენა, რომ ის დასაქმებულები, რომლებსაც ჰყავთ პარტნიორული პროფესიული სასწავლებლები, სამომავლოდ მოტივირებულები არიან, გააგრძელონ ასეთი თანამშრომლობა. მათი ნახევარი არა მხოლოდ მზად არის გააგრძელოს უკვე არსებული პარტნიორობა, ასევე სურს შეიძინოს ახალი პარტნიორებიც.  11 მათგანი აპირებს, გააგრძელოს თანამშრომლობა ყველა არსებულ პარტნიორთან და მხოლოდ 6 სურს თანამშრომლობა პარტნიორთა მხოლოდ ნაწილთან. </w:t>
      </w:r>
    </w:p>
    <w:p w:rsidR="00AB0B69" w:rsidRPr="00472730" w:rsidRDefault="00AB0B69" w:rsidP="004723D7">
      <w:pPr>
        <w:pStyle w:val="Body"/>
        <w:spacing w:after="240" w:line="276" w:lineRule="auto"/>
        <w:rPr>
          <w:rFonts w:ascii="Sylfaen" w:hAnsi="Sylfaen"/>
          <w:b/>
          <w:sz w:val="20"/>
          <w:u w:val="single"/>
          <w:lang w:val="ka-GE"/>
        </w:rPr>
      </w:pPr>
      <w:r w:rsidRPr="00472730">
        <w:rPr>
          <w:rFonts w:ascii="Sylfaen" w:hAnsi="Sylfaen"/>
          <w:b/>
          <w:i/>
          <w:sz w:val="20"/>
          <w:u w:val="single"/>
          <w:lang w:val="ka-GE"/>
        </w:rPr>
        <w:t xml:space="preserve">გრაფიკი #16. პარტნიორ პროფესიულ სასწავლებლებთან თანამშრომლობის სამომავლო განწყობა </w:t>
      </w:r>
    </w:p>
    <w:p w:rsidR="00914AF6" w:rsidRPr="00472730" w:rsidRDefault="004723D7" w:rsidP="00E8150A">
      <w:pPr>
        <w:jc w:val="both"/>
        <w:rPr>
          <w:rFonts w:ascii="Sylfaen" w:hAnsi="Sylfaen"/>
          <w:b/>
          <w:bCs/>
          <w:sz w:val="20"/>
          <w:szCs w:val="20"/>
          <w:lang w:val="ka-GE"/>
        </w:rPr>
      </w:pPr>
      <w:r w:rsidRPr="00472730">
        <w:rPr>
          <w:rFonts w:ascii="Sylfaen" w:hAnsi="Sylfaen"/>
          <w:noProof/>
          <w:sz w:val="20"/>
        </w:rPr>
        <w:drawing>
          <wp:inline distT="0" distB="0" distL="0" distR="0" wp14:anchorId="0B57A579" wp14:editId="3C73C6E2">
            <wp:extent cx="6096000" cy="1838325"/>
            <wp:effectExtent l="0" t="0" r="0" b="9525"/>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D3D0B" w:rsidRPr="00472730" w:rsidRDefault="004723D7" w:rsidP="00C64766">
      <w:pPr>
        <w:jc w:val="right"/>
        <w:rPr>
          <w:rFonts w:ascii="Sylfaen" w:hAnsi="Sylfaen"/>
          <w:b/>
          <w:bCs/>
          <w:sz w:val="20"/>
          <w:szCs w:val="20"/>
          <w:lang w:val="ka-GE"/>
        </w:rPr>
      </w:pPr>
      <w:r w:rsidRPr="00472730">
        <w:rPr>
          <w:rFonts w:ascii="Sylfaen" w:hAnsi="Sylfaen"/>
          <w:b/>
          <w:bCs/>
          <w:sz w:val="20"/>
          <w:szCs w:val="20"/>
          <w:lang w:val="ka-GE"/>
        </w:rPr>
        <w:t>N=31</w:t>
      </w:r>
    </w:p>
    <w:p w:rsidR="0012695C" w:rsidRPr="00472730" w:rsidRDefault="0012695C" w:rsidP="0012695C">
      <w:pPr>
        <w:pStyle w:val="Body"/>
        <w:spacing w:line="276" w:lineRule="auto"/>
        <w:rPr>
          <w:rFonts w:ascii="Sylfaen" w:hAnsi="Sylfaen"/>
          <w:sz w:val="20"/>
          <w:lang w:val="ka-GE"/>
        </w:rPr>
      </w:pPr>
    </w:p>
    <w:p w:rsidR="0012695C" w:rsidRPr="00472730" w:rsidRDefault="0012695C" w:rsidP="0012695C">
      <w:pPr>
        <w:pStyle w:val="Body"/>
        <w:spacing w:line="276" w:lineRule="auto"/>
        <w:rPr>
          <w:rFonts w:ascii="Sylfaen" w:hAnsi="Sylfaen"/>
          <w:lang w:val="ka-GE"/>
        </w:rPr>
      </w:pPr>
    </w:p>
    <w:p w:rsidR="0012695C" w:rsidRPr="00472730" w:rsidRDefault="0012695C" w:rsidP="0012695C">
      <w:pPr>
        <w:pStyle w:val="Heading11"/>
        <w:spacing w:line="276" w:lineRule="auto"/>
        <w:rPr>
          <w:rFonts w:ascii="Sylfaen" w:hAnsi="Sylfaen"/>
          <w:sz w:val="24"/>
          <w:szCs w:val="24"/>
          <w:lang w:val="ka-GE"/>
        </w:rPr>
      </w:pPr>
      <w:bookmarkStart w:id="21" w:name="_Toc438166767"/>
      <w:r w:rsidRPr="00472730">
        <w:rPr>
          <w:rFonts w:ascii="Sylfaen" w:hAnsi="Sylfaen" w:cs="Sylfaen"/>
          <w:sz w:val="24"/>
          <w:szCs w:val="24"/>
          <w:lang w:val="ka-GE"/>
        </w:rPr>
        <w:lastRenderedPageBreak/>
        <w:t>3.</w:t>
      </w:r>
      <w:r w:rsidRPr="00472730">
        <w:rPr>
          <w:rFonts w:ascii="Sylfaen" w:hAnsi="Sylfaen" w:cs="Sylfaen"/>
          <w:sz w:val="24"/>
          <w:szCs w:val="24"/>
        </w:rPr>
        <w:t xml:space="preserve">5 </w:t>
      </w:r>
      <w:r w:rsidRPr="00472730">
        <w:rPr>
          <w:rFonts w:ascii="Sylfaen" w:hAnsi="Sylfaen" w:cs="Sylfaen"/>
          <w:sz w:val="24"/>
          <w:szCs w:val="24"/>
          <w:lang w:val="ka-GE"/>
        </w:rPr>
        <w:t>სამუშაოზე დაფუძნებული სწავლების მოდელის შეფასება</w:t>
      </w:r>
      <w:bookmarkEnd w:id="21"/>
      <w:r w:rsidRPr="00472730">
        <w:rPr>
          <w:rFonts w:ascii="Sylfaen" w:hAnsi="Sylfaen" w:cs="Sylfaen"/>
          <w:sz w:val="24"/>
          <w:szCs w:val="24"/>
          <w:lang w:val="ka-GE"/>
        </w:rPr>
        <w:t xml:space="preserve">  </w:t>
      </w:r>
    </w:p>
    <w:p w:rsidR="00380ECD" w:rsidRPr="00472730" w:rsidRDefault="00380ECD" w:rsidP="00380ECD">
      <w:pPr>
        <w:jc w:val="both"/>
        <w:rPr>
          <w:rFonts w:ascii="Sylfaen" w:hAnsi="Sylfaen"/>
          <w:b/>
          <w:i/>
          <w:sz w:val="20"/>
          <w:u w:val="single"/>
          <w:lang w:val="ka-GE"/>
        </w:rPr>
      </w:pPr>
    </w:p>
    <w:p w:rsidR="008D51D0" w:rsidRPr="00472730" w:rsidRDefault="00D504AF" w:rsidP="00844161">
      <w:pPr>
        <w:jc w:val="both"/>
        <w:rPr>
          <w:rFonts w:ascii="Sylfaen" w:hAnsi="Sylfaen"/>
          <w:b/>
          <w:i/>
          <w:sz w:val="20"/>
          <w:u w:val="single"/>
          <w:lang w:val="ka-GE"/>
        </w:rPr>
      </w:pPr>
      <w:r w:rsidRPr="00472730">
        <w:rPr>
          <w:rFonts w:ascii="Sylfaen" w:hAnsi="Sylfaen"/>
          <w:bCs/>
          <w:iCs/>
          <w:sz w:val="20"/>
          <w:lang w:val="ka-GE"/>
        </w:rPr>
        <w:t xml:space="preserve">კვლევის პროცესში დამსაქმებლებს შესთავაზეს სამუშაოზე დაფუძნებული სწავლების მოდელის ორი სხვადასხვა სქემა და სთხოვეს, </w:t>
      </w:r>
      <w:r w:rsidR="005C147A" w:rsidRPr="00472730">
        <w:rPr>
          <w:rFonts w:ascii="Sylfaen" w:hAnsi="Sylfaen"/>
          <w:bCs/>
          <w:iCs/>
          <w:sz w:val="20"/>
          <w:lang w:val="ka-GE"/>
        </w:rPr>
        <w:t xml:space="preserve">დაესახელებინათ მათთვი სასურველი. აღმოჩნდა, რომ რესპონდენტების თითქმის ¾-ის მოწონებას იმსახურებს ის ვერსია, როდესაც სახელმწიფო ფარავს როგორც საწარმოში, ასევე კოლეჯში სწავლის დანახარჯებს. ვერსია, რომელშიც დამსაქმებელი ფარავს პროფესიული სწავლების იმ ნაწილს, რომელიც ხორციელდება საწარმოში, ბევრად ნაკლებად მიმზიდველი აღმოჩნდა და რესპონდენტების მხოლოდ 17%-ის მოწონება დაიმსახურა.  მთლიანობაში, პროგრამაში მონაწილეობის სურვილს გამოთქვამს გამოკითხულების ნახევარზე ოდნავ მეტი, 29% კი დასახელებულ პროგრამაში ჩართვის წინააღმდეგია. </w:t>
      </w:r>
    </w:p>
    <w:p w:rsidR="00844161" w:rsidRPr="00472730" w:rsidRDefault="00844161" w:rsidP="00844161">
      <w:pPr>
        <w:jc w:val="both"/>
        <w:rPr>
          <w:rFonts w:ascii="Sylfaen" w:hAnsi="Sylfaen"/>
          <w:b/>
          <w:i/>
          <w:sz w:val="20"/>
          <w:u w:val="single"/>
          <w:lang w:val="ka-GE"/>
        </w:rPr>
      </w:pPr>
    </w:p>
    <w:p w:rsidR="00380ECD" w:rsidRPr="00472730" w:rsidRDefault="00380ECD" w:rsidP="005C147A">
      <w:pPr>
        <w:jc w:val="both"/>
        <w:rPr>
          <w:rFonts w:ascii="Sylfaen" w:hAnsi="Sylfaen"/>
          <w:b/>
          <w:i/>
          <w:sz w:val="20"/>
          <w:u w:val="single"/>
          <w:lang w:val="ka-GE"/>
        </w:rPr>
      </w:pPr>
      <w:r w:rsidRPr="00472730">
        <w:rPr>
          <w:rFonts w:ascii="Sylfaen" w:hAnsi="Sylfaen"/>
          <w:b/>
          <w:i/>
          <w:sz w:val="20"/>
          <w:u w:val="single"/>
          <w:lang w:val="ka-GE"/>
        </w:rPr>
        <w:t>გრაფიკი #17. სამუშაოზე დაფუძნებული სწავლების მოდელის სასურველი სქემა</w:t>
      </w:r>
      <w:r w:rsidR="005C147A" w:rsidRPr="00472730">
        <w:rPr>
          <w:rFonts w:ascii="Sylfaen" w:hAnsi="Sylfaen"/>
          <w:b/>
          <w:i/>
          <w:sz w:val="20"/>
          <w:u w:val="single"/>
          <w:lang w:val="ka-GE"/>
        </w:rPr>
        <w:t xml:space="preserve"> </w:t>
      </w:r>
    </w:p>
    <w:p w:rsidR="00380ECD" w:rsidRPr="00472730" w:rsidRDefault="00380ECD" w:rsidP="008D51D0">
      <w:pPr>
        <w:spacing w:before="240"/>
        <w:jc w:val="both"/>
        <w:rPr>
          <w:rFonts w:ascii="Sylfaen" w:hAnsi="Sylfaen"/>
          <w:sz w:val="20"/>
          <w:szCs w:val="20"/>
          <w:lang w:val="ka-GE"/>
        </w:rPr>
      </w:pPr>
      <w:r w:rsidRPr="00472730">
        <w:rPr>
          <w:rFonts w:ascii="Sylfaen" w:hAnsi="Sylfaen"/>
          <w:noProof/>
          <w:sz w:val="20"/>
        </w:rPr>
        <w:drawing>
          <wp:inline distT="0" distB="0" distL="0" distR="0" wp14:anchorId="11E3F7D7" wp14:editId="71A79F9C">
            <wp:extent cx="5848350" cy="3590925"/>
            <wp:effectExtent l="0" t="0" r="0" b="9525"/>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80ECD" w:rsidRPr="00472730" w:rsidRDefault="005C147A" w:rsidP="005C147A">
      <w:pPr>
        <w:jc w:val="right"/>
        <w:rPr>
          <w:rFonts w:ascii="Sylfaen" w:hAnsi="Sylfaen"/>
          <w:b/>
          <w:bCs/>
          <w:sz w:val="20"/>
          <w:szCs w:val="20"/>
          <w:lang w:val="ka-GE"/>
        </w:rPr>
      </w:pPr>
      <w:r w:rsidRPr="00472730">
        <w:rPr>
          <w:rFonts w:ascii="Sylfaen" w:hAnsi="Sylfaen"/>
          <w:b/>
          <w:bCs/>
          <w:sz w:val="20"/>
          <w:szCs w:val="20"/>
          <w:lang w:val="ka-GE"/>
        </w:rPr>
        <w:t>N=297</w:t>
      </w:r>
    </w:p>
    <w:p w:rsidR="00844161" w:rsidRPr="00472730" w:rsidRDefault="00844161" w:rsidP="008D51D0">
      <w:pPr>
        <w:pStyle w:val="Body"/>
        <w:spacing w:after="240" w:line="276" w:lineRule="auto"/>
        <w:rPr>
          <w:rFonts w:ascii="Sylfaen" w:hAnsi="Sylfaen"/>
          <w:b/>
          <w:i/>
          <w:sz w:val="20"/>
          <w:u w:val="single"/>
          <w:lang w:val="ka-GE"/>
        </w:rPr>
      </w:pPr>
    </w:p>
    <w:p w:rsidR="00844161" w:rsidRPr="00472730" w:rsidRDefault="00844161" w:rsidP="008D51D0">
      <w:pPr>
        <w:pStyle w:val="Body"/>
        <w:spacing w:after="240" w:line="276" w:lineRule="auto"/>
        <w:rPr>
          <w:rFonts w:ascii="Sylfaen" w:hAnsi="Sylfaen"/>
          <w:b/>
          <w:i/>
          <w:sz w:val="20"/>
          <w:u w:val="single"/>
          <w:lang w:val="ka-GE"/>
        </w:rPr>
      </w:pPr>
    </w:p>
    <w:p w:rsidR="00844161" w:rsidRPr="00472730" w:rsidRDefault="00844161" w:rsidP="008D51D0">
      <w:pPr>
        <w:pStyle w:val="Body"/>
        <w:spacing w:after="240" w:line="276" w:lineRule="auto"/>
        <w:rPr>
          <w:rFonts w:ascii="Sylfaen" w:hAnsi="Sylfaen"/>
          <w:b/>
          <w:i/>
          <w:sz w:val="20"/>
          <w:u w:val="single"/>
          <w:lang w:val="ka-GE"/>
        </w:rPr>
      </w:pPr>
    </w:p>
    <w:p w:rsidR="00844161" w:rsidRPr="00472730" w:rsidRDefault="00844161" w:rsidP="008D51D0">
      <w:pPr>
        <w:pStyle w:val="Body"/>
        <w:spacing w:after="240" w:line="276" w:lineRule="auto"/>
        <w:rPr>
          <w:rFonts w:ascii="Sylfaen" w:hAnsi="Sylfaen"/>
          <w:b/>
          <w:i/>
          <w:sz w:val="20"/>
          <w:u w:val="single"/>
          <w:lang w:val="ka-GE"/>
        </w:rPr>
      </w:pPr>
    </w:p>
    <w:p w:rsidR="00380ECD" w:rsidRPr="00472730" w:rsidRDefault="008D51D0" w:rsidP="008D51D0">
      <w:pPr>
        <w:pStyle w:val="Body"/>
        <w:spacing w:after="240" w:line="276" w:lineRule="auto"/>
        <w:rPr>
          <w:rFonts w:ascii="Sylfaen" w:hAnsi="Sylfaen"/>
          <w:b/>
          <w:sz w:val="20"/>
          <w:u w:val="single"/>
          <w:lang w:val="ka-GE"/>
        </w:rPr>
      </w:pPr>
      <w:r w:rsidRPr="00472730">
        <w:rPr>
          <w:rFonts w:ascii="Sylfaen" w:hAnsi="Sylfaen"/>
          <w:b/>
          <w:i/>
          <w:sz w:val="20"/>
          <w:u w:val="single"/>
          <w:lang w:val="ka-GE"/>
        </w:rPr>
        <w:lastRenderedPageBreak/>
        <w:t xml:space="preserve">გრაფიკი #18. სამუშაოზე დაფუძნებული სწავლების მოდელის  პროგრამაში მონაწილეობის </w:t>
      </w:r>
      <w:r w:rsidR="006D24EA" w:rsidRPr="00472730">
        <w:rPr>
          <w:rFonts w:ascii="Sylfaen" w:hAnsi="Sylfaen"/>
          <w:b/>
          <w:i/>
          <w:sz w:val="20"/>
          <w:u w:val="single"/>
          <w:lang w:val="ka-GE"/>
        </w:rPr>
        <w:t>სურვ</w:t>
      </w:r>
      <w:r w:rsidRPr="00472730">
        <w:rPr>
          <w:rFonts w:ascii="Sylfaen" w:hAnsi="Sylfaen"/>
          <w:b/>
          <w:i/>
          <w:sz w:val="20"/>
          <w:u w:val="single"/>
          <w:lang w:val="ka-GE"/>
        </w:rPr>
        <w:t xml:space="preserve">ილი </w:t>
      </w:r>
    </w:p>
    <w:p w:rsidR="008D51D0" w:rsidRPr="00472730" w:rsidRDefault="008D51D0" w:rsidP="007D17C5">
      <w:pPr>
        <w:pStyle w:val="Bullet"/>
        <w:spacing w:before="240" w:after="0" w:line="276" w:lineRule="auto"/>
        <w:ind w:right="270"/>
        <w:rPr>
          <w:rFonts w:ascii="Sylfaen" w:hAnsi="Sylfaen"/>
          <w:noProof/>
          <w:sz w:val="20"/>
        </w:rPr>
      </w:pPr>
      <w:r w:rsidRPr="00472730">
        <w:rPr>
          <w:rFonts w:ascii="Sylfaen" w:hAnsi="Sylfaen"/>
          <w:noProof/>
          <w:highlight w:val="lightGray"/>
        </w:rPr>
        <w:drawing>
          <wp:inline distT="0" distB="0" distL="0" distR="0" wp14:anchorId="1C33BAFE" wp14:editId="0799735A">
            <wp:extent cx="5848350" cy="20669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C147A" w:rsidRPr="00472730" w:rsidRDefault="005C147A" w:rsidP="005C147A">
      <w:pPr>
        <w:jc w:val="right"/>
        <w:rPr>
          <w:rFonts w:ascii="Sylfaen" w:hAnsi="Sylfaen"/>
          <w:b/>
          <w:bCs/>
          <w:sz w:val="20"/>
          <w:szCs w:val="20"/>
          <w:lang w:val="ka-GE"/>
        </w:rPr>
      </w:pPr>
      <w:r w:rsidRPr="00472730">
        <w:rPr>
          <w:rFonts w:ascii="Sylfaen" w:hAnsi="Sylfaen"/>
          <w:b/>
          <w:bCs/>
          <w:sz w:val="20"/>
          <w:szCs w:val="20"/>
          <w:lang w:val="ka-GE"/>
        </w:rPr>
        <w:t>N=297</w:t>
      </w:r>
    </w:p>
    <w:p w:rsidR="006D24EA" w:rsidRPr="00472730" w:rsidRDefault="005C147A" w:rsidP="00844161">
      <w:pPr>
        <w:pStyle w:val="Bullet"/>
        <w:spacing w:before="240" w:after="0" w:line="276" w:lineRule="auto"/>
        <w:ind w:right="90"/>
        <w:rPr>
          <w:rFonts w:ascii="Sylfaen" w:hAnsi="Sylfaen"/>
          <w:noProof/>
          <w:sz w:val="20"/>
          <w:lang w:val="ka-GE"/>
        </w:rPr>
      </w:pPr>
      <w:r w:rsidRPr="00472730">
        <w:rPr>
          <w:rFonts w:ascii="Sylfaen" w:hAnsi="Sylfaen"/>
          <w:noProof/>
          <w:sz w:val="20"/>
          <w:lang w:val="ka-GE"/>
        </w:rPr>
        <w:t xml:space="preserve">კვლევამ უჩვენა, რომ გამოკითხულ დამსაქმებლებს ორი ძირითადი მიზეზის გამო არ სურთ ჩართვა სამუშაოზე დაფუძნებული სწავლების მოდელის პროგრამაში - 41% პროგრამაში ჩართვას კომპანიისთვის ზედმეტ დანახარჯებს უკავშირებს, 39% კი, უბრალოდ, ვერ ხედავს ვერანაირ სარგებელს კომპანიისთვის ამ პროცესიდან. </w:t>
      </w:r>
      <w:r w:rsidR="00D8680A" w:rsidRPr="00472730">
        <w:rPr>
          <w:rFonts w:ascii="Sylfaen" w:hAnsi="Sylfaen"/>
          <w:noProof/>
          <w:sz w:val="20"/>
          <w:lang w:val="ka-GE"/>
        </w:rPr>
        <w:t xml:space="preserve">გამოკითხულების 13% კი ფირქობს, რომ პროგრამაში ჩართვა ავტომატურად ნიშნავს მეტ დატვირთვას თანამშრომლებისთვის და მეტი რესურსის (კომპიუტერი, ადგილი) საჭიროებას და ურჩევნია, ამას თავი აარიდოს. </w:t>
      </w:r>
    </w:p>
    <w:p w:rsidR="00D8680A" w:rsidRPr="00472730" w:rsidRDefault="00D8680A" w:rsidP="00D8680A">
      <w:pPr>
        <w:pStyle w:val="Bullet"/>
        <w:spacing w:before="240" w:after="0" w:line="276" w:lineRule="auto"/>
        <w:ind w:right="270"/>
        <w:rPr>
          <w:rFonts w:ascii="Sylfaen" w:hAnsi="Sylfaen"/>
          <w:noProof/>
          <w:sz w:val="20"/>
          <w:lang w:val="ka-GE"/>
        </w:rPr>
      </w:pPr>
    </w:p>
    <w:p w:rsidR="006D24EA" w:rsidRPr="00472730" w:rsidRDefault="006D24EA" w:rsidP="006D24EA">
      <w:pPr>
        <w:pStyle w:val="Body"/>
        <w:spacing w:after="240" w:line="276" w:lineRule="auto"/>
        <w:rPr>
          <w:rFonts w:ascii="Sylfaen" w:hAnsi="Sylfaen"/>
          <w:b/>
          <w:sz w:val="20"/>
          <w:u w:val="single"/>
          <w:lang w:val="ka-GE"/>
        </w:rPr>
      </w:pPr>
      <w:r w:rsidRPr="00472730">
        <w:rPr>
          <w:rFonts w:ascii="Sylfaen" w:hAnsi="Sylfaen"/>
          <w:b/>
          <w:i/>
          <w:sz w:val="20"/>
          <w:u w:val="single"/>
          <w:lang w:val="ka-GE"/>
        </w:rPr>
        <w:t>გრაფიკი #19. მიზეზები, რომელთა გამოც არ სურთ სამუშაოზე დაფუძნებული სწავლების მოდელის  პროგრამაში მონაწილეობა</w:t>
      </w:r>
    </w:p>
    <w:p w:rsidR="008D51D0" w:rsidRPr="00472730" w:rsidRDefault="00D504AF" w:rsidP="005C147A">
      <w:pPr>
        <w:pStyle w:val="Bullet"/>
        <w:spacing w:before="240" w:after="0" w:line="276" w:lineRule="auto"/>
        <w:ind w:right="270"/>
        <w:rPr>
          <w:rFonts w:ascii="Sylfaen" w:hAnsi="Sylfaen"/>
          <w:noProof/>
          <w:sz w:val="20"/>
        </w:rPr>
      </w:pPr>
      <w:r w:rsidRPr="00472730">
        <w:rPr>
          <w:rFonts w:ascii="Sylfaen" w:hAnsi="Sylfaen"/>
          <w:noProof/>
          <w:sz w:val="20"/>
        </w:rPr>
        <w:drawing>
          <wp:inline distT="0" distB="0" distL="0" distR="0" wp14:anchorId="6B68E6AC" wp14:editId="32665656">
            <wp:extent cx="5924550" cy="267652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D51D0" w:rsidRPr="00472730" w:rsidRDefault="005C147A" w:rsidP="008D51D0">
      <w:pPr>
        <w:jc w:val="right"/>
        <w:rPr>
          <w:rFonts w:ascii="Sylfaen" w:hAnsi="Sylfaen"/>
          <w:b/>
          <w:bCs/>
          <w:sz w:val="20"/>
          <w:szCs w:val="20"/>
          <w:lang w:val="ka-GE"/>
        </w:rPr>
      </w:pPr>
      <w:r w:rsidRPr="00472730">
        <w:rPr>
          <w:rFonts w:ascii="Sylfaen" w:hAnsi="Sylfaen"/>
          <w:b/>
          <w:bCs/>
          <w:sz w:val="20"/>
          <w:szCs w:val="20"/>
          <w:lang w:val="ka-GE"/>
        </w:rPr>
        <w:t>N=84</w:t>
      </w:r>
    </w:p>
    <w:p w:rsidR="005F3FAB" w:rsidRPr="00472730" w:rsidRDefault="005F3FAB" w:rsidP="005F3FAB">
      <w:pPr>
        <w:pStyle w:val="Body"/>
        <w:spacing w:after="240" w:line="276" w:lineRule="auto"/>
        <w:jc w:val="both"/>
        <w:rPr>
          <w:rFonts w:ascii="Sylfaen" w:hAnsi="Sylfaen"/>
          <w:b/>
          <w:i/>
          <w:sz w:val="20"/>
          <w:u w:val="single"/>
          <w:lang w:val="ka-GE"/>
        </w:rPr>
      </w:pPr>
      <w:r w:rsidRPr="00472730">
        <w:rPr>
          <w:rFonts w:ascii="Sylfaen" w:hAnsi="Sylfaen"/>
          <w:noProof/>
          <w:sz w:val="20"/>
          <w:lang w:val="ka-GE"/>
        </w:rPr>
        <w:lastRenderedPageBreak/>
        <w:t xml:space="preserve">რაც შეეხება დაფუძნებული სწავლების მოდელის პროგარამაში ჩართვის აღქმულ სარგებელს, კვლევამ უჩვენა, რომ კომპანიების უპირველესი მოტივაციაა, თვითონვე მოამზადონ მაღალი ხარისხის კადრები,  - ასე ფიქრობს გამოკითხულების ნახევარი. მათი ერთი მესამედი კი  ვარაუდობს, რომ თვითონ მოამზადებს სამომავლოდ საკუთარ პერსონალს (32%). ასევე, საგულისხმოა რომ რესპონდენტების არც ის არის უმნიშვნელო, რომ ზოგადადმ, გააუმჯობესებენ პროფესიული განათლების ხარისხს (28%). </w:t>
      </w:r>
    </w:p>
    <w:p w:rsidR="00380ECD" w:rsidRPr="00472730" w:rsidRDefault="006D24EA" w:rsidP="00D504AF">
      <w:pPr>
        <w:pStyle w:val="Body"/>
        <w:spacing w:after="240" w:line="276" w:lineRule="auto"/>
        <w:rPr>
          <w:rFonts w:ascii="Sylfaen" w:hAnsi="Sylfaen"/>
          <w:b/>
          <w:sz w:val="20"/>
          <w:u w:val="single"/>
          <w:lang w:val="ka-GE"/>
        </w:rPr>
      </w:pPr>
      <w:r w:rsidRPr="00472730">
        <w:rPr>
          <w:rFonts w:ascii="Sylfaen" w:hAnsi="Sylfaen"/>
          <w:b/>
          <w:i/>
          <w:sz w:val="20"/>
          <w:u w:val="single"/>
          <w:lang w:val="ka-GE"/>
        </w:rPr>
        <w:t>გრაფიკი #20. სარგებელი, რომელსაც მიიღებდა კომპანია დაფუძნებული სწავლების მოდელის  პროგრამაში მონაწილეობთ</w:t>
      </w:r>
    </w:p>
    <w:p w:rsidR="009D457B" w:rsidRPr="00472730" w:rsidRDefault="00D504AF" w:rsidP="007D17C5">
      <w:pPr>
        <w:pStyle w:val="Bullet"/>
        <w:spacing w:before="240" w:after="0" w:line="276" w:lineRule="auto"/>
        <w:ind w:right="270"/>
        <w:rPr>
          <w:rFonts w:ascii="Sylfaen" w:hAnsi="Sylfaen"/>
          <w:sz w:val="20"/>
          <w:lang w:val="ka-GE"/>
        </w:rPr>
      </w:pPr>
      <w:r w:rsidRPr="00472730">
        <w:rPr>
          <w:rFonts w:ascii="Sylfaen" w:hAnsi="Sylfaen"/>
          <w:noProof/>
          <w:sz w:val="20"/>
        </w:rPr>
        <w:drawing>
          <wp:inline distT="0" distB="0" distL="0" distR="0" wp14:anchorId="3016ED41" wp14:editId="7A98A210">
            <wp:extent cx="5924550" cy="267652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504AF" w:rsidRPr="00472730" w:rsidRDefault="00D504AF" w:rsidP="00D504AF">
      <w:pPr>
        <w:jc w:val="right"/>
        <w:rPr>
          <w:rFonts w:ascii="Sylfaen" w:hAnsi="Sylfaen"/>
          <w:b/>
          <w:bCs/>
          <w:sz w:val="20"/>
          <w:szCs w:val="20"/>
          <w:lang w:val="ka-GE"/>
        </w:rPr>
      </w:pPr>
      <w:r w:rsidRPr="00472730">
        <w:rPr>
          <w:rFonts w:ascii="Sylfaen" w:hAnsi="Sylfaen"/>
          <w:b/>
          <w:bCs/>
          <w:sz w:val="20"/>
          <w:szCs w:val="20"/>
          <w:lang w:val="ka-GE"/>
        </w:rPr>
        <w:t>N=297</w:t>
      </w:r>
    </w:p>
    <w:p w:rsidR="005F3FAB" w:rsidRPr="00472730" w:rsidRDefault="005F3FAB" w:rsidP="005F3FAB">
      <w:pPr>
        <w:pStyle w:val="Heading11"/>
        <w:spacing w:line="276" w:lineRule="auto"/>
        <w:rPr>
          <w:rFonts w:ascii="Sylfaen" w:hAnsi="Sylfaen" w:cs="Sylfaen"/>
          <w:sz w:val="24"/>
          <w:szCs w:val="24"/>
          <w:lang w:val="ka-GE"/>
        </w:rPr>
      </w:pPr>
    </w:p>
    <w:p w:rsidR="00844161" w:rsidRPr="00472730" w:rsidRDefault="00844161" w:rsidP="00844161">
      <w:pPr>
        <w:pStyle w:val="Body"/>
        <w:rPr>
          <w:rFonts w:ascii="Sylfaen" w:hAnsi="Sylfaen"/>
          <w:lang w:val="ka-GE"/>
        </w:rPr>
      </w:pPr>
    </w:p>
    <w:p w:rsidR="005F3FAB" w:rsidRPr="00472730" w:rsidRDefault="0012695C" w:rsidP="005F3FAB">
      <w:pPr>
        <w:pStyle w:val="Heading11"/>
        <w:spacing w:line="276" w:lineRule="auto"/>
        <w:rPr>
          <w:rFonts w:ascii="Sylfaen" w:hAnsi="Sylfaen" w:cs="Sylfaen"/>
          <w:sz w:val="24"/>
          <w:szCs w:val="24"/>
          <w:lang w:val="ka-GE"/>
        </w:rPr>
      </w:pPr>
      <w:bookmarkStart w:id="22" w:name="_Toc438166768"/>
      <w:r w:rsidRPr="00472730">
        <w:rPr>
          <w:rFonts w:ascii="Sylfaen" w:hAnsi="Sylfaen" w:cs="Sylfaen"/>
          <w:sz w:val="24"/>
          <w:szCs w:val="24"/>
          <w:lang w:val="ka-GE"/>
        </w:rPr>
        <w:t>3.</w:t>
      </w:r>
      <w:r w:rsidRPr="00472730">
        <w:rPr>
          <w:rFonts w:ascii="Sylfaen" w:hAnsi="Sylfaen" w:cs="Sylfaen"/>
          <w:sz w:val="24"/>
          <w:szCs w:val="24"/>
        </w:rPr>
        <w:t>6</w:t>
      </w:r>
      <w:r w:rsidR="005F3FAB" w:rsidRPr="00472730">
        <w:rPr>
          <w:rFonts w:ascii="Sylfaen" w:hAnsi="Sylfaen" w:cs="Sylfaen"/>
          <w:sz w:val="24"/>
          <w:szCs w:val="24"/>
          <w:lang w:val="ka-GE"/>
        </w:rPr>
        <w:t>. პროფესიული განათლების</w:t>
      </w:r>
      <w:r w:rsidR="005F3FAB" w:rsidRPr="00472730">
        <w:rPr>
          <w:rFonts w:ascii="Sylfaen" w:hAnsi="Sylfaen"/>
          <w:sz w:val="24"/>
          <w:szCs w:val="24"/>
          <w:lang w:val="ka-GE"/>
        </w:rPr>
        <w:t xml:space="preserve"> </w:t>
      </w:r>
      <w:r w:rsidR="005F3FAB" w:rsidRPr="00472730">
        <w:rPr>
          <w:rFonts w:ascii="Sylfaen" w:hAnsi="Sylfaen" w:cs="Sylfaen"/>
          <w:sz w:val="24"/>
          <w:szCs w:val="24"/>
          <w:lang w:val="ka-GE"/>
        </w:rPr>
        <w:t>სისტემის</w:t>
      </w:r>
      <w:r w:rsidR="005F3FAB" w:rsidRPr="00472730">
        <w:rPr>
          <w:rFonts w:ascii="Sylfaen" w:hAnsi="Sylfaen"/>
          <w:sz w:val="24"/>
          <w:szCs w:val="24"/>
          <w:lang w:val="ka-GE"/>
        </w:rPr>
        <w:t xml:space="preserve"> </w:t>
      </w:r>
      <w:r w:rsidR="005F3FAB" w:rsidRPr="00472730">
        <w:rPr>
          <w:rFonts w:ascii="Sylfaen" w:hAnsi="Sylfaen" w:cs="Sylfaen"/>
          <w:sz w:val="24"/>
          <w:szCs w:val="24"/>
          <w:lang w:val="ka-GE"/>
        </w:rPr>
        <w:t>მიმართ</w:t>
      </w:r>
      <w:r w:rsidR="005F3FAB" w:rsidRPr="00472730">
        <w:rPr>
          <w:rFonts w:ascii="Sylfaen" w:hAnsi="Sylfaen"/>
          <w:sz w:val="24"/>
          <w:szCs w:val="24"/>
          <w:lang w:val="ka-GE"/>
        </w:rPr>
        <w:t xml:space="preserve"> </w:t>
      </w:r>
      <w:r w:rsidR="005F3FAB" w:rsidRPr="00472730">
        <w:rPr>
          <w:rFonts w:ascii="Sylfaen" w:hAnsi="Sylfaen" w:cs="Sylfaen"/>
          <w:sz w:val="24"/>
          <w:szCs w:val="24"/>
          <w:lang w:val="ka-GE"/>
        </w:rPr>
        <w:t>დამოკიდებულება</w:t>
      </w:r>
      <w:bookmarkEnd w:id="22"/>
      <w:r w:rsidR="005F3FAB" w:rsidRPr="00472730">
        <w:rPr>
          <w:rFonts w:ascii="Sylfaen" w:hAnsi="Sylfaen" w:cs="Sylfaen"/>
          <w:sz w:val="24"/>
          <w:szCs w:val="24"/>
          <w:lang w:val="ka-GE"/>
        </w:rPr>
        <w:t xml:space="preserve">  </w:t>
      </w:r>
    </w:p>
    <w:p w:rsidR="005F3FAB" w:rsidRPr="00472730" w:rsidRDefault="005F3FAB" w:rsidP="005F3FAB">
      <w:pPr>
        <w:pStyle w:val="Body"/>
        <w:spacing w:line="276" w:lineRule="auto"/>
        <w:rPr>
          <w:rFonts w:ascii="Sylfaen" w:hAnsi="Sylfaen"/>
          <w:lang w:val="ka-GE"/>
        </w:rPr>
      </w:pPr>
    </w:p>
    <w:p w:rsidR="00E134EF" w:rsidRPr="00472730" w:rsidRDefault="00E134EF" w:rsidP="00E134EF">
      <w:pPr>
        <w:pStyle w:val="Body"/>
        <w:spacing w:line="276" w:lineRule="auto"/>
        <w:rPr>
          <w:rFonts w:ascii="Sylfaen" w:hAnsi="Sylfaen"/>
          <w:lang w:val="ka-GE"/>
        </w:rPr>
      </w:pPr>
    </w:p>
    <w:p w:rsidR="00E134EF" w:rsidRPr="00472730" w:rsidRDefault="0012695C" w:rsidP="00E134EF">
      <w:pPr>
        <w:pStyle w:val="Heading31"/>
        <w:rPr>
          <w:rFonts w:ascii="Sylfaen" w:hAnsi="Sylfaen"/>
          <w:sz w:val="22"/>
          <w:szCs w:val="22"/>
          <w:lang w:val="ka-GE"/>
        </w:rPr>
      </w:pPr>
      <w:bookmarkStart w:id="23" w:name="_Toc438166769"/>
      <w:r w:rsidRPr="00472730">
        <w:rPr>
          <w:rFonts w:ascii="Sylfaen" w:hAnsi="Sylfaen"/>
          <w:sz w:val="22"/>
          <w:szCs w:val="22"/>
          <w:lang w:val="ka-GE"/>
        </w:rPr>
        <w:t>3.</w:t>
      </w:r>
      <w:r w:rsidRPr="00472730">
        <w:rPr>
          <w:rFonts w:ascii="Sylfaen" w:hAnsi="Sylfaen"/>
          <w:sz w:val="22"/>
          <w:szCs w:val="22"/>
        </w:rPr>
        <w:t>6</w:t>
      </w:r>
      <w:r w:rsidR="00E134EF" w:rsidRPr="00472730">
        <w:rPr>
          <w:rFonts w:ascii="Sylfaen" w:hAnsi="Sylfaen"/>
          <w:sz w:val="22"/>
          <w:szCs w:val="22"/>
          <w:lang w:val="ka-GE"/>
        </w:rPr>
        <w:t xml:space="preserve">.1. </w:t>
      </w:r>
      <w:r w:rsidR="00E134EF" w:rsidRPr="00472730">
        <w:rPr>
          <w:rFonts w:ascii="Sylfaen" w:hAnsi="Sylfaen" w:cs="Sylfaen"/>
          <w:sz w:val="22"/>
          <w:szCs w:val="22"/>
          <w:lang w:val="ka-GE"/>
        </w:rPr>
        <w:t>პროფესიული განათლების სფეროს რეფორმა</w:t>
      </w:r>
      <w:bookmarkEnd w:id="23"/>
      <w:r w:rsidR="00E134EF" w:rsidRPr="00472730">
        <w:rPr>
          <w:rFonts w:ascii="Sylfaen" w:hAnsi="Sylfaen" w:cs="Sylfaen"/>
          <w:sz w:val="22"/>
          <w:szCs w:val="22"/>
          <w:lang w:val="ka-GE"/>
        </w:rPr>
        <w:t xml:space="preserve"> </w:t>
      </w:r>
    </w:p>
    <w:p w:rsidR="00844161" w:rsidRPr="00472730" w:rsidRDefault="00844161" w:rsidP="00E134EF">
      <w:pPr>
        <w:pStyle w:val="Bullet"/>
        <w:spacing w:before="240" w:after="0" w:line="276" w:lineRule="auto"/>
        <w:ind w:right="270"/>
        <w:rPr>
          <w:rFonts w:ascii="Sylfaen" w:hAnsi="Sylfaen"/>
          <w:sz w:val="20"/>
          <w:lang w:val="ka-GE"/>
        </w:rPr>
      </w:pPr>
    </w:p>
    <w:p w:rsidR="00E87CF4" w:rsidRPr="00472730" w:rsidRDefault="00E87CF4" w:rsidP="00E134EF">
      <w:pPr>
        <w:pStyle w:val="Bullet"/>
        <w:spacing w:before="240" w:after="0" w:line="276" w:lineRule="auto"/>
        <w:ind w:right="270"/>
        <w:rPr>
          <w:rFonts w:ascii="Sylfaen" w:hAnsi="Sylfaen"/>
          <w:sz w:val="20"/>
          <w:lang w:val="ka-GE"/>
        </w:rPr>
      </w:pPr>
      <w:r w:rsidRPr="00472730">
        <w:rPr>
          <w:rFonts w:ascii="Sylfaen" w:hAnsi="Sylfaen"/>
          <w:sz w:val="20"/>
          <w:lang w:val="ka-GE"/>
        </w:rPr>
        <w:t xml:space="preserve">რაოდენობრივმა კვლევამ ცხადყო, რომ პროფესიული განათლების სფეროში მიმდინარე რეფორმების შესახებ ინფორმირებულობის დონე საკმაოდ დაბალია. რესპონდენტების ზუსტად ნახევარმა საერთოდ არაფერი იცის აღნიშბნული რეფორმის შესახებ, 41%-ს კი მხოლოდ გაუგია ამ რეფორმაზე, მაგრამ ვერ იხსენებს მის დეტალებს. პროფესიული სასწავლებლების პროფესიული სტანდარტების და მოდულების შემუშავების პროცესში ჩართული კი გამოკითხულთა მხოლოდ 1 % აღმოჩნდა. </w:t>
      </w:r>
    </w:p>
    <w:p w:rsidR="00E87CF4" w:rsidRPr="00472730" w:rsidRDefault="00E87CF4" w:rsidP="00E134EF">
      <w:pPr>
        <w:pStyle w:val="Bullet"/>
        <w:spacing w:before="240" w:after="0" w:line="276" w:lineRule="auto"/>
        <w:ind w:right="270"/>
        <w:rPr>
          <w:rFonts w:ascii="Sylfaen" w:hAnsi="Sylfaen"/>
          <w:sz w:val="20"/>
          <w:lang w:val="ka-GE"/>
        </w:rPr>
      </w:pPr>
    </w:p>
    <w:p w:rsidR="00844161" w:rsidRPr="00472730" w:rsidRDefault="00844161" w:rsidP="00E134EF">
      <w:pPr>
        <w:pStyle w:val="Body"/>
        <w:spacing w:after="240" w:line="276" w:lineRule="auto"/>
        <w:rPr>
          <w:rFonts w:ascii="Sylfaen" w:hAnsi="Sylfaen"/>
          <w:b/>
          <w:i/>
          <w:sz w:val="20"/>
          <w:u w:val="single"/>
          <w:lang w:val="ka-GE"/>
        </w:rPr>
      </w:pPr>
    </w:p>
    <w:p w:rsidR="00E134EF" w:rsidRPr="00472730" w:rsidRDefault="00E134EF" w:rsidP="00E134EF">
      <w:pPr>
        <w:pStyle w:val="Body"/>
        <w:spacing w:after="240" w:line="276" w:lineRule="auto"/>
        <w:rPr>
          <w:rFonts w:ascii="Sylfaen" w:hAnsi="Sylfaen"/>
          <w:b/>
          <w:sz w:val="20"/>
          <w:u w:val="single"/>
          <w:lang w:val="ka-GE"/>
        </w:rPr>
      </w:pPr>
      <w:r w:rsidRPr="00472730">
        <w:rPr>
          <w:rFonts w:ascii="Sylfaen" w:hAnsi="Sylfaen"/>
          <w:b/>
          <w:i/>
          <w:sz w:val="20"/>
          <w:u w:val="single"/>
          <w:lang w:val="ka-GE"/>
        </w:rPr>
        <w:lastRenderedPageBreak/>
        <w:t>გრაფიკი #21. ინფორმაცია პროფესიული განათლების სფეროში მიმდინარე რეფორმის შესახებ</w:t>
      </w:r>
    </w:p>
    <w:p w:rsidR="00E134EF" w:rsidRPr="00472730" w:rsidRDefault="00E134EF" w:rsidP="00E134EF">
      <w:pPr>
        <w:pStyle w:val="Bullet"/>
        <w:spacing w:before="240" w:after="0" w:line="276" w:lineRule="auto"/>
        <w:ind w:right="270"/>
        <w:rPr>
          <w:rFonts w:ascii="Sylfaen" w:hAnsi="Sylfaen"/>
          <w:sz w:val="20"/>
          <w:lang w:val="ka-GE"/>
        </w:rPr>
      </w:pPr>
      <w:r w:rsidRPr="00472730">
        <w:rPr>
          <w:rFonts w:ascii="Sylfaen" w:hAnsi="Sylfaen"/>
          <w:noProof/>
          <w:sz w:val="20"/>
        </w:rPr>
        <w:drawing>
          <wp:inline distT="0" distB="0" distL="0" distR="0" wp14:anchorId="591DB966" wp14:editId="645E5798">
            <wp:extent cx="5924550" cy="31051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134EF" w:rsidRPr="00472730" w:rsidRDefault="00E134EF" w:rsidP="00E134EF">
      <w:pPr>
        <w:jc w:val="right"/>
        <w:rPr>
          <w:rFonts w:ascii="Sylfaen" w:hAnsi="Sylfaen"/>
          <w:b/>
          <w:bCs/>
          <w:sz w:val="20"/>
          <w:szCs w:val="20"/>
          <w:lang w:val="ka-GE"/>
        </w:rPr>
      </w:pPr>
      <w:r w:rsidRPr="00472730">
        <w:rPr>
          <w:rFonts w:ascii="Sylfaen" w:hAnsi="Sylfaen"/>
          <w:b/>
          <w:bCs/>
          <w:sz w:val="20"/>
          <w:szCs w:val="20"/>
          <w:lang w:val="ka-GE"/>
        </w:rPr>
        <w:t>N=297</w:t>
      </w:r>
    </w:p>
    <w:p w:rsidR="00E87CF4" w:rsidRPr="00472730" w:rsidRDefault="00E87CF4" w:rsidP="00E87CF4">
      <w:pPr>
        <w:tabs>
          <w:tab w:val="left" w:pos="9270"/>
        </w:tabs>
        <w:spacing w:after="0" w:line="240" w:lineRule="auto"/>
        <w:jc w:val="both"/>
        <w:rPr>
          <w:rFonts w:ascii="Sylfaen" w:eastAsia="Calibri" w:hAnsi="Sylfaen" w:cs="Sylfaen"/>
          <w:color w:val="auto"/>
          <w:sz w:val="20"/>
          <w:szCs w:val="20"/>
          <w:lang w:val="ka-GE"/>
        </w:rPr>
      </w:pPr>
      <w:r w:rsidRPr="00472730">
        <w:rPr>
          <w:rFonts w:ascii="Sylfaen" w:hAnsi="Sylfaen"/>
          <w:sz w:val="20"/>
          <w:lang w:val="ka-GE"/>
        </w:rPr>
        <w:t xml:space="preserve">შესაბამისად, რესპონდენტების 72% ფიქრობს, რომ ინფორმაცია პროფესიული განათლების სფეროში მიმდინარე რეფორმების შესახებ არასაკმარისია. ინფორმაცია მეტ-ნაკლებად ან სრულიად ჰყოფნის გამოკითხულთა 23%-ს. თუმცა, აქვე უნდა აღინიშნოს, რომ ყოველ მეოთხე გამოკითხულს სმენია </w:t>
      </w:r>
      <w:r w:rsidRPr="00472730">
        <w:rPr>
          <w:rFonts w:ascii="Sylfaen" w:eastAsia="Calibri" w:hAnsi="Sylfaen" w:cs="Sylfaen"/>
          <w:color w:val="auto"/>
          <w:sz w:val="20"/>
          <w:szCs w:val="20"/>
          <w:lang w:val="ka-GE"/>
        </w:rPr>
        <w:t xml:space="preserve">საინფორმაციო ცენტრის / ადგილობრივი საგანმანათლებლო რესურს-ცენტრის პროფორიენტაციის სამსახურის შესახებ, რომელიც პროფესიული განათლების კუთხით უზრუნველყოფს საზოგადოების ინფორმირებულობას.  </w:t>
      </w:r>
    </w:p>
    <w:p w:rsidR="00E87CF4" w:rsidRPr="00472730" w:rsidRDefault="00E87CF4" w:rsidP="00E134EF">
      <w:pPr>
        <w:pStyle w:val="Bullet"/>
        <w:spacing w:before="240" w:after="0" w:line="276" w:lineRule="auto"/>
        <w:ind w:right="270"/>
        <w:rPr>
          <w:rFonts w:ascii="Sylfaen" w:hAnsi="Sylfaen"/>
          <w:sz w:val="20"/>
          <w:lang w:val="ka-GE"/>
        </w:rPr>
      </w:pPr>
    </w:p>
    <w:p w:rsidR="00E134EF" w:rsidRPr="00472730" w:rsidRDefault="00E134EF" w:rsidP="00E87CF4">
      <w:pPr>
        <w:pStyle w:val="Body"/>
        <w:spacing w:after="240" w:line="276" w:lineRule="auto"/>
        <w:rPr>
          <w:rFonts w:ascii="Sylfaen" w:hAnsi="Sylfaen"/>
          <w:b/>
          <w:sz w:val="20"/>
          <w:u w:val="single"/>
          <w:lang w:val="ka-GE"/>
        </w:rPr>
      </w:pPr>
      <w:r w:rsidRPr="00472730">
        <w:rPr>
          <w:rFonts w:ascii="Sylfaen" w:hAnsi="Sylfaen"/>
          <w:b/>
          <w:i/>
          <w:sz w:val="20"/>
          <w:u w:val="single"/>
          <w:lang w:val="ka-GE"/>
        </w:rPr>
        <w:t xml:space="preserve">გრაფიკი #22. ინფორმაციის </w:t>
      </w:r>
      <w:r w:rsidR="00E87CF4" w:rsidRPr="00472730">
        <w:rPr>
          <w:rFonts w:ascii="Sylfaen" w:hAnsi="Sylfaen"/>
          <w:b/>
          <w:i/>
          <w:sz w:val="20"/>
          <w:u w:val="single"/>
          <w:lang w:val="ka-GE"/>
        </w:rPr>
        <w:t>საკმარისობა</w:t>
      </w:r>
      <w:r w:rsidRPr="00472730">
        <w:rPr>
          <w:rFonts w:ascii="Sylfaen" w:hAnsi="Sylfaen"/>
          <w:b/>
          <w:i/>
          <w:sz w:val="20"/>
          <w:u w:val="single"/>
          <w:lang w:val="ka-GE"/>
        </w:rPr>
        <w:t xml:space="preserve"> პროფესიული განათლების სფეროში მიმდინარე რეფორმის შესახებ</w:t>
      </w:r>
    </w:p>
    <w:p w:rsidR="00E134EF" w:rsidRPr="00472730" w:rsidRDefault="00E134EF" w:rsidP="00E134EF">
      <w:pPr>
        <w:pStyle w:val="Bullet"/>
        <w:spacing w:before="240" w:after="0" w:line="276" w:lineRule="auto"/>
        <w:ind w:right="270"/>
        <w:rPr>
          <w:rFonts w:ascii="Sylfaen" w:hAnsi="Sylfaen"/>
          <w:sz w:val="20"/>
          <w:lang w:val="ka-GE"/>
        </w:rPr>
      </w:pPr>
      <w:r w:rsidRPr="00472730">
        <w:rPr>
          <w:rFonts w:ascii="Sylfaen" w:hAnsi="Sylfaen"/>
          <w:noProof/>
          <w:sz w:val="20"/>
        </w:rPr>
        <w:drawing>
          <wp:inline distT="0" distB="0" distL="0" distR="0" wp14:anchorId="27A3C237" wp14:editId="505E7366">
            <wp:extent cx="5924550" cy="197167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87CF4" w:rsidRPr="00472730" w:rsidRDefault="00E134EF" w:rsidP="00844161">
      <w:pPr>
        <w:jc w:val="right"/>
        <w:rPr>
          <w:rFonts w:ascii="Sylfaen" w:hAnsi="Sylfaen"/>
          <w:b/>
          <w:bCs/>
          <w:sz w:val="20"/>
          <w:szCs w:val="20"/>
          <w:lang w:val="ka-GE"/>
        </w:rPr>
      </w:pPr>
      <w:r w:rsidRPr="00472730">
        <w:rPr>
          <w:rFonts w:ascii="Sylfaen" w:hAnsi="Sylfaen"/>
          <w:b/>
          <w:bCs/>
          <w:sz w:val="20"/>
          <w:szCs w:val="20"/>
          <w:lang w:val="ka-GE"/>
        </w:rPr>
        <w:t>N=297</w:t>
      </w:r>
    </w:p>
    <w:p w:rsidR="00E87CF4" w:rsidRPr="00472730" w:rsidRDefault="0012695C" w:rsidP="00E87CF4">
      <w:pPr>
        <w:pStyle w:val="Heading31"/>
        <w:rPr>
          <w:rFonts w:ascii="Sylfaen" w:hAnsi="Sylfaen"/>
          <w:sz w:val="22"/>
          <w:szCs w:val="22"/>
          <w:lang w:val="ka-GE"/>
        </w:rPr>
      </w:pPr>
      <w:bookmarkStart w:id="24" w:name="_Toc438166770"/>
      <w:r w:rsidRPr="00472730">
        <w:rPr>
          <w:rFonts w:ascii="Sylfaen" w:hAnsi="Sylfaen"/>
          <w:sz w:val="22"/>
          <w:szCs w:val="22"/>
          <w:lang w:val="ka-GE"/>
        </w:rPr>
        <w:lastRenderedPageBreak/>
        <w:t>3.</w:t>
      </w:r>
      <w:r w:rsidRPr="00472730">
        <w:rPr>
          <w:rFonts w:ascii="Sylfaen" w:hAnsi="Sylfaen"/>
          <w:sz w:val="22"/>
          <w:szCs w:val="22"/>
        </w:rPr>
        <w:t>6</w:t>
      </w:r>
      <w:r w:rsidR="00E87CF4" w:rsidRPr="00472730">
        <w:rPr>
          <w:rFonts w:ascii="Sylfaen" w:hAnsi="Sylfaen"/>
          <w:sz w:val="22"/>
          <w:szCs w:val="22"/>
          <w:lang w:val="ka-GE"/>
        </w:rPr>
        <w:t xml:space="preserve">.2. </w:t>
      </w:r>
      <w:r w:rsidR="00E87CF4" w:rsidRPr="00472730">
        <w:rPr>
          <w:rFonts w:ascii="Sylfaen" w:hAnsi="Sylfaen" w:cs="Sylfaen"/>
          <w:sz w:val="22"/>
          <w:szCs w:val="22"/>
          <w:lang w:val="ka-GE"/>
        </w:rPr>
        <w:t>პროფესიული განათლების სისტემის შეფასება</w:t>
      </w:r>
      <w:bookmarkEnd w:id="24"/>
      <w:r w:rsidR="00E87CF4" w:rsidRPr="00472730">
        <w:rPr>
          <w:rFonts w:ascii="Sylfaen" w:hAnsi="Sylfaen" w:cs="Sylfaen"/>
          <w:sz w:val="22"/>
          <w:szCs w:val="22"/>
          <w:lang w:val="ka-GE"/>
        </w:rPr>
        <w:t xml:space="preserve">  </w:t>
      </w:r>
    </w:p>
    <w:p w:rsidR="00E87CF4" w:rsidRPr="00472730" w:rsidRDefault="00E87CF4" w:rsidP="00E87CF4">
      <w:pPr>
        <w:pStyle w:val="Bullet"/>
        <w:spacing w:before="240" w:after="0" w:line="276" w:lineRule="auto"/>
        <w:ind w:right="270"/>
        <w:rPr>
          <w:rFonts w:ascii="Sylfaen" w:hAnsi="Sylfaen"/>
          <w:sz w:val="20"/>
          <w:lang w:val="ka-GE"/>
        </w:rPr>
      </w:pPr>
    </w:p>
    <w:p w:rsidR="00B628BE" w:rsidRPr="00472730" w:rsidRDefault="00B628BE" w:rsidP="00B628BE">
      <w:pPr>
        <w:spacing w:after="0"/>
        <w:jc w:val="both"/>
        <w:rPr>
          <w:rFonts w:ascii="Sylfaen" w:hAnsi="Sylfaen"/>
          <w:sz w:val="20"/>
          <w:szCs w:val="20"/>
          <w:lang w:val="ka-GE"/>
        </w:rPr>
      </w:pPr>
      <w:r w:rsidRPr="00472730">
        <w:rPr>
          <w:rFonts w:ascii="Sylfaen" w:hAnsi="Sylfaen"/>
          <w:sz w:val="20"/>
          <w:szCs w:val="20"/>
          <w:lang w:val="ka-GE"/>
        </w:rPr>
        <w:t xml:space="preserve">კვლევის ფარგლებში შეფასდა გამოკითხული ორგანიზაციების დამოკიდებულებები ზოგადად პროფესიული განათლების სისტემის მიმართ. ორგანიზაციებმა შეაფასეს პროფესიული განათლების მქონე პირების კომპეტენციები და კონკურენტუნარიანობა შრომის ბაზარზე და ასევე გამოთქვეს მოსაზრებები პროფესიული განათლების სისტემის პრესტიჟულობასთან დაკავშირებით. </w:t>
      </w:r>
    </w:p>
    <w:p w:rsidR="00B628BE" w:rsidRPr="00472730" w:rsidRDefault="00B628BE" w:rsidP="00BD19FF">
      <w:pPr>
        <w:pStyle w:val="Bullet"/>
        <w:spacing w:before="240" w:after="0" w:line="276" w:lineRule="auto"/>
        <w:ind w:right="270"/>
        <w:rPr>
          <w:rFonts w:ascii="Sylfaen" w:hAnsi="Sylfaen"/>
          <w:bCs/>
          <w:iCs/>
          <w:sz w:val="20"/>
          <w:lang w:val="ka-GE"/>
        </w:rPr>
      </w:pPr>
      <w:r w:rsidRPr="00472730">
        <w:rPr>
          <w:rFonts w:ascii="Sylfaen" w:hAnsi="Sylfaen"/>
          <w:bCs/>
          <w:iCs/>
          <w:sz w:val="20"/>
          <w:lang w:val="ka-GE"/>
        </w:rPr>
        <w:t xml:space="preserve">როგორც კვლევამ უჩვენა, რესოინდენტების ნახევარზე მეტისთვის (53%) პროფესიული დიპლომის ფლობა ჯერ კიდევ არ არის კურდამთავრებულის კვალიფიკაციის დამადასტურებელი. </w:t>
      </w:r>
      <w:r w:rsidR="00BB10CE" w:rsidRPr="00472730">
        <w:rPr>
          <w:rFonts w:ascii="Sylfaen" w:hAnsi="Sylfaen"/>
          <w:bCs/>
          <w:iCs/>
          <w:sz w:val="20"/>
          <w:lang w:val="ka-GE"/>
        </w:rPr>
        <w:t>საპირისპირო მოსაზრება აქვს გამოკითხულების ¼-ს, რომლებიც ფიქრობენ, რომ პროფესიული დიპლომის ფლობა ავტომატურად ნიშნავს კურსდამთავრებულის მაღალ კვალიფიკაციასაც, იმის მიუხედავად, დიპლომი სახელმწიფო, თუ კერძო სასწავლებლის მიერ არის გაცემული. რესპონდენტების რიცხვი, რომლებიც ცალსახად საჯარო ან ცალსახად კერძო დიპლომს უკავშირებენ კურსდამთავრებულის მაღალ კვალიფიკაციას, უმნიშვნელოა და არ აღემატება</w:t>
      </w:r>
      <w:r w:rsidR="00BD19FF" w:rsidRPr="00472730">
        <w:rPr>
          <w:rFonts w:ascii="Sylfaen" w:hAnsi="Sylfaen"/>
          <w:bCs/>
          <w:iCs/>
          <w:sz w:val="20"/>
          <w:lang w:val="ka-GE"/>
        </w:rPr>
        <w:t xml:space="preserve"> 13%-ს. </w:t>
      </w:r>
      <w:r w:rsidR="00BB10CE" w:rsidRPr="00472730">
        <w:rPr>
          <w:rFonts w:ascii="Sylfaen" w:hAnsi="Sylfaen"/>
          <w:bCs/>
          <w:iCs/>
          <w:sz w:val="20"/>
          <w:lang w:val="ka-GE"/>
        </w:rPr>
        <w:t xml:space="preserve"> </w:t>
      </w:r>
    </w:p>
    <w:p w:rsidR="00B628BE" w:rsidRPr="00472730" w:rsidRDefault="00B628BE" w:rsidP="00BB10CE">
      <w:pPr>
        <w:pStyle w:val="Bullet"/>
        <w:spacing w:before="240" w:after="0" w:line="276" w:lineRule="auto"/>
        <w:ind w:right="270"/>
        <w:rPr>
          <w:rFonts w:ascii="Sylfaen" w:hAnsi="Sylfaen"/>
          <w:b/>
          <w:i/>
          <w:sz w:val="20"/>
          <w:u w:val="single"/>
          <w:lang w:val="ka-GE"/>
        </w:rPr>
      </w:pPr>
      <w:r w:rsidRPr="00472730">
        <w:rPr>
          <w:rFonts w:ascii="Sylfaen" w:hAnsi="Sylfaen"/>
          <w:b/>
          <w:i/>
          <w:sz w:val="20"/>
          <w:u w:val="single"/>
          <w:lang w:val="ka-GE"/>
        </w:rPr>
        <w:t>გრაფიკი #2</w:t>
      </w:r>
      <w:r w:rsidR="00BB10CE" w:rsidRPr="00472730">
        <w:rPr>
          <w:rFonts w:ascii="Sylfaen" w:hAnsi="Sylfaen"/>
          <w:b/>
          <w:i/>
          <w:sz w:val="20"/>
          <w:u w:val="single"/>
          <w:lang w:val="ka-GE"/>
        </w:rPr>
        <w:t>3</w:t>
      </w:r>
      <w:r w:rsidRPr="00472730">
        <w:rPr>
          <w:rFonts w:ascii="Sylfaen" w:hAnsi="Sylfaen"/>
          <w:b/>
          <w:i/>
          <w:sz w:val="20"/>
          <w:u w:val="single"/>
          <w:lang w:val="ka-GE"/>
        </w:rPr>
        <w:t xml:space="preserve">. პროფესიული სასწავლებლის დიპლომთან დაკავშირებული მოსაზრებები. </w:t>
      </w:r>
    </w:p>
    <w:p w:rsidR="00B628BE" w:rsidRPr="00472730" w:rsidRDefault="00B628BE" w:rsidP="00B628BE">
      <w:pPr>
        <w:spacing w:after="0"/>
        <w:rPr>
          <w:rFonts w:ascii="Sylfaen" w:hAnsi="Sylfaen"/>
          <w:b/>
          <w:i/>
          <w:sz w:val="20"/>
          <w:szCs w:val="20"/>
          <w:u w:val="single"/>
          <w:lang w:val="ka-GE"/>
        </w:rPr>
      </w:pPr>
    </w:p>
    <w:p w:rsidR="00B628BE" w:rsidRPr="00472730" w:rsidRDefault="00B628BE" w:rsidP="00B628BE">
      <w:pPr>
        <w:spacing w:after="0"/>
        <w:rPr>
          <w:rFonts w:ascii="Sylfaen" w:hAnsi="Sylfaen"/>
          <w:sz w:val="20"/>
          <w:szCs w:val="20"/>
          <w:lang w:val="ka-GE"/>
        </w:rPr>
      </w:pPr>
      <w:r w:rsidRPr="00472730">
        <w:rPr>
          <w:rFonts w:ascii="Sylfaen" w:hAnsi="Sylfaen"/>
          <w:noProof/>
          <w:sz w:val="20"/>
        </w:rPr>
        <w:drawing>
          <wp:inline distT="0" distB="0" distL="0" distR="0" wp14:anchorId="535B5415" wp14:editId="71B59BD1">
            <wp:extent cx="5867400" cy="3724275"/>
            <wp:effectExtent l="0" t="0" r="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B628BE" w:rsidRPr="00472730" w:rsidRDefault="00B628BE" w:rsidP="00B628BE">
      <w:pPr>
        <w:pStyle w:val="Bullet"/>
        <w:spacing w:before="240" w:after="0" w:line="276" w:lineRule="auto"/>
        <w:ind w:right="270"/>
        <w:jc w:val="right"/>
        <w:rPr>
          <w:rFonts w:ascii="Sylfaen" w:hAnsi="Sylfaen"/>
          <w:b/>
          <w:i/>
          <w:sz w:val="20"/>
          <w:highlight w:val="yellow"/>
          <w:u w:val="single"/>
          <w:lang w:val="ka-GE"/>
        </w:rPr>
      </w:pPr>
      <w:r w:rsidRPr="00472730">
        <w:rPr>
          <w:rFonts w:ascii="Sylfaen" w:hAnsi="Sylfaen"/>
          <w:b/>
          <w:bCs/>
          <w:sz w:val="20"/>
          <w:lang w:val="ka-GE"/>
        </w:rPr>
        <w:t>N=297</w:t>
      </w:r>
    </w:p>
    <w:p w:rsidR="00BD19FF" w:rsidRPr="00472730" w:rsidRDefault="00970FFB" w:rsidP="00970FFB">
      <w:pPr>
        <w:pStyle w:val="Bullet"/>
        <w:spacing w:before="240" w:after="0" w:line="276" w:lineRule="auto"/>
        <w:ind w:right="270"/>
        <w:rPr>
          <w:rFonts w:ascii="Sylfaen" w:hAnsi="Sylfaen"/>
          <w:b/>
          <w:i/>
          <w:sz w:val="20"/>
          <w:u w:val="single"/>
          <w:lang w:val="ka-GE"/>
        </w:rPr>
      </w:pPr>
      <w:r w:rsidRPr="00472730">
        <w:rPr>
          <w:rFonts w:ascii="Sylfaen" w:hAnsi="Sylfaen"/>
          <w:sz w:val="20"/>
          <w:lang w:val="ka-GE"/>
        </w:rPr>
        <w:t xml:space="preserve">კვლევამ უჩვენა, რომ პროფესიული სასწავლებლების </w:t>
      </w:r>
      <w:r w:rsidR="00D11609" w:rsidRPr="00472730">
        <w:rPr>
          <w:rFonts w:ascii="Sylfaen" w:hAnsi="Sylfaen"/>
          <w:sz w:val="20"/>
          <w:lang w:val="ka-GE"/>
        </w:rPr>
        <w:t>კურსდამთ</w:t>
      </w:r>
      <w:r w:rsidRPr="00472730">
        <w:rPr>
          <w:rFonts w:ascii="Sylfaen" w:hAnsi="Sylfaen"/>
          <w:sz w:val="20"/>
          <w:lang w:val="ka-GE"/>
        </w:rPr>
        <w:t xml:space="preserve">ავრებულების პროფესიონალიზმზე გამოკითხულების მოსაზრებები არცთუ სახარბიელოა. დამსაქმებლების 43% თვლის, რომ პროფესიული სასწავლებლების კურსდამთავრებულები ცუდად ფლობენ პროფესიას და სჭირდებათ </w:t>
      </w:r>
      <w:r w:rsidRPr="00472730">
        <w:rPr>
          <w:rFonts w:ascii="Sylfaen" w:hAnsi="Sylfaen"/>
          <w:sz w:val="20"/>
          <w:lang w:val="ka-GE"/>
        </w:rPr>
        <w:lastRenderedPageBreak/>
        <w:t xml:space="preserve">ტრენინგი დიდი დოზით. კურსდამტავრებულების მიერ პროფესიის ისე ფლობაში, რომელიც დამატებით ტრენინგს არ საჭიროებს, დარწმუნებულია გამოკითხულთა მხოლოდ 43%. </w:t>
      </w:r>
    </w:p>
    <w:p w:rsidR="00BD19FF" w:rsidRPr="00472730" w:rsidRDefault="00BD19FF" w:rsidP="00BD19FF">
      <w:pPr>
        <w:pStyle w:val="Bullet"/>
        <w:spacing w:before="240" w:after="0" w:line="276" w:lineRule="auto"/>
        <w:ind w:right="270"/>
        <w:rPr>
          <w:rFonts w:ascii="Sylfaen" w:hAnsi="Sylfaen"/>
          <w:b/>
          <w:i/>
          <w:sz w:val="20"/>
          <w:u w:val="single"/>
          <w:lang w:val="ka-GE"/>
        </w:rPr>
      </w:pPr>
      <w:r w:rsidRPr="00472730">
        <w:rPr>
          <w:rFonts w:ascii="Sylfaen" w:hAnsi="Sylfaen"/>
          <w:b/>
          <w:i/>
          <w:sz w:val="20"/>
          <w:u w:val="single"/>
          <w:lang w:val="ka-GE"/>
        </w:rPr>
        <w:t>გრაფიკი #24. პროფესიული სასწავლებლის დამთავრების შემდეგ კურსდამთავრებულის პროფესიის ფლობასთან დაკავშირებული მოსაზრებები</w:t>
      </w:r>
    </w:p>
    <w:p w:rsidR="00BD19FF" w:rsidRPr="00472730" w:rsidRDefault="00BD19FF" w:rsidP="00BD19FF">
      <w:pPr>
        <w:spacing w:after="0"/>
        <w:rPr>
          <w:rFonts w:ascii="Sylfaen" w:hAnsi="Sylfaen"/>
          <w:sz w:val="20"/>
          <w:szCs w:val="20"/>
          <w:lang w:val="ka-GE"/>
        </w:rPr>
      </w:pPr>
    </w:p>
    <w:p w:rsidR="00BD19FF" w:rsidRPr="00472730" w:rsidRDefault="00BD19FF" w:rsidP="00BD19FF">
      <w:pPr>
        <w:spacing w:after="0"/>
        <w:rPr>
          <w:rFonts w:ascii="Sylfaen" w:hAnsi="Sylfaen"/>
          <w:sz w:val="20"/>
          <w:szCs w:val="20"/>
          <w:lang w:val="ka-GE"/>
        </w:rPr>
      </w:pPr>
      <w:r w:rsidRPr="00472730">
        <w:rPr>
          <w:rFonts w:ascii="Sylfaen" w:hAnsi="Sylfaen"/>
          <w:noProof/>
          <w:sz w:val="20"/>
        </w:rPr>
        <w:drawing>
          <wp:inline distT="0" distB="0" distL="0" distR="0" wp14:anchorId="561096DD" wp14:editId="55787945">
            <wp:extent cx="5730875" cy="2266950"/>
            <wp:effectExtent l="0" t="0" r="317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D11609" w:rsidRPr="00472730" w:rsidRDefault="00D11609" w:rsidP="00D11609">
      <w:pPr>
        <w:pStyle w:val="Bullet"/>
        <w:spacing w:before="240" w:after="0" w:line="276" w:lineRule="auto"/>
        <w:ind w:right="270"/>
        <w:jc w:val="right"/>
        <w:rPr>
          <w:rFonts w:ascii="Sylfaen" w:hAnsi="Sylfaen"/>
          <w:b/>
          <w:i/>
          <w:sz w:val="20"/>
          <w:highlight w:val="yellow"/>
          <w:u w:val="single"/>
          <w:lang w:val="ka-GE"/>
        </w:rPr>
      </w:pPr>
      <w:r w:rsidRPr="00472730">
        <w:rPr>
          <w:rFonts w:ascii="Sylfaen" w:hAnsi="Sylfaen"/>
          <w:b/>
          <w:bCs/>
          <w:sz w:val="20"/>
          <w:lang w:val="ka-GE"/>
        </w:rPr>
        <w:t>N=297</w:t>
      </w:r>
    </w:p>
    <w:p w:rsidR="00D11609" w:rsidRPr="00472730" w:rsidRDefault="000754DB" w:rsidP="000754DB">
      <w:pPr>
        <w:pStyle w:val="Bullet"/>
        <w:spacing w:before="240" w:after="0" w:line="276" w:lineRule="auto"/>
        <w:ind w:right="270"/>
        <w:rPr>
          <w:rFonts w:ascii="Sylfaen" w:hAnsi="Sylfaen"/>
          <w:b/>
          <w:i/>
          <w:sz w:val="20"/>
          <w:u w:val="single"/>
          <w:lang w:val="ka-GE"/>
        </w:rPr>
      </w:pPr>
      <w:r w:rsidRPr="00472730">
        <w:rPr>
          <w:rFonts w:ascii="Sylfaen" w:hAnsi="Sylfaen"/>
          <w:sz w:val="20"/>
          <w:lang w:val="ka-GE"/>
        </w:rPr>
        <w:t xml:space="preserve">დამსაქმებლებმა გამოთქვეს მოსაზრებები იმასთან დაკავშირებით, თუ რა უნარ-ჩვევების ნაკლებობას განიცდიან პროფესიული სასწავლებლების კურსდამთავრებულები. ყველაზე დიდი სიხშირით დასახელდა პროფესიის შესაბამისი უნარ-ჩვევების არქონა, რაზეც გამოკითხულების 50% საუბრობს. ასევე, სიხშირის მიხედვით, დაახლოებით, ნახევარს უტოლდება ისეთი უნარ-ჩვევები როგორებიც არის: უცხო ენების არასათანადო დონეზე ფლობა (49%), დროის მენეჯმენტი (48%), სამუშაო რეჟიმთან ადაპტირება (47%), თეორიული ცოდნის შეუსაბამობა პრაქტიკულ მოთხოვნებთან (47%) და არაადეკვატური ამბიციები 42%). </w:t>
      </w:r>
    </w:p>
    <w:p w:rsidR="00D11609" w:rsidRPr="00472730" w:rsidRDefault="00D11609" w:rsidP="000754DB">
      <w:pPr>
        <w:pStyle w:val="Bullet"/>
        <w:spacing w:before="240" w:after="0" w:line="276" w:lineRule="auto"/>
        <w:ind w:right="270"/>
        <w:rPr>
          <w:rFonts w:ascii="Sylfaen" w:hAnsi="Sylfaen"/>
          <w:b/>
          <w:i/>
          <w:sz w:val="4"/>
          <w:u w:val="single"/>
          <w:lang w:val="ka-GE"/>
        </w:rPr>
      </w:pPr>
      <w:r w:rsidRPr="00472730">
        <w:rPr>
          <w:rFonts w:ascii="Sylfaen" w:hAnsi="Sylfaen"/>
          <w:b/>
          <w:i/>
          <w:sz w:val="20"/>
          <w:u w:val="single"/>
          <w:lang w:val="ka-GE"/>
        </w:rPr>
        <w:t>ცხრილი #</w:t>
      </w:r>
      <w:r w:rsidR="00523284">
        <w:rPr>
          <w:rFonts w:ascii="Sylfaen" w:hAnsi="Sylfaen"/>
          <w:b/>
          <w:i/>
          <w:sz w:val="20"/>
          <w:u w:val="single"/>
          <w:lang w:val="ka-GE"/>
        </w:rPr>
        <w:t>7</w:t>
      </w:r>
      <w:r w:rsidRPr="00472730">
        <w:rPr>
          <w:rFonts w:ascii="Sylfaen" w:hAnsi="Sylfaen"/>
          <w:b/>
          <w:i/>
          <w:sz w:val="20"/>
          <w:u w:val="single"/>
          <w:lang w:val="ka-GE"/>
        </w:rPr>
        <w:t>. კურსდამთავრებულების უნარ</w:t>
      </w:r>
      <w:r w:rsidR="007A5372" w:rsidRPr="00472730">
        <w:rPr>
          <w:rFonts w:ascii="Sylfaen" w:hAnsi="Sylfaen"/>
          <w:b/>
          <w:i/>
          <w:sz w:val="20"/>
          <w:u w:val="single"/>
          <w:lang w:val="ka-GE"/>
        </w:rPr>
        <w:t>-</w:t>
      </w:r>
      <w:r w:rsidRPr="00472730">
        <w:rPr>
          <w:rFonts w:ascii="Sylfaen" w:hAnsi="Sylfaen"/>
          <w:b/>
          <w:i/>
          <w:sz w:val="20"/>
          <w:u w:val="single"/>
          <w:lang w:val="ka-GE"/>
        </w:rPr>
        <w:t xml:space="preserve">ჩვევების ნაკლებობასთან დაკავშირებული მოსაზრებები  </w:t>
      </w:r>
    </w:p>
    <w:tbl>
      <w:tblPr>
        <w:tblW w:w="9085" w:type="dxa"/>
        <w:tblCellMar>
          <w:left w:w="0" w:type="dxa"/>
          <w:right w:w="0" w:type="dxa"/>
        </w:tblCellMar>
        <w:tblLook w:val="04A0" w:firstRow="1" w:lastRow="0" w:firstColumn="1" w:lastColumn="0" w:noHBand="0" w:noVBand="1"/>
      </w:tblPr>
      <w:tblGrid>
        <w:gridCol w:w="5845"/>
        <w:gridCol w:w="1080"/>
        <w:gridCol w:w="990"/>
        <w:gridCol w:w="1170"/>
      </w:tblGrid>
      <w:tr w:rsidR="00D11609" w:rsidRPr="00472730" w:rsidTr="000754DB">
        <w:trPr>
          <w:trHeight w:hRule="exact" w:val="825"/>
          <w:tblHeader/>
        </w:trPr>
        <w:tc>
          <w:tcPr>
            <w:tcW w:w="5845" w:type="dxa"/>
            <w:tcBorders>
              <w:top w:val="single" w:sz="4" w:space="0" w:color="F2F2F2" w:themeColor="background1" w:themeShade="F2"/>
              <w:left w:val="single" w:sz="4" w:space="0" w:color="F2F2F2" w:themeColor="background1" w:themeShade="F2"/>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D11609" w:rsidRPr="00472730" w:rsidRDefault="00D11609" w:rsidP="00F925FC">
            <w:pPr>
              <w:rPr>
                <w:rFonts w:ascii="Sylfaen" w:hAnsi="Sylfaen"/>
                <w:sz w:val="20"/>
                <w:szCs w:val="20"/>
              </w:rPr>
            </w:pPr>
          </w:p>
        </w:tc>
        <w:tc>
          <w:tcPr>
            <w:tcW w:w="1080" w:type="dxa"/>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D11609" w:rsidRPr="00472730" w:rsidRDefault="00D11609" w:rsidP="00F925FC">
            <w:pPr>
              <w:spacing w:after="0"/>
              <w:jc w:val="center"/>
              <w:rPr>
                <w:rFonts w:ascii="Sylfaen" w:eastAsia="Times New Roman" w:hAnsi="Sylfaen"/>
                <w:b/>
                <w:sz w:val="16"/>
                <w:szCs w:val="20"/>
                <w:lang w:val="ka-GE"/>
              </w:rPr>
            </w:pPr>
            <w:r w:rsidRPr="00472730">
              <w:rPr>
                <w:rFonts w:ascii="Sylfaen" w:hAnsi="Sylfaen" w:cs="Sylfaen"/>
                <w:b/>
                <w:sz w:val="16"/>
                <w:szCs w:val="20"/>
                <w:lang w:val="ka-GE"/>
              </w:rPr>
              <w:t>დიახ</w:t>
            </w:r>
          </w:p>
        </w:tc>
        <w:tc>
          <w:tcPr>
            <w:tcW w:w="990" w:type="dxa"/>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tcMar>
              <w:top w:w="15" w:type="dxa"/>
              <w:left w:w="108" w:type="dxa"/>
              <w:bottom w:w="0" w:type="dxa"/>
              <w:right w:w="108" w:type="dxa"/>
            </w:tcMar>
            <w:vAlign w:val="center"/>
            <w:hideMark/>
          </w:tcPr>
          <w:p w:rsidR="00D11609" w:rsidRPr="00472730" w:rsidRDefault="00D11609" w:rsidP="00F925FC">
            <w:pPr>
              <w:spacing w:after="0"/>
              <w:jc w:val="center"/>
              <w:rPr>
                <w:rFonts w:ascii="Sylfaen" w:eastAsia="Times New Roman" w:hAnsi="Sylfaen"/>
                <w:b/>
                <w:sz w:val="16"/>
                <w:szCs w:val="20"/>
                <w:lang w:val="ka-GE"/>
              </w:rPr>
            </w:pPr>
            <w:r w:rsidRPr="00472730">
              <w:rPr>
                <w:rFonts w:ascii="Sylfaen" w:hAnsi="Sylfaen" w:cs="Sylfaen"/>
                <w:b/>
                <w:sz w:val="16"/>
                <w:szCs w:val="20"/>
                <w:lang w:val="ka-GE"/>
              </w:rPr>
              <w:t>არა</w:t>
            </w:r>
          </w:p>
        </w:tc>
        <w:tc>
          <w:tcPr>
            <w:tcW w:w="1170" w:type="dxa"/>
            <w:tcBorders>
              <w:top w:val="single" w:sz="4" w:space="0" w:color="F2F2F2" w:themeColor="background1" w:themeShade="F2"/>
              <w:left w:val="single" w:sz="8" w:space="0" w:color="D9D9D9"/>
              <w:bottom w:val="single" w:sz="8" w:space="0" w:color="D9D9D9"/>
              <w:right w:val="single" w:sz="8" w:space="0" w:color="D9D9D9"/>
            </w:tcBorders>
            <w:shd w:val="clear" w:color="auto" w:fill="BFBFBF" w:themeFill="background1" w:themeFillShade="BF"/>
            <w:vAlign w:val="center"/>
          </w:tcPr>
          <w:p w:rsidR="00D11609" w:rsidRPr="00472730" w:rsidRDefault="00D11609" w:rsidP="00D11609">
            <w:pPr>
              <w:spacing w:after="0"/>
              <w:jc w:val="center"/>
              <w:rPr>
                <w:rFonts w:ascii="Sylfaen" w:hAnsi="Sylfaen" w:cs="Sylfaen"/>
                <w:b/>
                <w:sz w:val="16"/>
                <w:szCs w:val="20"/>
              </w:rPr>
            </w:pPr>
            <w:r w:rsidRPr="00472730">
              <w:rPr>
                <w:rFonts w:ascii="Sylfaen" w:hAnsi="Sylfaen" w:cs="Sylfaen"/>
                <w:b/>
                <w:sz w:val="16"/>
                <w:szCs w:val="20"/>
              </w:rPr>
              <w:t>არ</w:t>
            </w:r>
            <w:r w:rsidRPr="00472730">
              <w:rPr>
                <w:rFonts w:ascii="Sylfaen" w:hAnsi="Sylfaen"/>
                <w:b/>
                <w:sz w:val="16"/>
                <w:szCs w:val="20"/>
              </w:rPr>
              <w:t xml:space="preserve"> </w:t>
            </w:r>
            <w:r w:rsidRPr="00472730">
              <w:rPr>
                <w:rFonts w:ascii="Sylfaen" w:hAnsi="Sylfaen" w:cs="Sylfaen"/>
                <w:b/>
                <w:sz w:val="16"/>
                <w:szCs w:val="20"/>
              </w:rPr>
              <w:t>ვიცი</w:t>
            </w:r>
          </w:p>
        </w:tc>
      </w:tr>
      <w:tr w:rsidR="007A5372" w:rsidRPr="00472730"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vAlign w:val="center"/>
          </w:tcPr>
          <w:p w:rsidR="007A5372" w:rsidRPr="00472730" w:rsidRDefault="007A5372" w:rsidP="007A5372">
            <w:pPr>
              <w:spacing w:after="0" w:line="240" w:lineRule="auto"/>
              <w:rPr>
                <w:rFonts w:ascii="Sylfaen" w:hAnsi="Sylfaen"/>
                <w:sz w:val="20"/>
                <w:szCs w:val="20"/>
                <w:lang w:val="ka-GE"/>
              </w:rPr>
            </w:pPr>
            <w:r w:rsidRPr="00472730">
              <w:rPr>
                <w:rFonts w:ascii="Sylfaen" w:hAnsi="Sylfaen"/>
                <w:sz w:val="20"/>
                <w:szCs w:val="20"/>
                <w:lang w:val="ka-GE"/>
              </w:rPr>
              <w:t>საბაზისო კომპიუტერული უნარების ნაკლებობა</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hideMark/>
          </w:tcPr>
          <w:p w:rsidR="007A5372" w:rsidRPr="00472730" w:rsidRDefault="007A5372" w:rsidP="007A5372">
            <w:pPr>
              <w:jc w:val="center"/>
              <w:rPr>
                <w:rFonts w:ascii="Sylfaen" w:hAnsi="Sylfaen"/>
                <w:sz w:val="20"/>
                <w:szCs w:val="20"/>
              </w:rPr>
            </w:pPr>
            <w:r w:rsidRPr="00472730">
              <w:rPr>
                <w:rFonts w:ascii="Sylfaen" w:hAnsi="Sylfaen"/>
                <w:sz w:val="20"/>
                <w:szCs w:val="20"/>
              </w:rPr>
              <w:t>23%</w:t>
            </w:r>
          </w:p>
        </w:tc>
        <w:tc>
          <w:tcPr>
            <w:tcW w:w="99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hideMark/>
          </w:tcPr>
          <w:p w:rsidR="007A5372" w:rsidRPr="00472730" w:rsidRDefault="007A5372" w:rsidP="007A5372">
            <w:pPr>
              <w:jc w:val="center"/>
              <w:rPr>
                <w:rFonts w:ascii="Sylfaen" w:hAnsi="Sylfaen"/>
                <w:sz w:val="20"/>
                <w:szCs w:val="20"/>
              </w:rPr>
            </w:pPr>
            <w:r w:rsidRPr="00472730">
              <w:rPr>
                <w:rFonts w:ascii="Sylfaen" w:hAnsi="Sylfaen"/>
                <w:sz w:val="20"/>
                <w:szCs w:val="20"/>
              </w:rPr>
              <w:t>43%</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Pr>
          <w:p w:rsidR="007A5372" w:rsidRPr="00472730" w:rsidRDefault="007A5372" w:rsidP="007A5372">
            <w:pPr>
              <w:jc w:val="center"/>
              <w:rPr>
                <w:rFonts w:ascii="Sylfaen" w:hAnsi="Sylfaen"/>
                <w:sz w:val="20"/>
                <w:szCs w:val="20"/>
              </w:rPr>
            </w:pPr>
            <w:r w:rsidRPr="00472730">
              <w:rPr>
                <w:rFonts w:ascii="Sylfaen" w:hAnsi="Sylfaen"/>
                <w:sz w:val="20"/>
                <w:szCs w:val="20"/>
              </w:rPr>
              <w:t>35%</w:t>
            </w:r>
          </w:p>
        </w:tc>
      </w:tr>
      <w:tr w:rsidR="007A5372" w:rsidRPr="00472730" w:rsidTr="000754DB">
        <w:trPr>
          <w:trHeight w:hRule="exact" w:val="475"/>
        </w:trPr>
        <w:tc>
          <w:tcPr>
            <w:tcW w:w="5845" w:type="dxa"/>
            <w:tcBorders>
              <w:top w:val="single" w:sz="4" w:space="0" w:color="F2F2F2"/>
              <w:left w:val="single" w:sz="8" w:space="0" w:color="D9D9D9"/>
              <w:bottom w:val="single" w:sz="4" w:space="0" w:color="F2F2F2"/>
              <w:right w:val="single" w:sz="4" w:space="0" w:color="F2F2F2"/>
            </w:tcBorders>
            <w:shd w:val="clear" w:color="auto" w:fill="FFFFFF"/>
            <w:tcMar>
              <w:top w:w="15" w:type="dxa"/>
              <w:left w:w="108" w:type="dxa"/>
              <w:bottom w:w="0" w:type="dxa"/>
              <w:right w:w="108" w:type="dxa"/>
            </w:tcMar>
          </w:tcPr>
          <w:p w:rsidR="007A5372" w:rsidRPr="00472730" w:rsidRDefault="007A5372" w:rsidP="007A5372">
            <w:pPr>
              <w:spacing w:after="0" w:line="240" w:lineRule="auto"/>
              <w:rPr>
                <w:rFonts w:ascii="Sylfaen" w:hAnsi="Sylfaen"/>
                <w:sz w:val="20"/>
                <w:szCs w:val="20"/>
              </w:rPr>
            </w:pPr>
            <w:r w:rsidRPr="00472730">
              <w:rPr>
                <w:rFonts w:ascii="Sylfaen" w:hAnsi="Sylfaen" w:cs="Sylfaen"/>
                <w:sz w:val="20"/>
                <w:szCs w:val="20"/>
              </w:rPr>
              <w:t>თვითპრეზენტაციის</w:t>
            </w:r>
            <w:r w:rsidRPr="00472730">
              <w:rPr>
                <w:rFonts w:ascii="Sylfaen" w:hAnsi="Sylfaen" w:cs="Sylfaen"/>
                <w:sz w:val="20"/>
                <w:szCs w:val="20"/>
                <w:lang w:val="ka-GE"/>
              </w:rPr>
              <w:t xml:space="preserve"> </w:t>
            </w:r>
            <w:r w:rsidRPr="00472730">
              <w:rPr>
                <w:rFonts w:ascii="Sylfaen" w:hAnsi="Sylfaen" w:cs="Sylfaen"/>
                <w:sz w:val="20"/>
                <w:szCs w:val="20"/>
              </w:rPr>
              <w:t>უნარის</w:t>
            </w:r>
            <w:r w:rsidRPr="00472730">
              <w:rPr>
                <w:rFonts w:ascii="Sylfaen" w:hAnsi="Sylfaen" w:cs="Sylfaen"/>
                <w:sz w:val="20"/>
                <w:szCs w:val="20"/>
                <w:lang w:val="ka-GE"/>
              </w:rPr>
              <w:t xml:space="preserve"> </w:t>
            </w:r>
            <w:r w:rsidRPr="00472730">
              <w:rPr>
                <w:rFonts w:ascii="Sylfaen" w:hAnsi="Sylfaen" w:cs="Sylfaen"/>
                <w:sz w:val="20"/>
                <w:szCs w:val="20"/>
              </w:rPr>
              <w:t>ნაკლებობა</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hideMark/>
          </w:tcPr>
          <w:p w:rsidR="007A5372" w:rsidRPr="00472730" w:rsidRDefault="007A5372" w:rsidP="007A5372">
            <w:pPr>
              <w:jc w:val="center"/>
              <w:rPr>
                <w:rFonts w:ascii="Sylfaen" w:hAnsi="Sylfaen"/>
                <w:sz w:val="20"/>
                <w:szCs w:val="20"/>
              </w:rPr>
            </w:pPr>
            <w:r w:rsidRPr="00472730">
              <w:rPr>
                <w:rFonts w:ascii="Sylfaen" w:hAnsi="Sylfaen"/>
                <w:color w:val="auto"/>
                <w:sz w:val="20"/>
                <w:szCs w:val="20"/>
              </w:rPr>
              <w:t>39%</w:t>
            </w:r>
          </w:p>
        </w:tc>
        <w:tc>
          <w:tcPr>
            <w:tcW w:w="990" w:type="dxa"/>
            <w:tcBorders>
              <w:top w:val="single" w:sz="4" w:space="0" w:color="F2F2F2"/>
              <w:left w:val="single" w:sz="4" w:space="0" w:color="F2F2F2"/>
              <w:bottom w:val="single" w:sz="4" w:space="0" w:color="F2F2F2"/>
              <w:right w:val="single" w:sz="4" w:space="0" w:color="F2F2F2"/>
            </w:tcBorders>
            <w:shd w:val="clear" w:color="auto" w:fill="FFFFFF"/>
            <w:tcMar>
              <w:top w:w="15" w:type="dxa"/>
              <w:left w:w="15" w:type="dxa"/>
              <w:bottom w:w="0" w:type="dxa"/>
              <w:right w:w="15" w:type="dxa"/>
            </w:tcMar>
            <w:hideMark/>
          </w:tcPr>
          <w:p w:rsidR="007A5372" w:rsidRPr="00472730" w:rsidRDefault="007A5372" w:rsidP="007A5372">
            <w:pPr>
              <w:jc w:val="center"/>
              <w:rPr>
                <w:rFonts w:ascii="Sylfaen" w:hAnsi="Sylfaen"/>
                <w:sz w:val="20"/>
                <w:szCs w:val="20"/>
              </w:rPr>
            </w:pPr>
            <w:r w:rsidRPr="00472730">
              <w:rPr>
                <w:rFonts w:ascii="Sylfaen" w:hAnsi="Sylfaen"/>
                <w:sz w:val="20"/>
                <w:szCs w:val="20"/>
              </w:rPr>
              <w:t>29%</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cPr>
          <w:p w:rsidR="007A5372" w:rsidRPr="00472730" w:rsidRDefault="007A5372" w:rsidP="007A5372">
            <w:pPr>
              <w:jc w:val="center"/>
              <w:rPr>
                <w:rFonts w:ascii="Sylfaen" w:hAnsi="Sylfaen"/>
                <w:sz w:val="20"/>
                <w:szCs w:val="20"/>
              </w:rPr>
            </w:pPr>
            <w:r w:rsidRPr="00472730">
              <w:rPr>
                <w:rFonts w:ascii="Sylfaen" w:hAnsi="Sylfaen"/>
                <w:sz w:val="20"/>
                <w:szCs w:val="20"/>
              </w:rPr>
              <w:t>32%</w:t>
            </w:r>
          </w:p>
        </w:tc>
      </w:tr>
      <w:tr w:rsidR="007A5372" w:rsidRPr="00472730" w:rsidTr="000754DB">
        <w:trPr>
          <w:trHeight w:hRule="exact" w:val="808"/>
        </w:trPr>
        <w:tc>
          <w:tcPr>
            <w:tcW w:w="5845" w:type="dxa"/>
            <w:tcBorders>
              <w:top w:val="single" w:sz="4" w:space="0" w:color="F2F2F2"/>
              <w:left w:val="single" w:sz="8" w:space="0" w:color="D9D9D9"/>
              <w:bottom w:val="single" w:sz="4" w:space="0" w:color="F2F2F2"/>
              <w:right w:val="single" w:sz="4" w:space="0" w:color="F2F2F2"/>
            </w:tcBorders>
            <w:shd w:val="clear" w:color="auto" w:fill="F2F2F2"/>
            <w:tcMar>
              <w:top w:w="15" w:type="dxa"/>
              <w:left w:w="108" w:type="dxa"/>
              <w:bottom w:w="0" w:type="dxa"/>
              <w:right w:w="108" w:type="dxa"/>
            </w:tcMar>
          </w:tcPr>
          <w:p w:rsidR="007A5372" w:rsidRPr="00472730" w:rsidRDefault="007A5372" w:rsidP="007A5372">
            <w:pPr>
              <w:spacing w:after="0" w:line="240" w:lineRule="auto"/>
              <w:rPr>
                <w:rFonts w:ascii="Sylfaen" w:hAnsi="Sylfaen"/>
                <w:sz w:val="20"/>
                <w:szCs w:val="20"/>
                <w:lang w:val="ka-GE"/>
              </w:rPr>
            </w:pPr>
            <w:r w:rsidRPr="00472730">
              <w:rPr>
                <w:rFonts w:ascii="Sylfaen" w:hAnsi="Sylfaen" w:cs="Sylfaen"/>
                <w:sz w:val="20"/>
                <w:szCs w:val="20"/>
                <w:lang w:val="ka-GE"/>
              </w:rPr>
              <w:t xml:space="preserve">საქმიანობისთვის შესაფერისად </w:t>
            </w:r>
            <w:r w:rsidRPr="00472730">
              <w:rPr>
                <w:rFonts w:ascii="Sylfaen" w:hAnsi="Sylfaen" w:cs="Sylfaen"/>
                <w:sz w:val="20"/>
                <w:szCs w:val="20"/>
              </w:rPr>
              <w:t>ჩაცმის უნარი</w:t>
            </w:r>
            <w:r w:rsidRPr="00472730">
              <w:rPr>
                <w:rFonts w:ascii="Sylfaen" w:hAnsi="Sylfaen"/>
                <w:sz w:val="20"/>
                <w:szCs w:val="20"/>
              </w:rPr>
              <w:t xml:space="preserve">, </w:t>
            </w:r>
            <w:r w:rsidRPr="00472730">
              <w:rPr>
                <w:rFonts w:ascii="Sylfaen" w:hAnsi="Sylfaen" w:cs="Sylfaen"/>
                <w:sz w:val="20"/>
                <w:szCs w:val="20"/>
              </w:rPr>
              <w:t>მაკიაჟი</w:t>
            </w:r>
            <w:r w:rsidRPr="00472730">
              <w:rPr>
                <w:rFonts w:ascii="Sylfaen" w:hAnsi="Sylfaen" w:cs="Sylfaen"/>
                <w:sz w:val="20"/>
                <w:szCs w:val="20"/>
                <w:lang w:val="ka-GE"/>
              </w:rPr>
              <w:t>ს</w:t>
            </w:r>
            <w:r w:rsidRPr="00472730">
              <w:rPr>
                <w:rFonts w:ascii="Sylfaen" w:hAnsi="Sylfaen"/>
                <w:sz w:val="20"/>
                <w:szCs w:val="20"/>
              </w:rPr>
              <w:t xml:space="preserve">, </w:t>
            </w:r>
            <w:r w:rsidRPr="00472730">
              <w:rPr>
                <w:rFonts w:ascii="Sylfaen" w:hAnsi="Sylfaen" w:cs="Sylfaen"/>
                <w:sz w:val="20"/>
                <w:szCs w:val="20"/>
              </w:rPr>
              <w:t>ვარცხნილობის</w:t>
            </w:r>
            <w:r w:rsidRPr="00472730">
              <w:rPr>
                <w:rFonts w:ascii="Sylfaen" w:hAnsi="Sylfaen"/>
                <w:sz w:val="20"/>
                <w:szCs w:val="20"/>
              </w:rPr>
              <w:t xml:space="preserve">, </w:t>
            </w:r>
            <w:r w:rsidRPr="00472730">
              <w:rPr>
                <w:rFonts w:ascii="Sylfaen" w:hAnsi="Sylfaen" w:cs="Sylfaen"/>
                <w:sz w:val="20"/>
                <w:szCs w:val="20"/>
              </w:rPr>
              <w:t>სამკაულები</w:t>
            </w:r>
            <w:r w:rsidRPr="00472730">
              <w:rPr>
                <w:rFonts w:ascii="Sylfaen" w:hAnsi="Sylfaen" w:cs="Sylfaen"/>
                <w:sz w:val="20"/>
                <w:szCs w:val="20"/>
                <w:lang w:val="ka-GE"/>
              </w:rPr>
              <w:t>ს ჩათვლით</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hideMark/>
          </w:tcPr>
          <w:p w:rsidR="007A5372" w:rsidRPr="00472730" w:rsidRDefault="007A5372" w:rsidP="007A5372">
            <w:pPr>
              <w:jc w:val="center"/>
              <w:rPr>
                <w:rFonts w:ascii="Sylfaen" w:hAnsi="Sylfaen"/>
                <w:sz w:val="20"/>
                <w:szCs w:val="20"/>
              </w:rPr>
            </w:pPr>
            <w:r w:rsidRPr="00472730">
              <w:rPr>
                <w:rFonts w:ascii="Sylfaen" w:hAnsi="Sylfaen"/>
                <w:sz w:val="20"/>
                <w:szCs w:val="20"/>
              </w:rPr>
              <w:t>21%</w:t>
            </w:r>
          </w:p>
        </w:tc>
        <w:tc>
          <w:tcPr>
            <w:tcW w:w="990" w:type="dxa"/>
            <w:tcBorders>
              <w:top w:val="single" w:sz="4" w:space="0" w:color="F2F2F2"/>
              <w:left w:val="single" w:sz="4" w:space="0" w:color="F2F2F2"/>
              <w:bottom w:val="single" w:sz="4" w:space="0" w:color="F2F2F2"/>
              <w:right w:val="single" w:sz="4" w:space="0" w:color="F2F2F2"/>
            </w:tcBorders>
            <w:shd w:val="clear" w:color="auto" w:fill="F2F2F2"/>
            <w:tcMar>
              <w:top w:w="15" w:type="dxa"/>
              <w:left w:w="15" w:type="dxa"/>
              <w:bottom w:w="0" w:type="dxa"/>
              <w:right w:w="15" w:type="dxa"/>
            </w:tcMar>
            <w:hideMark/>
          </w:tcPr>
          <w:p w:rsidR="007A5372" w:rsidRPr="00472730" w:rsidRDefault="007A5372" w:rsidP="007A5372">
            <w:pPr>
              <w:jc w:val="center"/>
              <w:rPr>
                <w:rFonts w:ascii="Sylfaen" w:hAnsi="Sylfaen"/>
                <w:sz w:val="20"/>
                <w:szCs w:val="20"/>
              </w:rPr>
            </w:pPr>
            <w:r w:rsidRPr="00472730">
              <w:rPr>
                <w:rFonts w:ascii="Sylfaen" w:hAnsi="Sylfaen"/>
                <w:sz w:val="20"/>
                <w:szCs w:val="20"/>
              </w:rPr>
              <w:t>46%</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cPr>
          <w:p w:rsidR="007A5372" w:rsidRPr="00472730" w:rsidRDefault="007A5372" w:rsidP="007A5372">
            <w:pPr>
              <w:jc w:val="center"/>
              <w:rPr>
                <w:rFonts w:ascii="Sylfaen" w:hAnsi="Sylfaen"/>
                <w:sz w:val="20"/>
                <w:szCs w:val="20"/>
              </w:rPr>
            </w:pPr>
            <w:r w:rsidRPr="00472730">
              <w:rPr>
                <w:rFonts w:ascii="Sylfaen" w:hAnsi="Sylfaen"/>
                <w:sz w:val="20"/>
                <w:szCs w:val="20"/>
              </w:rPr>
              <w:t>33%</w:t>
            </w:r>
          </w:p>
        </w:tc>
      </w:tr>
      <w:tr w:rsidR="007A5372" w:rsidRPr="00472730"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tcPr>
          <w:p w:rsidR="007A5372" w:rsidRPr="00472730" w:rsidRDefault="007A5372" w:rsidP="007A5372">
            <w:pPr>
              <w:spacing w:after="0" w:line="240" w:lineRule="auto"/>
              <w:rPr>
                <w:rFonts w:ascii="Sylfaen" w:hAnsi="Sylfaen"/>
                <w:sz w:val="20"/>
                <w:szCs w:val="20"/>
              </w:rPr>
            </w:pPr>
            <w:r w:rsidRPr="00472730">
              <w:rPr>
                <w:rFonts w:ascii="Sylfaen" w:hAnsi="Sylfaen" w:cs="Sylfaen"/>
                <w:sz w:val="20"/>
                <w:szCs w:val="20"/>
              </w:rPr>
              <w:t>უცხო</w:t>
            </w:r>
            <w:r w:rsidRPr="00472730">
              <w:rPr>
                <w:rFonts w:ascii="Sylfaen" w:hAnsi="Sylfaen" w:cs="Sylfaen"/>
                <w:sz w:val="20"/>
                <w:szCs w:val="20"/>
                <w:lang w:val="ka-GE"/>
              </w:rPr>
              <w:t xml:space="preserve"> </w:t>
            </w:r>
            <w:r w:rsidRPr="00472730">
              <w:rPr>
                <w:rFonts w:ascii="Sylfaen" w:hAnsi="Sylfaen" w:cs="Sylfaen"/>
                <w:sz w:val="20"/>
                <w:szCs w:val="20"/>
              </w:rPr>
              <w:t>ენების</w:t>
            </w:r>
            <w:r w:rsidRPr="00472730">
              <w:rPr>
                <w:rFonts w:ascii="Sylfaen" w:hAnsi="Sylfaen" w:cs="Sylfaen"/>
                <w:sz w:val="20"/>
                <w:szCs w:val="20"/>
                <w:lang w:val="ka-GE"/>
              </w:rPr>
              <w:t xml:space="preserve"> </w:t>
            </w:r>
            <w:r w:rsidRPr="00472730">
              <w:rPr>
                <w:rFonts w:ascii="Sylfaen" w:hAnsi="Sylfaen" w:cs="Sylfaen"/>
                <w:sz w:val="20"/>
                <w:szCs w:val="20"/>
              </w:rPr>
              <w:t>არასათანადო</w:t>
            </w:r>
            <w:r w:rsidRPr="00472730">
              <w:rPr>
                <w:rFonts w:ascii="Sylfaen" w:hAnsi="Sylfaen" w:cs="Sylfaen"/>
                <w:sz w:val="20"/>
                <w:szCs w:val="20"/>
                <w:lang w:val="ka-GE"/>
              </w:rPr>
              <w:t xml:space="preserve"> </w:t>
            </w:r>
            <w:r w:rsidRPr="00472730">
              <w:rPr>
                <w:rFonts w:ascii="Sylfaen" w:hAnsi="Sylfaen" w:cs="Sylfaen"/>
                <w:sz w:val="20"/>
                <w:szCs w:val="20"/>
              </w:rPr>
              <w:t>დონეზე</w:t>
            </w:r>
            <w:r w:rsidRPr="00472730">
              <w:rPr>
                <w:rFonts w:ascii="Sylfaen" w:hAnsi="Sylfaen" w:cs="Sylfaen"/>
                <w:sz w:val="20"/>
                <w:szCs w:val="20"/>
                <w:lang w:val="ka-GE"/>
              </w:rPr>
              <w:t xml:space="preserve"> </w:t>
            </w:r>
            <w:r w:rsidRPr="00472730">
              <w:rPr>
                <w:rFonts w:ascii="Sylfaen" w:hAnsi="Sylfaen" w:cs="Sylfaen"/>
                <w:sz w:val="20"/>
                <w:szCs w:val="20"/>
              </w:rPr>
              <w:t>ფლობა</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color w:val="C00000"/>
                <w:sz w:val="20"/>
                <w:szCs w:val="20"/>
              </w:rPr>
              <w:t>49%</w:t>
            </w:r>
          </w:p>
        </w:tc>
        <w:tc>
          <w:tcPr>
            <w:tcW w:w="99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23%</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Pr>
          <w:p w:rsidR="007A5372" w:rsidRPr="00472730" w:rsidRDefault="007A5372" w:rsidP="007A5372">
            <w:pPr>
              <w:jc w:val="center"/>
              <w:rPr>
                <w:rFonts w:ascii="Sylfaen" w:hAnsi="Sylfaen"/>
                <w:sz w:val="20"/>
                <w:szCs w:val="20"/>
              </w:rPr>
            </w:pPr>
            <w:r w:rsidRPr="00472730">
              <w:rPr>
                <w:rFonts w:ascii="Sylfaen" w:hAnsi="Sylfaen"/>
                <w:sz w:val="20"/>
                <w:szCs w:val="20"/>
              </w:rPr>
              <w:t>28%</w:t>
            </w:r>
          </w:p>
        </w:tc>
      </w:tr>
      <w:tr w:rsidR="007A5372" w:rsidRPr="00472730"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tcPr>
          <w:p w:rsidR="007A5372" w:rsidRPr="00472730" w:rsidRDefault="007A5372" w:rsidP="007A5372">
            <w:pPr>
              <w:spacing w:after="0" w:line="240" w:lineRule="auto"/>
              <w:rPr>
                <w:rFonts w:ascii="Sylfaen" w:hAnsi="Sylfaen"/>
                <w:sz w:val="20"/>
                <w:szCs w:val="20"/>
                <w:lang w:val="ka-GE"/>
              </w:rPr>
            </w:pPr>
            <w:r w:rsidRPr="00472730">
              <w:rPr>
                <w:rFonts w:ascii="Sylfaen" w:hAnsi="Sylfaen" w:cs="Sylfaen"/>
                <w:sz w:val="20"/>
                <w:szCs w:val="20"/>
                <w:lang w:val="ka-GE"/>
              </w:rPr>
              <w:t>საქმიანი ზეპირი კომუნიკაციის უნარის ნაკლებობა</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38%</w:t>
            </w:r>
          </w:p>
        </w:tc>
        <w:tc>
          <w:tcPr>
            <w:tcW w:w="99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33%</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7A5372" w:rsidRPr="00472730" w:rsidRDefault="007A5372" w:rsidP="007A5372">
            <w:pPr>
              <w:jc w:val="center"/>
              <w:rPr>
                <w:rFonts w:ascii="Sylfaen" w:hAnsi="Sylfaen"/>
                <w:sz w:val="20"/>
                <w:szCs w:val="20"/>
              </w:rPr>
            </w:pPr>
            <w:r w:rsidRPr="00472730">
              <w:rPr>
                <w:rFonts w:ascii="Sylfaen" w:hAnsi="Sylfaen"/>
                <w:sz w:val="20"/>
                <w:szCs w:val="20"/>
              </w:rPr>
              <w:t>30%</w:t>
            </w:r>
          </w:p>
        </w:tc>
      </w:tr>
      <w:tr w:rsidR="007A5372" w:rsidRPr="00472730"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7A5372" w:rsidRPr="00472730" w:rsidRDefault="007A5372" w:rsidP="007A5372">
            <w:pPr>
              <w:spacing w:after="0" w:line="240" w:lineRule="auto"/>
              <w:rPr>
                <w:rFonts w:ascii="Sylfaen" w:hAnsi="Sylfaen"/>
                <w:sz w:val="20"/>
                <w:szCs w:val="20"/>
                <w:lang w:val="ka-GE"/>
              </w:rPr>
            </w:pPr>
            <w:r w:rsidRPr="00472730">
              <w:rPr>
                <w:rFonts w:ascii="Sylfaen" w:hAnsi="Sylfaen"/>
                <w:sz w:val="20"/>
                <w:szCs w:val="20"/>
                <w:lang w:val="ka-GE"/>
              </w:rPr>
              <w:t>წერითი კომუნიკაციის უნარ-ჩვევების არ ქონა</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33%</w:t>
            </w:r>
          </w:p>
        </w:tc>
        <w:tc>
          <w:tcPr>
            <w:tcW w:w="99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35%</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Pr>
          <w:p w:rsidR="007A5372" w:rsidRPr="00472730" w:rsidRDefault="007A5372" w:rsidP="007A5372">
            <w:pPr>
              <w:jc w:val="center"/>
              <w:rPr>
                <w:rFonts w:ascii="Sylfaen" w:hAnsi="Sylfaen"/>
                <w:sz w:val="20"/>
                <w:szCs w:val="20"/>
              </w:rPr>
            </w:pPr>
            <w:r w:rsidRPr="00472730">
              <w:rPr>
                <w:rFonts w:ascii="Sylfaen" w:hAnsi="Sylfaen"/>
                <w:sz w:val="20"/>
                <w:szCs w:val="20"/>
              </w:rPr>
              <w:t>33%</w:t>
            </w:r>
          </w:p>
        </w:tc>
      </w:tr>
      <w:tr w:rsidR="007A5372" w:rsidRPr="00472730"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7A5372" w:rsidRPr="00472730" w:rsidRDefault="007A5372" w:rsidP="007A5372">
            <w:pPr>
              <w:spacing w:after="0" w:line="240" w:lineRule="auto"/>
              <w:rPr>
                <w:rFonts w:ascii="Sylfaen" w:hAnsi="Sylfaen"/>
                <w:sz w:val="20"/>
                <w:szCs w:val="20"/>
                <w:lang w:val="ka-GE"/>
              </w:rPr>
            </w:pPr>
            <w:r w:rsidRPr="00472730">
              <w:rPr>
                <w:rFonts w:ascii="Sylfaen" w:hAnsi="Sylfaen"/>
                <w:sz w:val="20"/>
                <w:szCs w:val="20"/>
                <w:lang w:val="ka-GE"/>
              </w:rPr>
              <w:lastRenderedPageBreak/>
              <w:t>პრობლემების გადაჭრის უნარის არქონა</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33%</w:t>
            </w:r>
          </w:p>
        </w:tc>
        <w:tc>
          <w:tcPr>
            <w:tcW w:w="99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32%</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7A5372" w:rsidRPr="00472730" w:rsidRDefault="007A5372" w:rsidP="007A5372">
            <w:pPr>
              <w:jc w:val="center"/>
              <w:rPr>
                <w:rFonts w:ascii="Sylfaen" w:hAnsi="Sylfaen"/>
                <w:sz w:val="20"/>
                <w:szCs w:val="20"/>
              </w:rPr>
            </w:pPr>
            <w:r w:rsidRPr="00472730">
              <w:rPr>
                <w:rFonts w:ascii="Sylfaen" w:hAnsi="Sylfaen"/>
                <w:sz w:val="20"/>
                <w:szCs w:val="20"/>
              </w:rPr>
              <w:t>35%</w:t>
            </w:r>
          </w:p>
        </w:tc>
      </w:tr>
      <w:tr w:rsidR="007A5372" w:rsidRPr="00472730"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7A5372" w:rsidRPr="00472730" w:rsidRDefault="007A5372" w:rsidP="007A5372">
            <w:pPr>
              <w:spacing w:after="0" w:line="240" w:lineRule="auto"/>
              <w:rPr>
                <w:rFonts w:ascii="Sylfaen" w:hAnsi="Sylfaen"/>
                <w:sz w:val="20"/>
                <w:szCs w:val="20"/>
                <w:lang w:val="ka-GE"/>
              </w:rPr>
            </w:pPr>
            <w:r w:rsidRPr="00472730">
              <w:rPr>
                <w:rFonts w:ascii="Sylfaen" w:hAnsi="Sylfaen"/>
                <w:sz w:val="20"/>
                <w:szCs w:val="20"/>
                <w:lang w:val="ka-GE"/>
              </w:rPr>
              <w:t xml:space="preserve">გადაწყვეტილების მიღების უნარის არქონა </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32%</w:t>
            </w:r>
          </w:p>
        </w:tc>
        <w:tc>
          <w:tcPr>
            <w:tcW w:w="99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33%</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Pr>
          <w:p w:rsidR="007A5372" w:rsidRPr="00472730" w:rsidRDefault="007A5372" w:rsidP="007A5372">
            <w:pPr>
              <w:jc w:val="center"/>
              <w:rPr>
                <w:rFonts w:ascii="Sylfaen" w:hAnsi="Sylfaen"/>
                <w:sz w:val="20"/>
                <w:szCs w:val="20"/>
              </w:rPr>
            </w:pPr>
            <w:r w:rsidRPr="00472730">
              <w:rPr>
                <w:rFonts w:ascii="Sylfaen" w:hAnsi="Sylfaen"/>
                <w:sz w:val="20"/>
                <w:szCs w:val="20"/>
              </w:rPr>
              <w:t>35%</w:t>
            </w:r>
          </w:p>
        </w:tc>
      </w:tr>
      <w:tr w:rsidR="007A5372" w:rsidRPr="00472730"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7A5372" w:rsidRPr="00472730" w:rsidRDefault="007A5372" w:rsidP="007A5372">
            <w:pPr>
              <w:spacing w:after="0" w:line="240" w:lineRule="auto"/>
              <w:rPr>
                <w:rFonts w:ascii="Sylfaen" w:hAnsi="Sylfaen"/>
                <w:sz w:val="20"/>
                <w:szCs w:val="20"/>
                <w:lang w:val="ka-GE"/>
              </w:rPr>
            </w:pPr>
            <w:r w:rsidRPr="00472730">
              <w:rPr>
                <w:rFonts w:ascii="Sylfaen" w:hAnsi="Sylfaen"/>
                <w:sz w:val="20"/>
                <w:szCs w:val="20"/>
                <w:lang w:val="ka-GE"/>
              </w:rPr>
              <w:t>ლიდერული თვისებების არქონა</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31%</w:t>
            </w:r>
          </w:p>
        </w:tc>
        <w:tc>
          <w:tcPr>
            <w:tcW w:w="99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28%</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7A5372" w:rsidRPr="00472730" w:rsidRDefault="007A5372" w:rsidP="007A5372">
            <w:pPr>
              <w:jc w:val="center"/>
              <w:rPr>
                <w:rFonts w:ascii="Sylfaen" w:hAnsi="Sylfaen"/>
                <w:sz w:val="20"/>
                <w:szCs w:val="20"/>
              </w:rPr>
            </w:pPr>
            <w:r w:rsidRPr="00472730">
              <w:rPr>
                <w:rFonts w:ascii="Sylfaen" w:hAnsi="Sylfaen"/>
                <w:sz w:val="20"/>
                <w:szCs w:val="20"/>
              </w:rPr>
              <w:t>40%</w:t>
            </w:r>
          </w:p>
        </w:tc>
      </w:tr>
      <w:tr w:rsidR="007A5372" w:rsidRPr="00472730"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7A5372" w:rsidRPr="00472730" w:rsidRDefault="007A5372" w:rsidP="007A5372">
            <w:pPr>
              <w:spacing w:after="0" w:line="240" w:lineRule="auto"/>
              <w:rPr>
                <w:rFonts w:ascii="Sylfaen" w:hAnsi="Sylfaen"/>
                <w:sz w:val="20"/>
                <w:szCs w:val="20"/>
                <w:lang w:val="ka-GE"/>
              </w:rPr>
            </w:pPr>
            <w:r w:rsidRPr="00472730">
              <w:rPr>
                <w:rFonts w:ascii="Sylfaen" w:hAnsi="Sylfaen"/>
                <w:sz w:val="20"/>
                <w:szCs w:val="20"/>
                <w:lang w:val="ka-GE"/>
              </w:rPr>
              <w:t>პასუხისმგებლობის გრძნობის ნაკლებობა</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35%</w:t>
            </w:r>
          </w:p>
        </w:tc>
        <w:tc>
          <w:tcPr>
            <w:tcW w:w="99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33%</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Pr>
          <w:p w:rsidR="007A5372" w:rsidRPr="00472730" w:rsidRDefault="007A5372" w:rsidP="007A5372">
            <w:pPr>
              <w:jc w:val="center"/>
              <w:rPr>
                <w:rFonts w:ascii="Sylfaen" w:hAnsi="Sylfaen"/>
                <w:sz w:val="20"/>
                <w:szCs w:val="20"/>
              </w:rPr>
            </w:pPr>
            <w:r w:rsidRPr="00472730">
              <w:rPr>
                <w:rFonts w:ascii="Sylfaen" w:hAnsi="Sylfaen"/>
                <w:sz w:val="20"/>
                <w:szCs w:val="20"/>
              </w:rPr>
              <w:t>32%</w:t>
            </w:r>
          </w:p>
        </w:tc>
      </w:tr>
      <w:tr w:rsidR="007A5372" w:rsidRPr="00472730"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7A5372" w:rsidRPr="00472730" w:rsidRDefault="007A5372" w:rsidP="007A5372">
            <w:pPr>
              <w:spacing w:after="0" w:line="240" w:lineRule="auto"/>
              <w:rPr>
                <w:rFonts w:ascii="Sylfaen" w:hAnsi="Sylfaen"/>
                <w:sz w:val="20"/>
                <w:szCs w:val="20"/>
                <w:lang w:val="ka-GE"/>
              </w:rPr>
            </w:pPr>
            <w:r w:rsidRPr="00472730">
              <w:rPr>
                <w:rFonts w:ascii="Sylfaen" w:hAnsi="Sylfaen"/>
                <w:sz w:val="20"/>
                <w:szCs w:val="20"/>
                <w:lang w:val="ka-GE"/>
              </w:rPr>
              <w:t>გუნდური მუშაობის უნარის არქონა</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33%</w:t>
            </w:r>
          </w:p>
        </w:tc>
        <w:tc>
          <w:tcPr>
            <w:tcW w:w="99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33%</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7A5372" w:rsidRPr="00472730" w:rsidRDefault="007A5372" w:rsidP="007A5372">
            <w:pPr>
              <w:jc w:val="center"/>
              <w:rPr>
                <w:rFonts w:ascii="Sylfaen" w:hAnsi="Sylfaen"/>
                <w:sz w:val="20"/>
                <w:szCs w:val="20"/>
              </w:rPr>
            </w:pPr>
            <w:r w:rsidRPr="00472730">
              <w:rPr>
                <w:rFonts w:ascii="Sylfaen" w:hAnsi="Sylfaen"/>
                <w:sz w:val="20"/>
                <w:szCs w:val="20"/>
              </w:rPr>
              <w:t>34%</w:t>
            </w:r>
          </w:p>
        </w:tc>
      </w:tr>
      <w:tr w:rsidR="007A5372" w:rsidRPr="00472730"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7A5372" w:rsidRPr="00472730" w:rsidRDefault="007A5372" w:rsidP="007A5372">
            <w:pPr>
              <w:spacing w:after="0" w:line="240" w:lineRule="auto"/>
              <w:rPr>
                <w:rFonts w:ascii="Sylfaen" w:hAnsi="Sylfaen"/>
                <w:sz w:val="20"/>
                <w:szCs w:val="20"/>
                <w:lang w:val="ka-GE"/>
              </w:rPr>
            </w:pPr>
            <w:r w:rsidRPr="00472730">
              <w:rPr>
                <w:rFonts w:ascii="Sylfaen" w:hAnsi="Sylfaen"/>
                <w:sz w:val="20"/>
                <w:szCs w:val="20"/>
                <w:lang w:val="ka-GE"/>
              </w:rPr>
              <w:t>ორგანიზებულობის ნაკლებობა</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39%</w:t>
            </w:r>
          </w:p>
        </w:tc>
        <w:tc>
          <w:tcPr>
            <w:tcW w:w="99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25%</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Pr>
          <w:p w:rsidR="007A5372" w:rsidRPr="00472730" w:rsidRDefault="007A5372" w:rsidP="007A5372">
            <w:pPr>
              <w:jc w:val="center"/>
              <w:rPr>
                <w:rFonts w:ascii="Sylfaen" w:hAnsi="Sylfaen"/>
                <w:sz w:val="20"/>
                <w:szCs w:val="20"/>
              </w:rPr>
            </w:pPr>
            <w:r w:rsidRPr="00472730">
              <w:rPr>
                <w:rFonts w:ascii="Sylfaen" w:hAnsi="Sylfaen"/>
                <w:sz w:val="20"/>
                <w:szCs w:val="20"/>
              </w:rPr>
              <w:t>35%</w:t>
            </w:r>
          </w:p>
        </w:tc>
      </w:tr>
      <w:tr w:rsidR="007A5372" w:rsidRPr="00472730"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7A5372" w:rsidRPr="00472730" w:rsidRDefault="007A5372" w:rsidP="007A5372">
            <w:pPr>
              <w:spacing w:after="0" w:line="240" w:lineRule="auto"/>
              <w:rPr>
                <w:rFonts w:ascii="Sylfaen" w:hAnsi="Sylfaen"/>
                <w:sz w:val="20"/>
                <w:szCs w:val="20"/>
                <w:lang w:val="ka-GE"/>
              </w:rPr>
            </w:pPr>
            <w:r w:rsidRPr="00472730">
              <w:rPr>
                <w:rFonts w:ascii="Sylfaen" w:hAnsi="Sylfaen"/>
                <w:sz w:val="20"/>
                <w:szCs w:val="20"/>
                <w:lang w:val="ka-GE"/>
              </w:rPr>
              <w:t>დროის მენეჯმენტის პრობლემა</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7A5372" w:rsidRPr="00472730" w:rsidRDefault="007A5372" w:rsidP="007A5372">
            <w:pPr>
              <w:jc w:val="center"/>
              <w:rPr>
                <w:rFonts w:ascii="Sylfaen" w:hAnsi="Sylfaen"/>
                <w:color w:val="C00000"/>
                <w:sz w:val="20"/>
                <w:szCs w:val="20"/>
              </w:rPr>
            </w:pPr>
            <w:r w:rsidRPr="00472730">
              <w:rPr>
                <w:rFonts w:ascii="Sylfaen" w:hAnsi="Sylfaen"/>
                <w:color w:val="C00000"/>
                <w:sz w:val="20"/>
                <w:szCs w:val="20"/>
              </w:rPr>
              <w:t>48%</w:t>
            </w:r>
          </w:p>
        </w:tc>
        <w:tc>
          <w:tcPr>
            <w:tcW w:w="99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23%</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7A5372" w:rsidRPr="00472730" w:rsidRDefault="007A5372" w:rsidP="007A5372">
            <w:pPr>
              <w:jc w:val="center"/>
              <w:rPr>
                <w:rFonts w:ascii="Sylfaen" w:hAnsi="Sylfaen"/>
                <w:sz w:val="20"/>
                <w:szCs w:val="20"/>
              </w:rPr>
            </w:pPr>
            <w:r w:rsidRPr="00472730">
              <w:rPr>
                <w:rFonts w:ascii="Sylfaen" w:hAnsi="Sylfaen"/>
                <w:sz w:val="20"/>
                <w:szCs w:val="20"/>
              </w:rPr>
              <w:t>29%</w:t>
            </w:r>
          </w:p>
        </w:tc>
      </w:tr>
      <w:tr w:rsidR="007A5372" w:rsidRPr="00472730" w:rsidTr="000754DB">
        <w:trPr>
          <w:trHeight w:hRule="exact" w:val="446"/>
        </w:trPr>
        <w:tc>
          <w:tcPr>
            <w:tcW w:w="5845"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7A5372" w:rsidRPr="00472730" w:rsidRDefault="007A5372" w:rsidP="007A5372">
            <w:pPr>
              <w:spacing w:after="0" w:line="240" w:lineRule="auto"/>
              <w:rPr>
                <w:rFonts w:ascii="Sylfaen" w:hAnsi="Sylfaen"/>
                <w:sz w:val="20"/>
                <w:szCs w:val="20"/>
                <w:lang w:val="ka-GE"/>
              </w:rPr>
            </w:pPr>
            <w:r w:rsidRPr="00472730">
              <w:rPr>
                <w:rFonts w:ascii="Sylfaen" w:hAnsi="Sylfaen"/>
                <w:sz w:val="20"/>
                <w:szCs w:val="20"/>
                <w:lang w:val="ka-GE"/>
              </w:rPr>
              <w:t>სამუშაო რეჟიმთან ადაპტირების პრობლემა</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7A5372" w:rsidRPr="00472730" w:rsidRDefault="007A5372" w:rsidP="007A5372">
            <w:pPr>
              <w:jc w:val="center"/>
              <w:rPr>
                <w:rFonts w:ascii="Sylfaen" w:hAnsi="Sylfaen"/>
                <w:color w:val="C00000"/>
                <w:sz w:val="20"/>
                <w:szCs w:val="20"/>
              </w:rPr>
            </w:pPr>
            <w:r w:rsidRPr="00472730">
              <w:rPr>
                <w:rFonts w:ascii="Sylfaen" w:hAnsi="Sylfaen"/>
                <w:color w:val="C00000"/>
                <w:sz w:val="20"/>
                <w:szCs w:val="20"/>
              </w:rPr>
              <w:t>47%</w:t>
            </w:r>
          </w:p>
        </w:tc>
        <w:tc>
          <w:tcPr>
            <w:tcW w:w="99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28%</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Pr>
          <w:p w:rsidR="007A5372" w:rsidRPr="00472730" w:rsidRDefault="007A5372" w:rsidP="007A5372">
            <w:pPr>
              <w:jc w:val="center"/>
              <w:rPr>
                <w:rFonts w:ascii="Sylfaen" w:hAnsi="Sylfaen"/>
                <w:sz w:val="20"/>
                <w:szCs w:val="20"/>
              </w:rPr>
            </w:pPr>
            <w:r w:rsidRPr="00472730">
              <w:rPr>
                <w:rFonts w:ascii="Sylfaen" w:hAnsi="Sylfaen"/>
                <w:sz w:val="20"/>
                <w:szCs w:val="20"/>
              </w:rPr>
              <w:t>26%</w:t>
            </w:r>
          </w:p>
        </w:tc>
      </w:tr>
      <w:tr w:rsidR="007A5372" w:rsidRPr="00472730" w:rsidTr="000754DB">
        <w:trPr>
          <w:trHeight w:hRule="exact" w:val="925"/>
        </w:trPr>
        <w:tc>
          <w:tcPr>
            <w:tcW w:w="5845"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7A5372" w:rsidRPr="00472730" w:rsidRDefault="007A5372" w:rsidP="007A5372">
            <w:pPr>
              <w:spacing w:after="0" w:line="240" w:lineRule="auto"/>
              <w:rPr>
                <w:rFonts w:ascii="Sylfaen" w:hAnsi="Sylfaen"/>
                <w:sz w:val="20"/>
                <w:szCs w:val="20"/>
                <w:lang w:val="ka-GE"/>
              </w:rPr>
            </w:pPr>
            <w:r w:rsidRPr="00472730">
              <w:rPr>
                <w:rFonts w:ascii="Sylfaen" w:hAnsi="Sylfaen"/>
                <w:sz w:val="20"/>
                <w:szCs w:val="20"/>
                <w:lang w:val="ka-GE"/>
              </w:rPr>
              <w:t>საბაზისო არითმეტიკული უნარები</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32%</w:t>
            </w:r>
          </w:p>
        </w:tc>
        <w:tc>
          <w:tcPr>
            <w:tcW w:w="99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30%</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7A5372" w:rsidRPr="00472730" w:rsidRDefault="007A5372" w:rsidP="007A5372">
            <w:pPr>
              <w:jc w:val="center"/>
              <w:rPr>
                <w:rFonts w:ascii="Sylfaen" w:hAnsi="Sylfaen"/>
                <w:sz w:val="20"/>
                <w:szCs w:val="20"/>
              </w:rPr>
            </w:pPr>
            <w:r w:rsidRPr="00472730">
              <w:rPr>
                <w:rFonts w:ascii="Sylfaen" w:hAnsi="Sylfaen"/>
                <w:sz w:val="20"/>
                <w:szCs w:val="20"/>
              </w:rPr>
              <w:t>37%</w:t>
            </w:r>
          </w:p>
        </w:tc>
      </w:tr>
      <w:tr w:rsidR="007A5372" w:rsidRPr="00472730" w:rsidTr="000754DB">
        <w:trPr>
          <w:trHeight w:hRule="exact" w:val="988"/>
        </w:trPr>
        <w:tc>
          <w:tcPr>
            <w:tcW w:w="5845"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7A5372" w:rsidRPr="00472730" w:rsidRDefault="007A5372" w:rsidP="007A5372">
            <w:pPr>
              <w:autoSpaceDE w:val="0"/>
              <w:autoSpaceDN w:val="0"/>
              <w:adjustRightInd w:val="0"/>
              <w:spacing w:after="0" w:line="240" w:lineRule="auto"/>
              <w:rPr>
                <w:rFonts w:ascii="Sylfaen" w:hAnsi="Sylfaen" w:cs="Sylfaen"/>
                <w:sz w:val="20"/>
                <w:szCs w:val="20"/>
              </w:rPr>
            </w:pPr>
            <w:r w:rsidRPr="00472730">
              <w:rPr>
                <w:rFonts w:ascii="Sylfaen" w:hAnsi="Sylfaen" w:cs="Sylfaen"/>
                <w:sz w:val="20"/>
                <w:szCs w:val="20"/>
              </w:rPr>
              <w:t>აარადეკვატური ამბიცია (დასაქმება მაღალპოზიციაზე, დაწინაურების ამბიცია,</w:t>
            </w:r>
          </w:p>
          <w:p w:rsidR="007A5372" w:rsidRPr="00472730" w:rsidRDefault="007A5372" w:rsidP="007A5372">
            <w:pPr>
              <w:spacing w:after="0" w:line="240" w:lineRule="auto"/>
              <w:rPr>
                <w:rFonts w:ascii="Sylfaen" w:hAnsi="Sylfaen"/>
                <w:sz w:val="20"/>
                <w:szCs w:val="20"/>
                <w:lang w:val="ka-GE"/>
              </w:rPr>
            </w:pPr>
            <w:r w:rsidRPr="00472730">
              <w:rPr>
                <w:rFonts w:ascii="Sylfaen" w:hAnsi="Sylfaen" w:cs="Sylfaen"/>
                <w:sz w:val="20"/>
                <w:szCs w:val="20"/>
              </w:rPr>
              <w:t>მაღალი</w:t>
            </w:r>
            <w:r w:rsidR="000754DB" w:rsidRPr="00472730">
              <w:rPr>
                <w:rFonts w:ascii="Sylfaen" w:hAnsi="Sylfaen" w:cs="Sylfaen"/>
                <w:sz w:val="20"/>
                <w:szCs w:val="20"/>
                <w:lang w:val="ka-GE"/>
              </w:rPr>
              <w:t xml:space="preserve"> </w:t>
            </w:r>
            <w:r w:rsidRPr="00472730">
              <w:rPr>
                <w:rFonts w:ascii="Sylfaen" w:hAnsi="Sylfaen" w:cs="Sylfaen"/>
                <w:sz w:val="20"/>
                <w:szCs w:val="20"/>
              </w:rPr>
              <w:t>სახელფასო</w:t>
            </w:r>
            <w:r w:rsidR="000754DB" w:rsidRPr="00472730">
              <w:rPr>
                <w:rFonts w:ascii="Sylfaen" w:hAnsi="Sylfaen" w:cs="Sylfaen"/>
                <w:sz w:val="20"/>
                <w:szCs w:val="20"/>
                <w:lang w:val="ka-GE"/>
              </w:rPr>
              <w:t xml:space="preserve"> </w:t>
            </w:r>
            <w:r w:rsidRPr="00472730">
              <w:rPr>
                <w:rFonts w:ascii="Sylfaen" w:hAnsi="Sylfaen" w:cs="Sylfaen"/>
                <w:sz w:val="20"/>
                <w:szCs w:val="20"/>
              </w:rPr>
              <w:t>მოლოდინი)</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7A5372" w:rsidRPr="00472730" w:rsidRDefault="007A5372" w:rsidP="007A5372">
            <w:pPr>
              <w:jc w:val="center"/>
              <w:rPr>
                <w:rFonts w:ascii="Sylfaen" w:hAnsi="Sylfaen"/>
                <w:color w:val="C00000"/>
                <w:sz w:val="20"/>
                <w:szCs w:val="20"/>
              </w:rPr>
            </w:pPr>
            <w:r w:rsidRPr="00472730">
              <w:rPr>
                <w:rFonts w:ascii="Sylfaen" w:hAnsi="Sylfaen"/>
                <w:color w:val="C00000"/>
                <w:sz w:val="20"/>
                <w:szCs w:val="20"/>
              </w:rPr>
              <w:t>42%</w:t>
            </w:r>
          </w:p>
        </w:tc>
        <w:tc>
          <w:tcPr>
            <w:tcW w:w="99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24%</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Pr>
          <w:p w:rsidR="007A5372" w:rsidRPr="00472730" w:rsidRDefault="007A5372" w:rsidP="007A5372">
            <w:pPr>
              <w:jc w:val="center"/>
              <w:rPr>
                <w:rFonts w:ascii="Sylfaen" w:hAnsi="Sylfaen"/>
                <w:sz w:val="20"/>
                <w:szCs w:val="20"/>
              </w:rPr>
            </w:pPr>
            <w:r w:rsidRPr="00472730">
              <w:rPr>
                <w:rFonts w:ascii="Sylfaen" w:hAnsi="Sylfaen"/>
                <w:sz w:val="20"/>
                <w:szCs w:val="20"/>
              </w:rPr>
              <w:t>34%</w:t>
            </w:r>
          </w:p>
        </w:tc>
      </w:tr>
      <w:tr w:rsidR="007A5372" w:rsidRPr="00472730" w:rsidTr="000754DB">
        <w:trPr>
          <w:trHeight w:hRule="exact" w:val="700"/>
        </w:trPr>
        <w:tc>
          <w:tcPr>
            <w:tcW w:w="5845"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7A5372" w:rsidRPr="00472730" w:rsidRDefault="007A5372" w:rsidP="007A5372">
            <w:pPr>
              <w:spacing w:after="0" w:line="240" w:lineRule="auto"/>
              <w:rPr>
                <w:rFonts w:ascii="Sylfaen" w:hAnsi="Sylfaen"/>
                <w:sz w:val="20"/>
                <w:szCs w:val="20"/>
                <w:lang w:val="ka-GE"/>
              </w:rPr>
            </w:pPr>
            <w:r w:rsidRPr="00472730">
              <w:rPr>
                <w:rFonts w:ascii="Sylfaen" w:hAnsi="Sylfaen"/>
                <w:sz w:val="20"/>
                <w:szCs w:val="20"/>
                <w:lang w:val="ka-GE"/>
              </w:rPr>
              <w:t>პროფესიის შესაბამისი პრაქტიკული უნარ-ჩვევების არ ქონა</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7A5372" w:rsidRPr="00472730" w:rsidRDefault="007A5372" w:rsidP="007A5372">
            <w:pPr>
              <w:jc w:val="center"/>
              <w:rPr>
                <w:rFonts w:ascii="Sylfaen" w:hAnsi="Sylfaen"/>
                <w:color w:val="C00000"/>
                <w:sz w:val="20"/>
                <w:szCs w:val="20"/>
              </w:rPr>
            </w:pPr>
            <w:r w:rsidRPr="00472730">
              <w:rPr>
                <w:rFonts w:ascii="Sylfaen" w:hAnsi="Sylfaen"/>
                <w:color w:val="C00000"/>
                <w:sz w:val="20"/>
                <w:szCs w:val="20"/>
              </w:rPr>
              <w:t>50%</w:t>
            </w:r>
          </w:p>
        </w:tc>
        <w:tc>
          <w:tcPr>
            <w:tcW w:w="99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22%</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7A5372" w:rsidRPr="00472730" w:rsidRDefault="007A5372" w:rsidP="007A5372">
            <w:pPr>
              <w:jc w:val="center"/>
              <w:rPr>
                <w:rFonts w:ascii="Sylfaen" w:hAnsi="Sylfaen"/>
                <w:sz w:val="20"/>
                <w:szCs w:val="20"/>
              </w:rPr>
            </w:pPr>
            <w:r w:rsidRPr="00472730">
              <w:rPr>
                <w:rFonts w:ascii="Sylfaen" w:hAnsi="Sylfaen"/>
                <w:sz w:val="20"/>
                <w:szCs w:val="20"/>
              </w:rPr>
              <w:t>28%</w:t>
            </w:r>
          </w:p>
        </w:tc>
      </w:tr>
      <w:tr w:rsidR="007A5372" w:rsidRPr="00472730" w:rsidTr="000754DB">
        <w:trPr>
          <w:trHeight w:hRule="exact" w:val="655"/>
        </w:trPr>
        <w:tc>
          <w:tcPr>
            <w:tcW w:w="5845" w:type="dxa"/>
            <w:tcBorders>
              <w:top w:val="single" w:sz="4" w:space="0" w:color="F2F2F2"/>
              <w:left w:val="single" w:sz="8" w:space="0" w:color="D9D9D9"/>
              <w:bottom w:val="single" w:sz="4" w:space="0" w:color="F2F2F2"/>
              <w:right w:val="single" w:sz="4" w:space="0" w:color="F2F2F2"/>
            </w:tcBorders>
            <w:shd w:val="clear" w:color="auto" w:fill="FFFFFF" w:themeFill="background1"/>
            <w:tcMar>
              <w:top w:w="15" w:type="dxa"/>
              <w:left w:w="108" w:type="dxa"/>
              <w:bottom w:w="0" w:type="dxa"/>
              <w:right w:w="108" w:type="dxa"/>
            </w:tcMar>
            <w:vAlign w:val="center"/>
          </w:tcPr>
          <w:p w:rsidR="007A5372" w:rsidRPr="00472730" w:rsidRDefault="007A5372" w:rsidP="007A5372">
            <w:pPr>
              <w:spacing w:after="0" w:line="240" w:lineRule="auto"/>
              <w:rPr>
                <w:rFonts w:ascii="Sylfaen" w:hAnsi="Sylfaen"/>
                <w:sz w:val="20"/>
                <w:szCs w:val="20"/>
                <w:lang w:val="ka-GE"/>
              </w:rPr>
            </w:pPr>
            <w:r w:rsidRPr="00472730">
              <w:rPr>
                <w:rFonts w:ascii="Sylfaen" w:hAnsi="Sylfaen"/>
                <w:sz w:val="20"/>
                <w:szCs w:val="20"/>
                <w:lang w:val="ka-GE"/>
              </w:rPr>
              <w:t>თეორიული ცოდნის შეუსაბამობა პრაქტიკულ მოთხოვნებთან</w:t>
            </w:r>
          </w:p>
        </w:tc>
        <w:tc>
          <w:tcPr>
            <w:tcW w:w="108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7A5372" w:rsidRPr="00472730" w:rsidRDefault="007A5372" w:rsidP="007A5372">
            <w:pPr>
              <w:jc w:val="center"/>
              <w:rPr>
                <w:rFonts w:ascii="Sylfaen" w:hAnsi="Sylfaen"/>
                <w:color w:val="C00000"/>
                <w:sz w:val="20"/>
                <w:szCs w:val="20"/>
              </w:rPr>
            </w:pPr>
            <w:r w:rsidRPr="00472730">
              <w:rPr>
                <w:rFonts w:ascii="Sylfaen" w:hAnsi="Sylfaen"/>
                <w:color w:val="C00000"/>
                <w:sz w:val="20"/>
                <w:szCs w:val="20"/>
              </w:rPr>
              <w:t>47%</w:t>
            </w:r>
          </w:p>
        </w:tc>
        <w:tc>
          <w:tcPr>
            <w:tcW w:w="990" w:type="dxa"/>
            <w:tcBorders>
              <w:top w:val="single" w:sz="4" w:space="0" w:color="F2F2F2"/>
              <w:left w:val="single" w:sz="4" w:space="0" w:color="F2F2F2"/>
              <w:bottom w:val="single" w:sz="4" w:space="0" w:color="F2F2F2"/>
              <w:right w:val="single" w:sz="4" w:space="0" w:color="F2F2F2"/>
            </w:tcBorders>
            <w:shd w:val="clear" w:color="auto" w:fill="FFFFFF" w:themeFill="background1"/>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23%</w:t>
            </w:r>
          </w:p>
        </w:tc>
        <w:tc>
          <w:tcPr>
            <w:tcW w:w="1170" w:type="dxa"/>
            <w:tcBorders>
              <w:top w:val="single" w:sz="4" w:space="0" w:color="F2F2F2"/>
              <w:left w:val="single" w:sz="4" w:space="0" w:color="F2F2F2"/>
              <w:bottom w:val="single" w:sz="4" w:space="0" w:color="F2F2F2"/>
              <w:right w:val="single" w:sz="4" w:space="0" w:color="F2F2F2"/>
            </w:tcBorders>
            <w:shd w:val="clear" w:color="auto" w:fill="FFFFFF" w:themeFill="background1"/>
          </w:tcPr>
          <w:p w:rsidR="007A5372" w:rsidRPr="00472730" w:rsidRDefault="007A5372" w:rsidP="007A5372">
            <w:pPr>
              <w:jc w:val="center"/>
              <w:rPr>
                <w:rFonts w:ascii="Sylfaen" w:hAnsi="Sylfaen"/>
                <w:sz w:val="20"/>
                <w:szCs w:val="20"/>
              </w:rPr>
            </w:pPr>
            <w:r w:rsidRPr="00472730">
              <w:rPr>
                <w:rFonts w:ascii="Sylfaen" w:hAnsi="Sylfaen"/>
                <w:sz w:val="20"/>
                <w:szCs w:val="20"/>
              </w:rPr>
              <w:t>30%</w:t>
            </w:r>
          </w:p>
        </w:tc>
      </w:tr>
      <w:tr w:rsidR="007A5372" w:rsidRPr="00472730" w:rsidTr="000754DB">
        <w:trPr>
          <w:trHeight w:hRule="exact" w:val="718"/>
        </w:trPr>
        <w:tc>
          <w:tcPr>
            <w:tcW w:w="5845"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7A5372" w:rsidRPr="00472730" w:rsidRDefault="007A5372" w:rsidP="007A5372">
            <w:pPr>
              <w:spacing w:after="0" w:line="240" w:lineRule="auto"/>
              <w:rPr>
                <w:rFonts w:ascii="Sylfaen" w:hAnsi="Sylfaen"/>
                <w:sz w:val="20"/>
                <w:szCs w:val="20"/>
                <w:lang w:val="ka-GE"/>
              </w:rPr>
            </w:pPr>
            <w:r w:rsidRPr="00472730">
              <w:rPr>
                <w:rFonts w:ascii="Sylfaen" w:hAnsi="Sylfaen" w:cs="Sylfaen"/>
                <w:sz w:val="20"/>
                <w:szCs w:val="20"/>
              </w:rPr>
              <w:t>მოქცევის წესები და ეთიკური ქცევა / პროფესიული ეთიკ</w:t>
            </w:r>
            <w:r w:rsidRPr="00472730">
              <w:rPr>
                <w:rFonts w:ascii="Sylfaen" w:hAnsi="Sylfaen" w:cs="Sylfaen"/>
                <w:sz w:val="20"/>
                <w:szCs w:val="20"/>
                <w:lang w:val="ka-GE"/>
              </w:rPr>
              <w:t>ის არ ცოდნა</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22%</w:t>
            </w:r>
          </w:p>
        </w:tc>
        <w:tc>
          <w:tcPr>
            <w:tcW w:w="99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45%</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7A5372" w:rsidRPr="00472730" w:rsidRDefault="007A5372" w:rsidP="007A5372">
            <w:pPr>
              <w:jc w:val="center"/>
              <w:rPr>
                <w:rFonts w:ascii="Sylfaen" w:hAnsi="Sylfaen"/>
                <w:sz w:val="20"/>
                <w:szCs w:val="20"/>
              </w:rPr>
            </w:pPr>
            <w:r w:rsidRPr="00472730">
              <w:rPr>
                <w:rFonts w:ascii="Sylfaen" w:hAnsi="Sylfaen"/>
                <w:sz w:val="20"/>
                <w:szCs w:val="20"/>
              </w:rPr>
              <w:t>33%</w:t>
            </w:r>
          </w:p>
        </w:tc>
      </w:tr>
      <w:tr w:rsidR="007A5372" w:rsidRPr="00472730" w:rsidTr="000754DB">
        <w:trPr>
          <w:trHeight w:hRule="exact" w:val="432"/>
        </w:trPr>
        <w:tc>
          <w:tcPr>
            <w:tcW w:w="5845" w:type="dxa"/>
            <w:tcBorders>
              <w:top w:val="single" w:sz="4" w:space="0" w:color="F2F2F2"/>
              <w:left w:val="single" w:sz="8" w:space="0" w:color="D9D9D9"/>
              <w:bottom w:val="single" w:sz="4" w:space="0" w:color="F2F2F2"/>
              <w:right w:val="single" w:sz="4" w:space="0" w:color="F2F2F2"/>
            </w:tcBorders>
            <w:shd w:val="clear" w:color="auto" w:fill="F2F2F2" w:themeFill="background1" w:themeFillShade="F2"/>
            <w:tcMar>
              <w:top w:w="15" w:type="dxa"/>
              <w:left w:w="108" w:type="dxa"/>
              <w:bottom w:w="0" w:type="dxa"/>
              <w:right w:w="108" w:type="dxa"/>
            </w:tcMar>
            <w:vAlign w:val="center"/>
          </w:tcPr>
          <w:p w:rsidR="007A5372" w:rsidRPr="00472730" w:rsidRDefault="007A5372" w:rsidP="007A5372">
            <w:pPr>
              <w:spacing w:after="0" w:line="240" w:lineRule="auto"/>
              <w:rPr>
                <w:rFonts w:ascii="Sylfaen" w:hAnsi="Sylfaen"/>
                <w:sz w:val="20"/>
                <w:szCs w:val="20"/>
                <w:lang w:val="ka-GE"/>
              </w:rPr>
            </w:pPr>
            <w:r w:rsidRPr="00472730">
              <w:rPr>
                <w:rFonts w:ascii="Sylfaen" w:hAnsi="Sylfaen"/>
                <w:sz w:val="20"/>
                <w:szCs w:val="20"/>
                <w:lang w:val="ka-GE"/>
              </w:rPr>
              <w:t>უსაფრთხოების ნორმების არ ცოდნა</w:t>
            </w:r>
          </w:p>
        </w:tc>
        <w:tc>
          <w:tcPr>
            <w:tcW w:w="108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30%</w:t>
            </w:r>
          </w:p>
        </w:tc>
        <w:tc>
          <w:tcPr>
            <w:tcW w:w="99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Mar>
              <w:top w:w="15" w:type="dxa"/>
              <w:left w:w="15" w:type="dxa"/>
              <w:bottom w:w="0" w:type="dxa"/>
              <w:right w:w="15" w:type="dxa"/>
            </w:tcMar>
          </w:tcPr>
          <w:p w:rsidR="007A5372" w:rsidRPr="00472730" w:rsidRDefault="007A5372" w:rsidP="007A5372">
            <w:pPr>
              <w:jc w:val="center"/>
              <w:rPr>
                <w:rFonts w:ascii="Sylfaen" w:hAnsi="Sylfaen"/>
                <w:sz w:val="20"/>
                <w:szCs w:val="20"/>
              </w:rPr>
            </w:pPr>
            <w:r w:rsidRPr="00472730">
              <w:rPr>
                <w:rFonts w:ascii="Sylfaen" w:hAnsi="Sylfaen"/>
                <w:sz w:val="20"/>
                <w:szCs w:val="20"/>
              </w:rPr>
              <w:t>36%</w:t>
            </w:r>
          </w:p>
        </w:tc>
        <w:tc>
          <w:tcPr>
            <w:tcW w:w="1170" w:type="dxa"/>
            <w:tcBorders>
              <w:top w:val="single" w:sz="4" w:space="0" w:color="F2F2F2"/>
              <w:left w:val="single" w:sz="4" w:space="0" w:color="F2F2F2"/>
              <w:bottom w:val="single" w:sz="4" w:space="0" w:color="F2F2F2"/>
              <w:right w:val="single" w:sz="4" w:space="0" w:color="F2F2F2"/>
            </w:tcBorders>
            <w:shd w:val="clear" w:color="auto" w:fill="F2F2F2" w:themeFill="background1" w:themeFillShade="F2"/>
          </w:tcPr>
          <w:p w:rsidR="007A5372" w:rsidRPr="00472730" w:rsidRDefault="007A5372" w:rsidP="007A5372">
            <w:pPr>
              <w:jc w:val="center"/>
              <w:rPr>
                <w:rFonts w:ascii="Sylfaen" w:hAnsi="Sylfaen"/>
                <w:sz w:val="20"/>
                <w:szCs w:val="20"/>
              </w:rPr>
            </w:pPr>
            <w:r w:rsidRPr="00472730">
              <w:rPr>
                <w:rFonts w:ascii="Sylfaen" w:hAnsi="Sylfaen"/>
                <w:sz w:val="20"/>
                <w:szCs w:val="20"/>
              </w:rPr>
              <w:t>34%</w:t>
            </w:r>
          </w:p>
        </w:tc>
      </w:tr>
    </w:tbl>
    <w:p w:rsidR="007A5372" w:rsidRPr="00472730" w:rsidRDefault="007A5372" w:rsidP="007A5372">
      <w:pPr>
        <w:pStyle w:val="Bullet"/>
        <w:spacing w:before="240" w:after="0" w:line="276" w:lineRule="auto"/>
        <w:ind w:right="270"/>
        <w:jc w:val="right"/>
        <w:rPr>
          <w:rFonts w:ascii="Sylfaen" w:hAnsi="Sylfaen"/>
          <w:b/>
          <w:i/>
          <w:sz w:val="20"/>
          <w:highlight w:val="yellow"/>
          <w:u w:val="single"/>
          <w:lang w:val="ka-GE"/>
        </w:rPr>
      </w:pPr>
      <w:r w:rsidRPr="00472730">
        <w:rPr>
          <w:rFonts w:ascii="Sylfaen" w:hAnsi="Sylfaen"/>
          <w:b/>
          <w:bCs/>
          <w:sz w:val="20"/>
          <w:lang w:val="ka-GE"/>
        </w:rPr>
        <w:t>N=297</w:t>
      </w:r>
    </w:p>
    <w:p w:rsidR="00BD19FF" w:rsidRPr="00472730" w:rsidRDefault="00BD19FF" w:rsidP="007D17C5">
      <w:pPr>
        <w:pStyle w:val="Bullet"/>
        <w:spacing w:before="240" w:after="0" w:line="276" w:lineRule="auto"/>
        <w:ind w:right="270"/>
        <w:rPr>
          <w:rFonts w:ascii="Sylfaen" w:hAnsi="Sylfaen"/>
          <w:b/>
          <w:i/>
          <w:sz w:val="20"/>
          <w:highlight w:val="yellow"/>
          <w:u w:val="single"/>
          <w:lang w:val="ka-GE"/>
        </w:rPr>
      </w:pPr>
    </w:p>
    <w:p w:rsidR="000754DB" w:rsidRPr="00472730" w:rsidRDefault="00955ADA" w:rsidP="00955ADA">
      <w:pPr>
        <w:pStyle w:val="Bullet"/>
        <w:spacing w:before="240" w:after="0" w:line="276" w:lineRule="auto"/>
        <w:ind w:right="270"/>
        <w:rPr>
          <w:rFonts w:ascii="Sylfaen" w:hAnsi="Sylfaen"/>
          <w:b/>
          <w:iCs/>
          <w:sz w:val="20"/>
          <w:highlight w:val="yellow"/>
          <w:lang w:val="ka-GE"/>
        </w:rPr>
      </w:pPr>
      <w:r w:rsidRPr="00472730">
        <w:rPr>
          <w:rFonts w:ascii="Sylfaen" w:hAnsi="Sylfaen"/>
          <w:sz w:val="20"/>
          <w:lang w:val="ka-GE"/>
        </w:rPr>
        <w:t xml:space="preserve">რესპონდენტები გამოყოფენ იმ მიზეზებს, რომლებიც მათი აზრით, პროფესიული სასწავლებლების კურსდამთავრებულების დასაქმების დაბალ მაჩვენებელს განაპირობებს. პირველ რიგში, ამას ზოგადად, სამუშაო ადგილების სიმცირეს უკავშირებენ (59%), თუმცა, გამოკითხულთა საკმაოდ სოლიდური ნაწილი - 41% დასაქმების დაბალ მაჩვენებელს შრომის ბაზართან სასწავლებლების ნაკლებ კავშირსაც მიაწერს (41%). ყოველი მეოთხე რესპონდენტი ასევე საუბრობს პროფესიულის სასწავლებლების პროგრამების დაბალ ხარისხზე. </w:t>
      </w:r>
    </w:p>
    <w:p w:rsidR="00523284" w:rsidRDefault="00523284" w:rsidP="000754DB">
      <w:pPr>
        <w:pStyle w:val="Bullet"/>
        <w:spacing w:before="240" w:after="0" w:line="276" w:lineRule="auto"/>
        <w:ind w:right="270"/>
        <w:rPr>
          <w:rFonts w:ascii="Sylfaen" w:hAnsi="Sylfaen"/>
          <w:b/>
          <w:i/>
          <w:sz w:val="20"/>
          <w:u w:val="single"/>
          <w:lang w:val="ka-GE"/>
        </w:rPr>
      </w:pPr>
    </w:p>
    <w:p w:rsidR="000754DB" w:rsidRPr="00472730" w:rsidRDefault="000754DB" w:rsidP="000754DB">
      <w:pPr>
        <w:pStyle w:val="Bullet"/>
        <w:spacing w:before="240" w:after="0" w:line="276" w:lineRule="auto"/>
        <w:ind w:right="270"/>
        <w:rPr>
          <w:rFonts w:ascii="Sylfaen" w:hAnsi="Sylfaen"/>
          <w:b/>
          <w:i/>
          <w:sz w:val="20"/>
          <w:u w:val="single"/>
          <w:lang w:val="ka-GE"/>
        </w:rPr>
      </w:pPr>
      <w:r w:rsidRPr="00472730">
        <w:rPr>
          <w:rFonts w:ascii="Sylfaen" w:hAnsi="Sylfaen"/>
          <w:b/>
          <w:i/>
          <w:sz w:val="20"/>
          <w:u w:val="single"/>
          <w:lang w:val="ka-GE"/>
        </w:rPr>
        <w:lastRenderedPageBreak/>
        <w:t xml:space="preserve">გრაფიკი #25. პროფესიული სასწავლებლის კურსდამთავრებულთა დასაქმების დაბალი მაჩვენებლის მიზეზი </w:t>
      </w:r>
    </w:p>
    <w:p w:rsidR="000754DB" w:rsidRPr="00472730" w:rsidRDefault="000754DB" w:rsidP="000754DB">
      <w:pPr>
        <w:spacing w:after="0"/>
        <w:rPr>
          <w:rFonts w:ascii="Sylfaen" w:hAnsi="Sylfaen"/>
          <w:sz w:val="20"/>
          <w:szCs w:val="20"/>
          <w:lang w:val="ka-GE"/>
        </w:rPr>
      </w:pPr>
    </w:p>
    <w:p w:rsidR="000754DB" w:rsidRPr="00472730" w:rsidRDefault="000754DB" w:rsidP="000754DB">
      <w:pPr>
        <w:spacing w:after="0"/>
        <w:rPr>
          <w:rFonts w:ascii="Sylfaen" w:hAnsi="Sylfaen"/>
          <w:sz w:val="20"/>
          <w:szCs w:val="20"/>
          <w:lang w:val="ka-GE"/>
        </w:rPr>
      </w:pPr>
      <w:r w:rsidRPr="00472730">
        <w:rPr>
          <w:rFonts w:ascii="Sylfaen" w:hAnsi="Sylfaen"/>
          <w:noProof/>
          <w:sz w:val="20"/>
        </w:rPr>
        <w:drawing>
          <wp:inline distT="0" distB="0" distL="0" distR="0" wp14:anchorId="2FA2ED99" wp14:editId="1881D52F">
            <wp:extent cx="5819775" cy="352425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0754DB" w:rsidRPr="00472730" w:rsidRDefault="000754DB" w:rsidP="000754DB">
      <w:pPr>
        <w:pStyle w:val="Bullet"/>
        <w:spacing w:before="240" w:after="0" w:line="276" w:lineRule="auto"/>
        <w:ind w:right="270"/>
        <w:jc w:val="right"/>
        <w:rPr>
          <w:rFonts w:ascii="Sylfaen" w:hAnsi="Sylfaen"/>
          <w:b/>
          <w:i/>
          <w:sz w:val="20"/>
          <w:highlight w:val="yellow"/>
          <w:u w:val="single"/>
          <w:lang w:val="ka-GE"/>
        </w:rPr>
      </w:pPr>
      <w:r w:rsidRPr="00472730">
        <w:rPr>
          <w:rFonts w:ascii="Sylfaen" w:hAnsi="Sylfaen"/>
          <w:b/>
          <w:bCs/>
          <w:sz w:val="20"/>
          <w:lang w:val="ka-GE"/>
        </w:rPr>
        <w:t>N=297</w:t>
      </w:r>
    </w:p>
    <w:p w:rsidR="000754DB" w:rsidRPr="00472730" w:rsidRDefault="000754DB" w:rsidP="007D17C5">
      <w:pPr>
        <w:pStyle w:val="Bullet"/>
        <w:spacing w:before="240" w:after="0" w:line="276" w:lineRule="auto"/>
        <w:ind w:right="270"/>
        <w:rPr>
          <w:rFonts w:ascii="Sylfaen" w:hAnsi="Sylfaen"/>
          <w:b/>
          <w:i/>
          <w:sz w:val="20"/>
          <w:highlight w:val="yellow"/>
          <w:u w:val="single"/>
          <w:lang w:val="ka-GE"/>
        </w:rPr>
      </w:pPr>
    </w:p>
    <w:p w:rsidR="00810165" w:rsidRPr="00472730" w:rsidRDefault="000F0999" w:rsidP="000F0999">
      <w:pPr>
        <w:pStyle w:val="Bullet"/>
        <w:spacing w:before="240" w:after="0" w:line="276" w:lineRule="auto"/>
        <w:ind w:right="270"/>
        <w:rPr>
          <w:rFonts w:ascii="Sylfaen" w:hAnsi="Sylfaen"/>
          <w:sz w:val="20"/>
          <w:lang w:val="ka-GE"/>
        </w:rPr>
      </w:pPr>
      <w:r w:rsidRPr="00472730">
        <w:rPr>
          <w:rFonts w:ascii="Sylfaen" w:hAnsi="Sylfaen"/>
          <w:sz w:val="20"/>
          <w:lang w:val="ka-GE"/>
        </w:rPr>
        <w:t xml:space="preserve">კვლევის ფარგლებში რესპონდენტებს შესთავაზეს სახელმწიფოსთან თანამშრომლობის სასურველი ფორმა პროფესიულ სასწავლებლებთან მიმართებაში. გამოკითხულების ნახევრისთვის ყველაზე მისაღები აღმოჩნდა სამუშაოზე დაფუძნებული სწავლება კოლეჯთან ერთად. 42% ასევე თანახმაა, სკოლის მოსწავლეებისთვის საწარმოში მცირე, გაცნობითი პრაქტიკის ორგანიზება. სოციალურად დაუცველთა სწავლის ხელშეწყობა და საგანმანათლებლო პროგრამების შექმნაში მონაწილეობა ასევე მისაღებია გამოკითხულების თითქმის 40%-სთვის. ყველაზე ნაკლებად მიმზიდველი გამოკითხულებისთვის პროფესიული სასწავლებლის მართვის ფუნქციით კერძო კომპანიაზე გადაბარება აღმოჩნდა (18%). </w:t>
      </w:r>
    </w:p>
    <w:p w:rsidR="00844161" w:rsidRPr="00472730" w:rsidRDefault="00844161" w:rsidP="00810165">
      <w:pPr>
        <w:pStyle w:val="Bullet"/>
        <w:spacing w:before="240" w:after="0" w:line="276" w:lineRule="auto"/>
        <w:ind w:right="270"/>
        <w:rPr>
          <w:rFonts w:ascii="Sylfaen" w:hAnsi="Sylfaen"/>
          <w:b/>
          <w:i/>
          <w:sz w:val="20"/>
          <w:u w:val="single"/>
          <w:lang w:val="ka-GE"/>
        </w:rPr>
      </w:pPr>
    </w:p>
    <w:p w:rsidR="00844161" w:rsidRPr="00472730" w:rsidRDefault="00844161" w:rsidP="00810165">
      <w:pPr>
        <w:pStyle w:val="Bullet"/>
        <w:spacing w:before="240" w:after="0" w:line="276" w:lineRule="auto"/>
        <w:ind w:right="270"/>
        <w:rPr>
          <w:rFonts w:ascii="Sylfaen" w:hAnsi="Sylfaen"/>
          <w:b/>
          <w:i/>
          <w:sz w:val="20"/>
          <w:u w:val="single"/>
          <w:lang w:val="ka-GE"/>
        </w:rPr>
      </w:pPr>
    </w:p>
    <w:p w:rsidR="00844161" w:rsidRDefault="00844161" w:rsidP="00810165">
      <w:pPr>
        <w:pStyle w:val="Bullet"/>
        <w:spacing w:before="240" w:after="0" w:line="276" w:lineRule="auto"/>
        <w:ind w:right="270"/>
        <w:rPr>
          <w:rFonts w:ascii="Sylfaen" w:hAnsi="Sylfaen"/>
          <w:b/>
          <w:i/>
          <w:sz w:val="20"/>
          <w:u w:val="single"/>
          <w:lang w:val="ka-GE"/>
        </w:rPr>
      </w:pPr>
    </w:p>
    <w:p w:rsidR="00523284" w:rsidRPr="00472730" w:rsidRDefault="00523284" w:rsidP="00810165">
      <w:pPr>
        <w:pStyle w:val="Bullet"/>
        <w:spacing w:before="240" w:after="0" w:line="276" w:lineRule="auto"/>
        <w:ind w:right="270"/>
        <w:rPr>
          <w:rFonts w:ascii="Sylfaen" w:hAnsi="Sylfaen"/>
          <w:b/>
          <w:i/>
          <w:sz w:val="20"/>
          <w:u w:val="single"/>
          <w:lang w:val="ka-GE"/>
        </w:rPr>
      </w:pPr>
    </w:p>
    <w:p w:rsidR="00810165" w:rsidRPr="00472730" w:rsidRDefault="00C260FE" w:rsidP="00810165">
      <w:pPr>
        <w:pStyle w:val="Bullet"/>
        <w:spacing w:before="240" w:after="0" w:line="276" w:lineRule="auto"/>
        <w:ind w:right="270"/>
        <w:rPr>
          <w:rFonts w:ascii="Sylfaen" w:hAnsi="Sylfaen"/>
          <w:b/>
          <w:i/>
          <w:sz w:val="20"/>
          <w:u w:val="single"/>
          <w:lang w:val="ka-GE"/>
        </w:rPr>
      </w:pPr>
      <w:r w:rsidRPr="00472730">
        <w:rPr>
          <w:rFonts w:ascii="Sylfaen" w:hAnsi="Sylfaen"/>
          <w:b/>
          <w:i/>
          <w:sz w:val="20"/>
          <w:u w:val="single"/>
          <w:lang w:val="ka-GE"/>
        </w:rPr>
        <w:lastRenderedPageBreak/>
        <w:t>ცხრილი</w:t>
      </w:r>
      <w:r w:rsidR="007D17C5" w:rsidRPr="00472730">
        <w:rPr>
          <w:rFonts w:ascii="Sylfaen" w:hAnsi="Sylfaen"/>
          <w:b/>
          <w:i/>
          <w:sz w:val="20"/>
          <w:u w:val="single"/>
          <w:lang w:val="ka-GE"/>
        </w:rPr>
        <w:t xml:space="preserve"> #</w:t>
      </w:r>
      <w:r w:rsidR="00810165" w:rsidRPr="00472730">
        <w:rPr>
          <w:rFonts w:ascii="Sylfaen" w:hAnsi="Sylfaen"/>
          <w:b/>
          <w:i/>
          <w:sz w:val="20"/>
          <w:u w:val="single"/>
          <w:lang w:val="ka-GE"/>
        </w:rPr>
        <w:t>2</w:t>
      </w:r>
      <w:r w:rsidRPr="00472730">
        <w:rPr>
          <w:rFonts w:ascii="Sylfaen" w:hAnsi="Sylfaen"/>
          <w:b/>
          <w:i/>
          <w:sz w:val="20"/>
          <w:u w:val="single"/>
          <w:lang w:val="ka-GE"/>
        </w:rPr>
        <w:t>6</w:t>
      </w:r>
      <w:r w:rsidR="007D17C5" w:rsidRPr="00472730">
        <w:rPr>
          <w:rFonts w:ascii="Sylfaen" w:hAnsi="Sylfaen"/>
          <w:b/>
          <w:i/>
          <w:sz w:val="20"/>
          <w:u w:val="single"/>
          <w:lang w:val="ka-GE"/>
        </w:rPr>
        <w:t xml:space="preserve">. სახელმწიფოსთან თანამშრომლობის სასურველი ფორმები </w:t>
      </w:r>
    </w:p>
    <w:p w:rsidR="00810165" w:rsidRPr="00472730" w:rsidRDefault="00810165" w:rsidP="007D17C5">
      <w:pPr>
        <w:pStyle w:val="Bullet"/>
        <w:spacing w:before="240" w:after="0" w:line="276" w:lineRule="auto"/>
        <w:ind w:right="270"/>
        <w:rPr>
          <w:rFonts w:ascii="Sylfaen" w:hAnsi="Sylfaen"/>
          <w:b/>
          <w:i/>
          <w:sz w:val="20"/>
          <w:u w:val="single"/>
          <w:lang w:val="ka-GE"/>
        </w:rPr>
      </w:pPr>
      <w:r w:rsidRPr="00472730">
        <w:rPr>
          <w:rFonts w:ascii="Sylfaen" w:hAnsi="Sylfaen"/>
          <w:noProof/>
          <w:sz w:val="20"/>
        </w:rPr>
        <w:drawing>
          <wp:inline distT="0" distB="0" distL="0" distR="0" wp14:anchorId="39A97BA5" wp14:editId="35F93D63">
            <wp:extent cx="5724525" cy="348615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10165" w:rsidRPr="00472730" w:rsidRDefault="00810165" w:rsidP="00810165">
      <w:pPr>
        <w:pStyle w:val="Bullet"/>
        <w:spacing w:before="240" w:after="0" w:line="276" w:lineRule="auto"/>
        <w:ind w:right="270"/>
        <w:jc w:val="right"/>
        <w:rPr>
          <w:rFonts w:ascii="Sylfaen" w:hAnsi="Sylfaen"/>
          <w:b/>
          <w:i/>
          <w:sz w:val="20"/>
          <w:highlight w:val="yellow"/>
          <w:u w:val="single"/>
          <w:lang w:val="ka-GE"/>
        </w:rPr>
      </w:pPr>
      <w:r w:rsidRPr="00472730">
        <w:rPr>
          <w:rFonts w:ascii="Sylfaen" w:hAnsi="Sylfaen"/>
          <w:b/>
          <w:bCs/>
          <w:sz w:val="20"/>
          <w:lang w:val="ka-GE"/>
        </w:rPr>
        <w:t>N=297</w:t>
      </w:r>
    </w:p>
    <w:p w:rsidR="000F0999" w:rsidRPr="00472730" w:rsidRDefault="00F97753" w:rsidP="000F0999">
      <w:pPr>
        <w:pStyle w:val="Bullet"/>
        <w:spacing w:before="240" w:after="0" w:line="276" w:lineRule="auto"/>
        <w:ind w:right="270"/>
        <w:rPr>
          <w:rFonts w:ascii="Sylfaen" w:hAnsi="Sylfaen"/>
          <w:b/>
          <w:i/>
          <w:sz w:val="20"/>
          <w:u w:val="single"/>
          <w:lang w:val="ka-GE"/>
        </w:rPr>
      </w:pPr>
      <w:r w:rsidRPr="00472730">
        <w:rPr>
          <w:rFonts w:ascii="Sylfaen" w:hAnsi="Sylfaen"/>
          <w:sz w:val="20"/>
          <w:lang w:val="ka-GE"/>
        </w:rPr>
        <w:t xml:space="preserve">გამოკითხულების მოსაზრებები, დაახლოებით, თანაბრად იყოფა იმასთან დაკავშირებით, თუ რამდენად პრესტიჟულია პროფესიული განათლება. ამავდროულად, რესპონდენტების 2/3 დარწმუნებულია, რომ საზოგადოების დამოკიდებულა პროფესიული განათლების მიმართ იცვლება და იცვლება დადებითისკენ, თუმცა ნელა (60%). მხოლოდ გამოკითხულების 17% თვლის, რომ ამ მხრივ, არაფერი იცვლება. </w:t>
      </w:r>
    </w:p>
    <w:p w:rsidR="000F0999" w:rsidRPr="00472730" w:rsidRDefault="000F0999" w:rsidP="00F97753">
      <w:pPr>
        <w:pStyle w:val="Bullet"/>
        <w:spacing w:before="240" w:after="0" w:line="276" w:lineRule="auto"/>
        <w:ind w:right="270"/>
        <w:rPr>
          <w:rFonts w:ascii="Sylfaen" w:hAnsi="Sylfaen"/>
          <w:b/>
          <w:i/>
          <w:sz w:val="20"/>
          <w:u w:val="single"/>
          <w:lang w:val="ka-GE"/>
        </w:rPr>
      </w:pPr>
      <w:r w:rsidRPr="00472730">
        <w:rPr>
          <w:rFonts w:ascii="Sylfaen" w:hAnsi="Sylfaen"/>
          <w:b/>
          <w:i/>
          <w:sz w:val="20"/>
          <w:u w:val="single"/>
          <w:lang w:val="ka-GE"/>
        </w:rPr>
        <w:t>გრაფიკი #2</w:t>
      </w:r>
      <w:r w:rsidR="00F97753" w:rsidRPr="00472730">
        <w:rPr>
          <w:rFonts w:ascii="Sylfaen" w:hAnsi="Sylfaen"/>
          <w:b/>
          <w:i/>
          <w:sz w:val="20"/>
          <w:u w:val="single"/>
          <w:lang w:val="ka-GE"/>
        </w:rPr>
        <w:t>7</w:t>
      </w:r>
      <w:r w:rsidRPr="00472730">
        <w:rPr>
          <w:rFonts w:ascii="Sylfaen" w:hAnsi="Sylfaen"/>
          <w:b/>
          <w:i/>
          <w:sz w:val="20"/>
          <w:u w:val="single"/>
          <w:lang w:val="ka-GE"/>
        </w:rPr>
        <w:t xml:space="preserve">. </w:t>
      </w:r>
      <w:r w:rsidR="00F97753" w:rsidRPr="00472730">
        <w:rPr>
          <w:rFonts w:ascii="Sylfaen" w:hAnsi="Sylfaen"/>
          <w:b/>
          <w:i/>
          <w:sz w:val="20"/>
          <w:u w:val="single"/>
          <w:lang w:val="ka-GE"/>
        </w:rPr>
        <w:t xml:space="preserve">პროფესიული განათლების პრესტიჟულობა </w:t>
      </w:r>
    </w:p>
    <w:p w:rsidR="000F0999" w:rsidRPr="00472730" w:rsidRDefault="000F0999" w:rsidP="000F0999">
      <w:pPr>
        <w:spacing w:after="0"/>
        <w:rPr>
          <w:rFonts w:ascii="Sylfaen" w:hAnsi="Sylfaen"/>
          <w:sz w:val="20"/>
          <w:szCs w:val="20"/>
          <w:lang w:val="ka-GE"/>
        </w:rPr>
      </w:pPr>
    </w:p>
    <w:p w:rsidR="000F0999" w:rsidRPr="00472730" w:rsidRDefault="000F0999" w:rsidP="000F0999">
      <w:pPr>
        <w:spacing w:after="0"/>
        <w:rPr>
          <w:rFonts w:ascii="Sylfaen" w:hAnsi="Sylfaen"/>
          <w:sz w:val="20"/>
          <w:szCs w:val="20"/>
          <w:lang w:val="ka-GE"/>
        </w:rPr>
      </w:pPr>
      <w:r w:rsidRPr="00472730">
        <w:rPr>
          <w:rFonts w:ascii="Sylfaen" w:hAnsi="Sylfaen"/>
          <w:noProof/>
          <w:sz w:val="20"/>
        </w:rPr>
        <w:drawing>
          <wp:inline distT="0" distB="0" distL="0" distR="0" wp14:anchorId="1495A083" wp14:editId="4B3B8C25">
            <wp:extent cx="5730875" cy="1552575"/>
            <wp:effectExtent l="0" t="0" r="317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F97753" w:rsidRPr="00472730" w:rsidRDefault="00F97753" w:rsidP="00F97753">
      <w:pPr>
        <w:pStyle w:val="Bullet"/>
        <w:spacing w:before="240" w:after="0" w:line="276" w:lineRule="auto"/>
        <w:ind w:right="270"/>
        <w:jc w:val="right"/>
        <w:rPr>
          <w:rFonts w:ascii="Sylfaen" w:hAnsi="Sylfaen"/>
          <w:b/>
          <w:i/>
          <w:sz w:val="20"/>
          <w:u w:val="single"/>
          <w:lang w:val="ka-GE"/>
        </w:rPr>
      </w:pPr>
      <w:r w:rsidRPr="00472730">
        <w:rPr>
          <w:rFonts w:ascii="Sylfaen" w:hAnsi="Sylfaen"/>
          <w:b/>
          <w:bCs/>
          <w:sz w:val="20"/>
          <w:lang w:val="ka-GE"/>
        </w:rPr>
        <w:t>N=297</w:t>
      </w:r>
    </w:p>
    <w:p w:rsidR="00844161" w:rsidRPr="00472730" w:rsidRDefault="00844161" w:rsidP="00F97753">
      <w:pPr>
        <w:pStyle w:val="Bullet"/>
        <w:spacing w:before="240" w:after="0" w:line="276" w:lineRule="auto"/>
        <w:ind w:right="270"/>
        <w:rPr>
          <w:rFonts w:ascii="Sylfaen" w:hAnsi="Sylfaen"/>
          <w:b/>
          <w:i/>
          <w:sz w:val="20"/>
          <w:u w:val="single"/>
          <w:lang w:val="ka-GE"/>
        </w:rPr>
      </w:pPr>
    </w:p>
    <w:p w:rsidR="00E153E8" w:rsidRPr="00472730" w:rsidRDefault="000F0999" w:rsidP="00F97753">
      <w:pPr>
        <w:pStyle w:val="Bullet"/>
        <w:spacing w:before="240" w:after="0" w:line="276" w:lineRule="auto"/>
        <w:ind w:right="270"/>
        <w:rPr>
          <w:rFonts w:ascii="Sylfaen" w:hAnsi="Sylfaen"/>
          <w:b/>
          <w:i/>
          <w:sz w:val="20"/>
          <w:u w:val="single"/>
          <w:lang w:val="ka-GE"/>
        </w:rPr>
      </w:pPr>
      <w:r w:rsidRPr="00472730">
        <w:rPr>
          <w:rFonts w:ascii="Sylfaen" w:hAnsi="Sylfaen"/>
          <w:b/>
          <w:i/>
          <w:sz w:val="20"/>
          <w:u w:val="single"/>
          <w:lang w:val="ka-GE"/>
        </w:rPr>
        <w:lastRenderedPageBreak/>
        <w:t>გრაფიკი #2</w:t>
      </w:r>
      <w:r w:rsidR="00F97753" w:rsidRPr="00472730">
        <w:rPr>
          <w:rFonts w:ascii="Sylfaen" w:hAnsi="Sylfaen"/>
          <w:b/>
          <w:i/>
          <w:sz w:val="20"/>
          <w:u w:val="single"/>
          <w:lang w:val="ka-GE"/>
        </w:rPr>
        <w:t>8</w:t>
      </w:r>
      <w:r w:rsidRPr="00472730">
        <w:rPr>
          <w:rFonts w:ascii="Sylfaen" w:hAnsi="Sylfaen"/>
          <w:b/>
          <w:i/>
          <w:sz w:val="20"/>
          <w:u w:val="single"/>
          <w:lang w:val="ka-GE"/>
        </w:rPr>
        <w:t xml:space="preserve">. </w:t>
      </w:r>
      <w:r w:rsidR="00F97753" w:rsidRPr="00472730">
        <w:rPr>
          <w:rFonts w:ascii="Sylfaen" w:hAnsi="Sylfaen"/>
          <w:b/>
          <w:i/>
          <w:sz w:val="20"/>
          <w:u w:val="single"/>
          <w:lang w:val="ka-GE"/>
        </w:rPr>
        <w:t>საზოგადოების დამოკიდებულების ცვლილება პროფესიული განათლების მიმართ</w:t>
      </w:r>
    </w:p>
    <w:p w:rsidR="00F97753" w:rsidRPr="00472730" w:rsidRDefault="00F97753" w:rsidP="00F97753">
      <w:pPr>
        <w:spacing w:after="0"/>
        <w:rPr>
          <w:rFonts w:ascii="Sylfaen" w:hAnsi="Sylfaen"/>
          <w:sz w:val="20"/>
          <w:szCs w:val="20"/>
          <w:lang w:val="ka-GE"/>
        </w:rPr>
      </w:pPr>
    </w:p>
    <w:p w:rsidR="00F97753" w:rsidRPr="00472730" w:rsidRDefault="00F97753" w:rsidP="00F97753">
      <w:pPr>
        <w:spacing w:after="0"/>
        <w:rPr>
          <w:rFonts w:ascii="Sylfaen" w:hAnsi="Sylfaen"/>
          <w:sz w:val="20"/>
          <w:szCs w:val="20"/>
          <w:lang w:val="ka-GE"/>
        </w:rPr>
      </w:pPr>
      <w:r w:rsidRPr="00472730">
        <w:rPr>
          <w:rFonts w:ascii="Sylfaen" w:hAnsi="Sylfaen"/>
          <w:noProof/>
          <w:sz w:val="20"/>
        </w:rPr>
        <w:drawing>
          <wp:inline distT="0" distB="0" distL="0" distR="0" wp14:anchorId="39BCD3DE" wp14:editId="1C18B78E">
            <wp:extent cx="5730875" cy="1933575"/>
            <wp:effectExtent l="0" t="0" r="3175"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F97753" w:rsidRPr="00472730" w:rsidRDefault="00F97753" w:rsidP="00F97753">
      <w:pPr>
        <w:pStyle w:val="Bullet"/>
        <w:spacing w:before="240" w:after="0" w:line="276" w:lineRule="auto"/>
        <w:ind w:right="270"/>
        <w:jc w:val="right"/>
        <w:rPr>
          <w:rFonts w:ascii="Sylfaen" w:hAnsi="Sylfaen"/>
          <w:b/>
          <w:i/>
          <w:sz w:val="20"/>
          <w:u w:val="single"/>
          <w:lang w:val="ka-GE"/>
        </w:rPr>
      </w:pPr>
      <w:r w:rsidRPr="00472730">
        <w:rPr>
          <w:rFonts w:ascii="Sylfaen" w:hAnsi="Sylfaen"/>
          <w:b/>
          <w:bCs/>
          <w:sz w:val="20"/>
          <w:lang w:val="ka-GE"/>
        </w:rPr>
        <w:t>N=297</w:t>
      </w:r>
    </w:p>
    <w:p w:rsidR="00810165" w:rsidRPr="00472730" w:rsidRDefault="00810165" w:rsidP="00810165">
      <w:pPr>
        <w:pStyle w:val="Body"/>
        <w:rPr>
          <w:rFonts w:ascii="Sylfaen" w:hAnsi="Sylfaen"/>
          <w:lang w:val="ka-GE"/>
        </w:rPr>
      </w:pPr>
    </w:p>
    <w:p w:rsidR="00D67CF7" w:rsidRPr="00472730" w:rsidRDefault="00D67CF7" w:rsidP="00D67CF7">
      <w:pPr>
        <w:pStyle w:val="Body"/>
        <w:spacing w:line="276" w:lineRule="auto"/>
        <w:rPr>
          <w:rFonts w:ascii="Sylfaen" w:hAnsi="Sylfaen"/>
          <w:lang w:val="ka-GE"/>
        </w:rPr>
      </w:pPr>
    </w:p>
    <w:p w:rsidR="00D67CF7" w:rsidRPr="00472730" w:rsidRDefault="0012695C" w:rsidP="00D67CF7">
      <w:pPr>
        <w:pStyle w:val="Heading31"/>
        <w:rPr>
          <w:rFonts w:ascii="Sylfaen" w:hAnsi="Sylfaen"/>
          <w:sz w:val="22"/>
          <w:szCs w:val="22"/>
          <w:lang w:val="ka-GE"/>
        </w:rPr>
      </w:pPr>
      <w:bookmarkStart w:id="25" w:name="_Toc438166771"/>
      <w:r w:rsidRPr="00472730">
        <w:rPr>
          <w:rFonts w:ascii="Sylfaen" w:hAnsi="Sylfaen"/>
          <w:sz w:val="22"/>
          <w:szCs w:val="22"/>
          <w:lang w:val="ka-GE"/>
        </w:rPr>
        <w:t>3.</w:t>
      </w:r>
      <w:r w:rsidRPr="00472730">
        <w:rPr>
          <w:rFonts w:ascii="Sylfaen" w:hAnsi="Sylfaen"/>
          <w:sz w:val="22"/>
          <w:szCs w:val="22"/>
        </w:rPr>
        <w:t>6</w:t>
      </w:r>
      <w:r w:rsidR="00D67CF7" w:rsidRPr="00472730">
        <w:rPr>
          <w:rFonts w:ascii="Sylfaen" w:hAnsi="Sylfaen"/>
          <w:sz w:val="22"/>
          <w:szCs w:val="22"/>
          <w:lang w:val="ka-GE"/>
        </w:rPr>
        <w:t xml:space="preserve">.3. </w:t>
      </w:r>
      <w:r w:rsidR="00D67CF7" w:rsidRPr="00472730">
        <w:rPr>
          <w:rFonts w:ascii="Sylfaen" w:hAnsi="Sylfaen" w:cs="Sylfaen"/>
          <w:sz w:val="22"/>
          <w:szCs w:val="22"/>
          <w:lang w:val="ka-GE"/>
        </w:rPr>
        <w:t>თანამშრომლების ტრენინგები</w:t>
      </w:r>
      <w:bookmarkEnd w:id="25"/>
      <w:r w:rsidR="00D67CF7" w:rsidRPr="00472730">
        <w:rPr>
          <w:rFonts w:ascii="Sylfaen" w:hAnsi="Sylfaen" w:cs="Sylfaen"/>
          <w:sz w:val="22"/>
          <w:szCs w:val="22"/>
          <w:lang w:val="ka-GE"/>
        </w:rPr>
        <w:t xml:space="preserve"> </w:t>
      </w:r>
    </w:p>
    <w:p w:rsidR="00D67CF7" w:rsidRPr="00472730" w:rsidRDefault="00D67CF7" w:rsidP="00D67CF7">
      <w:pPr>
        <w:pStyle w:val="Bullet"/>
        <w:spacing w:before="240" w:after="0" w:line="276" w:lineRule="auto"/>
        <w:ind w:right="270"/>
        <w:rPr>
          <w:rFonts w:ascii="Sylfaen" w:hAnsi="Sylfaen"/>
          <w:sz w:val="20"/>
          <w:lang w:val="ka-GE"/>
        </w:rPr>
      </w:pPr>
    </w:p>
    <w:p w:rsidR="00E91BC7" w:rsidRPr="00472730" w:rsidRDefault="00D67CF7" w:rsidP="00D67CF7">
      <w:pPr>
        <w:pStyle w:val="Bullet"/>
        <w:spacing w:before="240" w:after="0" w:line="276" w:lineRule="auto"/>
        <w:ind w:right="270"/>
        <w:rPr>
          <w:rFonts w:ascii="Sylfaen" w:hAnsi="Sylfaen"/>
          <w:b/>
          <w:i/>
          <w:sz w:val="20"/>
          <w:u w:val="single"/>
          <w:lang w:val="ka-GE"/>
        </w:rPr>
      </w:pPr>
      <w:r w:rsidRPr="00472730">
        <w:rPr>
          <w:rFonts w:ascii="Sylfaen" w:hAnsi="Sylfaen"/>
          <w:sz w:val="20"/>
          <w:lang w:val="ka-GE"/>
        </w:rPr>
        <w:t xml:space="preserve">როგორც კვლევამ უჩვენა, გამოკითხული დასაქმებულების უმრავლესობა (60%) თანამშრომლებს უტარებს ტრენინგებს - სისტემატურად ან გარკვეული საჭიროებიდან გამომდინარე. ამავდროულად, საგულისხმობა, რომ ტრენინგების გამოცდილება საერთოდ არ აქვს გამოკითხული ორგანიზაციების 40%-ს. უკანასკნელი ერთი წლის მანძილზე ჩატარებულ ტრენინგებში კი კომუნიკაციის და </w:t>
      </w:r>
      <w:r w:rsidR="00693FB9" w:rsidRPr="00472730">
        <w:rPr>
          <w:rFonts w:ascii="Sylfaen" w:hAnsi="Sylfaen"/>
          <w:sz w:val="20"/>
          <w:lang w:val="ka-GE"/>
        </w:rPr>
        <w:t xml:space="preserve">თვითპრეზენტაციის უნარების ტრენინგი ლიდერობს. </w:t>
      </w:r>
    </w:p>
    <w:p w:rsidR="00E91BC7" w:rsidRPr="00472730" w:rsidRDefault="00E91BC7" w:rsidP="00E8150A">
      <w:pPr>
        <w:rPr>
          <w:rFonts w:ascii="Sylfaen" w:hAnsi="Sylfaen"/>
          <w:sz w:val="20"/>
          <w:szCs w:val="20"/>
          <w:lang w:val="ka-GE"/>
        </w:rPr>
      </w:pPr>
    </w:p>
    <w:p w:rsidR="00D67CF7" w:rsidRPr="00472730" w:rsidRDefault="00D67CF7" w:rsidP="00D67CF7">
      <w:pPr>
        <w:pStyle w:val="Bullet"/>
        <w:spacing w:before="240" w:after="0" w:line="276" w:lineRule="auto"/>
        <w:ind w:right="270"/>
        <w:rPr>
          <w:rFonts w:ascii="Sylfaen" w:hAnsi="Sylfaen"/>
          <w:b/>
          <w:i/>
          <w:sz w:val="20"/>
          <w:u w:val="single"/>
          <w:lang w:val="ka-GE"/>
        </w:rPr>
      </w:pPr>
      <w:r w:rsidRPr="00472730">
        <w:rPr>
          <w:rFonts w:ascii="Sylfaen" w:hAnsi="Sylfaen"/>
          <w:b/>
          <w:i/>
          <w:sz w:val="20"/>
          <w:u w:val="single"/>
          <w:lang w:val="ka-GE"/>
        </w:rPr>
        <w:t>გრაფიკი #29. თანამშრომლების ტრენინგები უნარების გაუმჯობესების მიზნით</w:t>
      </w:r>
    </w:p>
    <w:p w:rsidR="00E91BC7" w:rsidRPr="00472730" w:rsidRDefault="00E91BC7" w:rsidP="00E8150A">
      <w:pPr>
        <w:rPr>
          <w:rFonts w:ascii="Sylfaen" w:hAnsi="Sylfaen"/>
          <w:sz w:val="20"/>
          <w:szCs w:val="20"/>
          <w:lang w:val="ka-GE"/>
        </w:rPr>
      </w:pPr>
    </w:p>
    <w:p w:rsidR="00D67CF7" w:rsidRPr="00472730" w:rsidRDefault="00D67CF7" w:rsidP="00E8150A">
      <w:pPr>
        <w:rPr>
          <w:rFonts w:ascii="Sylfaen" w:hAnsi="Sylfaen"/>
          <w:sz w:val="20"/>
          <w:szCs w:val="20"/>
          <w:lang w:val="ka-GE"/>
        </w:rPr>
      </w:pPr>
      <w:r w:rsidRPr="00472730">
        <w:rPr>
          <w:rFonts w:ascii="Sylfaen" w:hAnsi="Sylfaen"/>
          <w:noProof/>
          <w:sz w:val="20"/>
        </w:rPr>
        <w:drawing>
          <wp:inline distT="0" distB="0" distL="0" distR="0" wp14:anchorId="3DE8672D" wp14:editId="17CAF0C2">
            <wp:extent cx="5762625" cy="1648047"/>
            <wp:effectExtent l="0" t="0" r="9525"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D67CF7" w:rsidRPr="00472730" w:rsidRDefault="00D67CF7" w:rsidP="00263360">
      <w:pPr>
        <w:pStyle w:val="Bullet"/>
        <w:spacing w:before="240" w:after="0" w:line="276" w:lineRule="auto"/>
        <w:ind w:right="270"/>
        <w:jc w:val="right"/>
        <w:rPr>
          <w:rFonts w:ascii="Sylfaen" w:hAnsi="Sylfaen"/>
          <w:b/>
          <w:i/>
          <w:sz w:val="20"/>
          <w:u w:val="single"/>
          <w:lang w:val="ka-GE"/>
        </w:rPr>
      </w:pPr>
      <w:r w:rsidRPr="00472730">
        <w:rPr>
          <w:rFonts w:ascii="Sylfaen" w:hAnsi="Sylfaen"/>
          <w:b/>
          <w:bCs/>
          <w:sz w:val="20"/>
          <w:lang w:val="ka-GE"/>
        </w:rPr>
        <w:t>N=297</w:t>
      </w:r>
    </w:p>
    <w:p w:rsidR="00844161" w:rsidRPr="00472730" w:rsidRDefault="00844161" w:rsidP="00D67CF7">
      <w:pPr>
        <w:pStyle w:val="Bullet"/>
        <w:spacing w:before="240" w:after="0" w:line="276" w:lineRule="auto"/>
        <w:ind w:right="270"/>
        <w:rPr>
          <w:rFonts w:ascii="Sylfaen" w:hAnsi="Sylfaen"/>
          <w:b/>
          <w:i/>
          <w:sz w:val="20"/>
          <w:u w:val="single"/>
          <w:lang w:val="ka-GE"/>
        </w:rPr>
      </w:pPr>
    </w:p>
    <w:p w:rsidR="00D67CF7" w:rsidRPr="00472730" w:rsidRDefault="00D67CF7" w:rsidP="00D67CF7">
      <w:pPr>
        <w:pStyle w:val="Bullet"/>
        <w:spacing w:before="240" w:after="0" w:line="276" w:lineRule="auto"/>
        <w:ind w:right="270"/>
        <w:rPr>
          <w:rFonts w:ascii="Sylfaen" w:hAnsi="Sylfaen"/>
          <w:b/>
          <w:i/>
          <w:sz w:val="20"/>
          <w:u w:val="single"/>
          <w:lang w:val="ka-GE"/>
        </w:rPr>
      </w:pPr>
      <w:r w:rsidRPr="00472730">
        <w:rPr>
          <w:rFonts w:ascii="Sylfaen" w:hAnsi="Sylfaen"/>
          <w:b/>
          <w:i/>
          <w:sz w:val="20"/>
          <w:u w:val="single"/>
          <w:lang w:val="ka-GE"/>
        </w:rPr>
        <w:lastRenderedPageBreak/>
        <w:t xml:space="preserve">გრაფიკი #30. ბოლო ერთი წლის მანძილზე ჩატარებული ტრენინგები თანამშრომლებისთვის </w:t>
      </w:r>
    </w:p>
    <w:p w:rsidR="00D67CF7" w:rsidRPr="00472730" w:rsidRDefault="00D67CF7" w:rsidP="00D67CF7">
      <w:pPr>
        <w:pStyle w:val="Bullet"/>
        <w:spacing w:before="240" w:after="0" w:line="276" w:lineRule="auto"/>
        <w:ind w:right="270"/>
        <w:rPr>
          <w:rFonts w:ascii="Sylfaen" w:hAnsi="Sylfaen"/>
          <w:sz w:val="20"/>
          <w:lang w:val="ka-GE"/>
        </w:rPr>
      </w:pPr>
    </w:p>
    <w:p w:rsidR="00D67CF7" w:rsidRPr="00472730" w:rsidRDefault="00D67CF7" w:rsidP="00D67CF7">
      <w:pPr>
        <w:spacing w:after="0"/>
        <w:rPr>
          <w:rFonts w:ascii="Sylfaen" w:hAnsi="Sylfaen"/>
          <w:sz w:val="20"/>
          <w:szCs w:val="20"/>
          <w:lang w:val="ka-GE"/>
        </w:rPr>
      </w:pPr>
      <w:r w:rsidRPr="00472730">
        <w:rPr>
          <w:rFonts w:ascii="Sylfaen" w:hAnsi="Sylfaen"/>
          <w:noProof/>
          <w:sz w:val="20"/>
        </w:rPr>
        <w:drawing>
          <wp:inline distT="0" distB="0" distL="0" distR="0" wp14:anchorId="6B52353D" wp14:editId="4BD1516E">
            <wp:extent cx="5730875" cy="1933575"/>
            <wp:effectExtent l="0" t="0" r="317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D67CF7" w:rsidRPr="00472730" w:rsidRDefault="00D67CF7" w:rsidP="00D67CF7">
      <w:pPr>
        <w:pStyle w:val="Bullet"/>
        <w:spacing w:before="240" w:after="0" w:line="276" w:lineRule="auto"/>
        <w:ind w:right="270"/>
        <w:jc w:val="right"/>
        <w:rPr>
          <w:rFonts w:ascii="Sylfaen" w:hAnsi="Sylfaen"/>
          <w:b/>
          <w:i/>
          <w:sz w:val="20"/>
          <w:u w:val="single"/>
          <w:lang w:val="ka-GE"/>
        </w:rPr>
      </w:pPr>
      <w:r w:rsidRPr="00472730">
        <w:rPr>
          <w:rFonts w:ascii="Sylfaen" w:hAnsi="Sylfaen"/>
          <w:b/>
          <w:bCs/>
          <w:sz w:val="20"/>
          <w:lang w:val="ka-GE"/>
        </w:rPr>
        <w:t>N=297</w:t>
      </w:r>
    </w:p>
    <w:p w:rsidR="00D67CF7" w:rsidRPr="00472730" w:rsidRDefault="00D67CF7" w:rsidP="00D67CF7">
      <w:pPr>
        <w:rPr>
          <w:rFonts w:ascii="Sylfaen" w:hAnsi="Sylfaen"/>
          <w:sz w:val="20"/>
          <w:szCs w:val="20"/>
          <w:lang w:val="ka-GE"/>
        </w:rPr>
      </w:pPr>
    </w:p>
    <w:p w:rsidR="00D67CF7" w:rsidRPr="00472730" w:rsidRDefault="00263360" w:rsidP="00D67CF7">
      <w:pPr>
        <w:rPr>
          <w:rFonts w:ascii="Sylfaen" w:hAnsi="Sylfaen"/>
          <w:sz w:val="20"/>
          <w:szCs w:val="20"/>
          <w:lang w:val="ka-GE"/>
        </w:rPr>
      </w:pPr>
      <w:r w:rsidRPr="00472730">
        <w:rPr>
          <w:rFonts w:ascii="Sylfaen" w:hAnsi="Sylfaen"/>
          <w:sz w:val="20"/>
          <w:lang w:val="ka-GE"/>
        </w:rPr>
        <w:t xml:space="preserve">გამოკითხული რესპონდენტების 61% სამომავლოდაც გეგმავს თანამშრომლების ტრენინგს მათი უნარების გაუმჯობესების მიზნით, ხოლო ამას კატეგორიულად გამორიცხავს დამსაქმებლების 28%. </w:t>
      </w:r>
    </w:p>
    <w:p w:rsidR="00263360" w:rsidRPr="00472730" w:rsidRDefault="00263360" w:rsidP="00263360">
      <w:pPr>
        <w:pStyle w:val="Bullet"/>
        <w:spacing w:before="240" w:after="0" w:line="276" w:lineRule="auto"/>
        <w:ind w:right="270"/>
        <w:rPr>
          <w:rFonts w:ascii="Sylfaen" w:hAnsi="Sylfaen"/>
          <w:b/>
          <w:i/>
          <w:sz w:val="20"/>
          <w:u w:val="single"/>
          <w:lang w:val="ka-GE"/>
        </w:rPr>
      </w:pPr>
      <w:r w:rsidRPr="00472730">
        <w:rPr>
          <w:rFonts w:ascii="Sylfaen" w:hAnsi="Sylfaen"/>
          <w:b/>
          <w:i/>
          <w:sz w:val="20"/>
          <w:u w:val="single"/>
          <w:lang w:val="ka-GE"/>
        </w:rPr>
        <w:t>გრაფიკი #31. თანამშრომლების ტრენინგები უნარების გაუმჯობესების მიზნით</w:t>
      </w:r>
    </w:p>
    <w:p w:rsidR="00D67CF7" w:rsidRPr="00472730" w:rsidRDefault="00D67CF7" w:rsidP="00D67CF7">
      <w:pPr>
        <w:rPr>
          <w:rFonts w:ascii="Sylfaen" w:hAnsi="Sylfaen"/>
          <w:sz w:val="20"/>
          <w:szCs w:val="20"/>
          <w:lang w:val="ka-GE"/>
        </w:rPr>
      </w:pPr>
    </w:p>
    <w:p w:rsidR="00E91BC7" w:rsidRPr="00472730" w:rsidRDefault="00263360" w:rsidP="00D67CF7">
      <w:pPr>
        <w:jc w:val="center"/>
        <w:rPr>
          <w:rFonts w:ascii="Sylfaen" w:hAnsi="Sylfaen"/>
          <w:sz w:val="20"/>
          <w:szCs w:val="20"/>
          <w:lang w:val="ka-GE"/>
        </w:rPr>
      </w:pPr>
      <w:r w:rsidRPr="00472730">
        <w:rPr>
          <w:rFonts w:ascii="Sylfaen" w:hAnsi="Sylfaen"/>
          <w:noProof/>
          <w:sz w:val="20"/>
        </w:rPr>
        <w:drawing>
          <wp:inline distT="0" distB="0" distL="0" distR="0" wp14:anchorId="73FDE2B8" wp14:editId="6DEFB2BD">
            <wp:extent cx="5762625" cy="1648047"/>
            <wp:effectExtent l="0" t="0" r="952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sectPr w:rsidR="00E91BC7" w:rsidRPr="00472730" w:rsidSect="00CE47E1">
      <w:headerReference w:type="even" r:id="rId42"/>
      <w:headerReference w:type="default" r:id="rId43"/>
      <w:footerReference w:type="even" r:id="rId44"/>
      <w:footerReference w:type="default" r:id="rId45"/>
      <w:pgSz w:w="12240" w:h="15840"/>
      <w:pgMar w:top="1440" w:right="1440" w:bottom="1440" w:left="1440" w:header="283" w:footer="1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29A" w:rsidRDefault="0042729A">
      <w:pPr>
        <w:spacing w:after="0" w:line="240" w:lineRule="auto"/>
      </w:pPr>
      <w:r>
        <w:separator/>
      </w:r>
    </w:p>
  </w:endnote>
  <w:endnote w:type="continuationSeparator" w:id="0">
    <w:p w:rsidR="0042729A" w:rsidRDefault="00427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Lucida Grande">
    <w:altName w:val="Times New Roman"/>
    <w:charset w:val="00"/>
    <w:family w:val="roman"/>
    <w:pitch w:val="default"/>
  </w:font>
  <w:font w:name="Times New Roman Bold">
    <w:panose1 w:val="02020803070505020304"/>
    <w:charset w:val="00"/>
    <w:family w:val="roman"/>
    <w:pitch w:val="default"/>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30204"/>
    <w:charset w:val="00"/>
    <w:family w:val="swiss"/>
    <w:pitch w:val="variable"/>
    <w:sig w:usb0="00000007" w:usb1="00000000" w:usb2="00000000" w:usb3="00000000" w:csb0="00000093" w:csb1="00000000"/>
  </w:font>
  <w:font w:name="Arial Bold">
    <w:panose1 w:val="020B07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Verdana Bold">
    <w:panose1 w:val="020B08040305040402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Bold Italic">
    <w:panose1 w:val="020B070402020209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cad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charset w:val="00"/>
    <w:family w:val="swiss"/>
    <w:pitch w:val="default"/>
  </w:font>
  <w:font w:name="MS Gothic">
    <w:altName w:val="MS Mincho"/>
    <w:panose1 w:val="020B0609070205080204"/>
    <w:charset w:val="80"/>
    <w:family w:val="modern"/>
    <w:notTrueType/>
    <w:pitch w:val="fixed"/>
    <w:sig w:usb0="00000000" w:usb1="08070000" w:usb2="00000010" w:usb3="00000000" w:csb0="00020000" w:csb1="00000000"/>
  </w:font>
  <w:font w:name="Copperplate Gothic Bold">
    <w:panose1 w:val="00000000000000000000"/>
    <w:charset w:val="00"/>
    <w:family w:val="swiss"/>
    <w:notTrueType/>
    <w:pitch w:val="variable"/>
    <w:sig w:usb0="00000003" w:usb1="00000000" w:usb2="00000000" w:usb3="00000000" w:csb0="00000001" w:csb1="00000000"/>
  </w:font>
  <w:font w:name="Gill Sans MT Extra Bold">
    <w:altName w:val="Gill Sans MT Ext Condensed Bold"/>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BPG Glaho Mix">
    <w:panose1 w:val="020B0604020202020204"/>
    <w:charset w:val="00"/>
    <w:family w:val="swiss"/>
    <w:pitch w:val="variable"/>
    <w:sig w:usb0="84000023" w:usb1="1000004A" w:usb2="00000000" w:usb3="00000000" w:csb0="00000001" w:csb1="00000000"/>
  </w:font>
  <w:font w:name="Segoe UI">
    <w:panose1 w:val="020B0502040204020203"/>
    <w:charset w:val="00"/>
    <w:family w:val="swiss"/>
    <w:pitch w:val="variable"/>
    <w:sig w:usb0="E00022FF" w:usb1="C000205B" w:usb2="00000009" w:usb3="00000000" w:csb0="000001D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6A5A342B38344509B7A7D6A27BADA2D8"/>
      </w:placeholder>
      <w:temporary/>
      <w:showingPlcHdr/>
    </w:sdtPr>
    <w:sdtContent>
      <w:p w:rsidR="00D94152" w:rsidRDefault="00D94152">
        <w:pPr>
          <w:pStyle w:val="Footer"/>
        </w:pPr>
        <w:r>
          <w:t>[Type text]</w:t>
        </w:r>
      </w:p>
    </w:sdtContent>
  </w:sdt>
  <w:p w:rsidR="00D94152" w:rsidRDefault="00D941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152" w:rsidRDefault="00D94152" w:rsidP="00532E33">
    <w:pPr>
      <w:pStyle w:val="Footer"/>
    </w:pPr>
  </w:p>
  <w:p w:rsidR="00D94152" w:rsidRDefault="00D94152" w:rsidP="00532E33">
    <w:pPr>
      <w:pStyle w:val="Footer"/>
    </w:pPr>
  </w:p>
  <w:p w:rsidR="00D94152" w:rsidRPr="00F925FC" w:rsidRDefault="00D94152" w:rsidP="007F2B5F">
    <w:pPr>
      <w:pStyle w:val="Footer"/>
      <w:pBdr>
        <w:top w:val="single" w:sz="4" w:space="1" w:color="FF0000"/>
      </w:pBdr>
      <w:rPr>
        <w:rFonts w:ascii="Sylfaen" w:hAnsi="Sylfaen"/>
        <w:i/>
        <w:sz w:val="18"/>
        <w:szCs w:val="18"/>
      </w:rPr>
    </w:pPr>
    <w:r w:rsidRPr="00F925FC">
      <w:rPr>
        <w:rFonts w:ascii="Sylfaen" w:hAnsi="Sylfaen"/>
        <w:i/>
        <w:sz w:val="18"/>
        <w:szCs w:val="18"/>
        <w:lang w:val="ka-GE"/>
      </w:rPr>
      <w:t>დამსაქმებელთა დამოკიდებულების კვლევა პროფესიული განათლების მიმართ</w:t>
    </w:r>
    <w:r>
      <w:rPr>
        <w:rFonts w:ascii="Sylfaen" w:hAnsi="Sylfaen"/>
        <w:i/>
        <w:sz w:val="18"/>
        <w:szCs w:val="18"/>
      </w:rPr>
      <w:t>, 2015</w:t>
    </w:r>
  </w:p>
  <w:sdt>
    <w:sdtPr>
      <w:id w:val="-234166120"/>
      <w:docPartObj>
        <w:docPartGallery w:val="Page Numbers (Bottom of Page)"/>
        <w:docPartUnique/>
      </w:docPartObj>
    </w:sdtPr>
    <w:sdtEndPr>
      <w:rPr>
        <w:noProof/>
      </w:rPr>
    </w:sdtEndPr>
    <w:sdtContent>
      <w:p w:rsidR="00D94152" w:rsidRDefault="00D94152" w:rsidP="007F2B5F">
        <w:pPr>
          <w:pStyle w:val="Footer"/>
          <w:jc w:val="right"/>
          <w:rPr>
            <w:rFonts w:ascii="Lucida Grande" w:eastAsia="ヒラギノ角ゴ Pro W3" w:hAnsi="Lucida Grande"/>
            <w:noProof/>
            <w:color w:val="000000"/>
            <w:szCs w:val="24"/>
          </w:rPr>
        </w:pPr>
        <w:r>
          <w:fldChar w:fldCharType="begin"/>
        </w:r>
        <w:r>
          <w:instrText xml:space="preserve"> PAGE   \* MERGEFORMAT </w:instrText>
        </w:r>
        <w:r>
          <w:fldChar w:fldCharType="separate"/>
        </w:r>
        <w:r w:rsidR="00563A6D">
          <w:rPr>
            <w:noProof/>
          </w:rPr>
          <w:t>28</w:t>
        </w:r>
        <w:r>
          <w:rPr>
            <w:noProof/>
          </w:rPr>
          <w:fldChar w:fldCharType="end"/>
        </w:r>
      </w:p>
    </w:sdtContent>
  </w:sdt>
  <w:p w:rsidR="00D94152" w:rsidRDefault="00D94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29A" w:rsidRDefault="0042729A">
      <w:pPr>
        <w:spacing w:after="0" w:line="240" w:lineRule="auto"/>
      </w:pPr>
      <w:r>
        <w:separator/>
      </w:r>
    </w:p>
  </w:footnote>
  <w:footnote w:type="continuationSeparator" w:id="0">
    <w:p w:rsidR="0042729A" w:rsidRDefault="0042729A">
      <w:pPr>
        <w:spacing w:after="0" w:line="240" w:lineRule="auto"/>
      </w:pPr>
      <w:r>
        <w:continuationSeparator/>
      </w:r>
    </w:p>
  </w:footnote>
  <w:footnote w:id="1">
    <w:p w:rsidR="00D94152" w:rsidRPr="00472730" w:rsidRDefault="00D94152">
      <w:pPr>
        <w:pStyle w:val="FootnoteText"/>
        <w:rPr>
          <w:rFonts w:ascii="Sylfaen" w:hAnsi="Sylfaen"/>
          <w:lang w:val="ka-GE"/>
        </w:rPr>
      </w:pPr>
      <w:r>
        <w:rPr>
          <w:rStyle w:val="FootnoteReference"/>
        </w:rPr>
        <w:footnoteRef/>
      </w:r>
      <w:r>
        <w:t xml:space="preserve"> </w:t>
      </w:r>
      <w:r w:rsidRPr="00472730">
        <w:rPr>
          <w:rFonts w:ascii="Sylfaen" w:hAnsi="Sylfaen"/>
          <w:sz w:val="18"/>
          <w:lang w:val="ka-GE"/>
        </w:rPr>
        <w:t xml:space="preserve">პირველადი ანგარიშის მომზადების ეტაპზე დასრულებული ინტერვიუების რაოდენობა შეადგენდა 297-ს, შესაბამისად ანგარიში მომზადებულია აღნიშნული ინტერვიუების დასახელებულ რაოდენობაზე </w:t>
      </w:r>
    </w:p>
  </w:footnote>
  <w:footnote w:id="2">
    <w:p w:rsidR="00D94152" w:rsidRPr="00BB0FA3" w:rsidRDefault="00D94152" w:rsidP="00F925FC">
      <w:pPr>
        <w:pStyle w:val="FootnoteText"/>
        <w:rPr>
          <w:rFonts w:ascii="Sylfaen" w:hAnsi="Sylfaen"/>
          <w:lang w:val="ka-GE"/>
        </w:rPr>
      </w:pPr>
      <w:r>
        <w:rPr>
          <w:rStyle w:val="FootnoteReference"/>
        </w:rPr>
        <w:footnoteRef/>
      </w:r>
      <w:r>
        <w:t xml:space="preserve"> UNDP</w:t>
      </w:r>
      <w:r>
        <w:rPr>
          <w:rFonts w:ascii="Sylfaen" w:hAnsi="Sylfaen"/>
          <w:lang w:val="ka-GE"/>
        </w:rPr>
        <w:t xml:space="preserve">-ის მიერ შემოთავაზებული სტრატიფიკაციის სტრატეგია.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152" w:rsidRDefault="00D94152">
    <w:pPr>
      <w:pStyle w:val="Header1"/>
      <w:tabs>
        <w:tab w:val="clear" w:pos="9689"/>
        <w:tab w:val="right" w:pos="9194"/>
      </w:tabs>
      <w:rPr>
        <w:rFonts w:ascii="Times New Roman" w:eastAsia="Times New Roman" w:hAnsi="Times New Roman"/>
        <w:color w:val="auto"/>
        <w:sz w:val="20"/>
      </w:rPr>
    </w:pPr>
    <w:r>
      <w:tab/>
    </w:r>
    <w:r>
      <w:tab/>
    </w:r>
    <w:r>
      <w:rPr>
        <w:noProof/>
      </w:rPr>
      <w:drawing>
        <wp:inline distT="0" distB="0" distL="0" distR="0" wp14:anchorId="7A220B38" wp14:editId="07154E32">
          <wp:extent cx="889000" cy="1231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12319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152" w:rsidRDefault="00D94152" w:rsidP="00C646D3">
    <w:pPr>
      <w:pStyle w:val="Header1"/>
      <w:tabs>
        <w:tab w:val="clear" w:pos="9689"/>
        <w:tab w:val="right" w:pos="10440"/>
      </w:tabs>
      <w:ind w:right="-441"/>
      <w:rPr>
        <w:rFonts w:ascii="Times New Roman" w:eastAsia="Times New Roman" w:hAnsi="Times New Roman"/>
        <w:color w:val="auto"/>
        <w:sz w:val="20"/>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9F68EB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7EA0E9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9202E6"/>
    <w:lvl w:ilvl="0">
      <w:start w:val="1"/>
      <w:numFmt w:val="decimal"/>
      <w:pStyle w:val="ListNumber3"/>
      <w:lvlText w:val="%1."/>
      <w:lvlJc w:val="left"/>
      <w:pPr>
        <w:tabs>
          <w:tab w:val="num" w:pos="926"/>
        </w:tabs>
        <w:ind w:left="926" w:hanging="360"/>
      </w:pPr>
    </w:lvl>
  </w:abstractNum>
  <w:abstractNum w:abstractNumId="3">
    <w:nsid w:val="FFFFFF7F"/>
    <w:multiLevelType w:val="singleLevel"/>
    <w:tmpl w:val="4A5E5CD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49AD26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2"/>
    <w:multiLevelType w:val="singleLevel"/>
    <w:tmpl w:val="E248907C"/>
    <w:lvl w:ilvl="0">
      <w:start w:val="1"/>
      <w:numFmt w:val="bullet"/>
      <w:pStyle w:val="ListBullet3"/>
      <w:lvlText w:val=""/>
      <w:lvlJc w:val="left"/>
      <w:pPr>
        <w:tabs>
          <w:tab w:val="num" w:pos="926"/>
        </w:tabs>
        <w:ind w:left="926" w:hanging="360"/>
      </w:pPr>
      <w:rPr>
        <w:rFonts w:ascii="Symbol" w:hAnsi="Symbol" w:hint="default"/>
      </w:rPr>
    </w:lvl>
  </w:abstractNum>
  <w:abstractNum w:abstractNumId="6">
    <w:nsid w:val="FFFFFF83"/>
    <w:multiLevelType w:val="singleLevel"/>
    <w:tmpl w:val="CC348056"/>
    <w:lvl w:ilvl="0">
      <w:start w:val="1"/>
      <w:numFmt w:val="bullet"/>
      <w:pStyle w:val="Style1"/>
      <w:lvlText w:val=""/>
      <w:lvlJc w:val="left"/>
      <w:pPr>
        <w:tabs>
          <w:tab w:val="num" w:pos="720"/>
        </w:tabs>
        <w:ind w:left="720" w:hanging="360"/>
      </w:pPr>
      <w:rPr>
        <w:rFonts w:ascii="Symbol" w:hAnsi="Symbol" w:hint="default"/>
      </w:rPr>
    </w:lvl>
  </w:abstractNum>
  <w:abstractNum w:abstractNumId="7">
    <w:nsid w:val="FFFFFF88"/>
    <w:multiLevelType w:val="singleLevel"/>
    <w:tmpl w:val="A6CA0A38"/>
    <w:lvl w:ilvl="0">
      <w:start w:val="1"/>
      <w:numFmt w:val="decimal"/>
      <w:pStyle w:val="ListNumber"/>
      <w:lvlText w:val="%1."/>
      <w:lvlJc w:val="left"/>
      <w:pPr>
        <w:tabs>
          <w:tab w:val="num" w:pos="360"/>
        </w:tabs>
        <w:ind w:left="360" w:hanging="360"/>
      </w:pPr>
    </w:lvl>
  </w:abstractNum>
  <w:abstractNum w:abstractNumId="8">
    <w:nsid w:val="00000001"/>
    <w:multiLevelType w:val="multilevel"/>
    <w:tmpl w:val="A89CD7F6"/>
    <w:lvl w:ilvl="0">
      <w:start w:val="1"/>
      <w:numFmt w:val="decimal"/>
      <w:isLgl/>
      <w:lvlText w:val="%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9">
    <w:nsid w:val="00000006"/>
    <w:multiLevelType w:val="multilevel"/>
    <w:tmpl w:val="894EE878"/>
    <w:styleLink w:val="List8"/>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0">
    <w:nsid w:val="00000008"/>
    <w:multiLevelType w:val="multilevel"/>
    <w:tmpl w:val="894EE87A"/>
    <w:styleLink w:val="List9"/>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1">
    <w:nsid w:val="0000000B"/>
    <w:multiLevelType w:val="multilevel"/>
    <w:tmpl w:val="894EE87D"/>
    <w:styleLink w:val="List11"/>
    <w:lvl w:ilvl="0">
      <w:start w:val="1"/>
      <w:numFmt w:val="decimal"/>
      <w:isLgl/>
      <w:lvlText w:val="(%1)"/>
      <w:lvlJc w:val="left"/>
      <w:pPr>
        <w:tabs>
          <w:tab w:val="num" w:pos="360"/>
        </w:tabs>
        <w:ind w:left="360" w:firstLine="0"/>
      </w:pPr>
      <w:rPr>
        <w:rFonts w:ascii="Times New Roman" w:eastAsia="ヒラギノ角ゴ Pro W3" w:hAnsi="Times New Roman"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12">
    <w:nsid w:val="009F0767"/>
    <w:multiLevelType w:val="multilevel"/>
    <w:tmpl w:val="AC82A2E4"/>
    <w:lvl w:ilvl="0">
      <w:start w:val="1"/>
      <w:numFmt w:val="decimal"/>
      <w:pStyle w:val="GCCHeading"/>
      <w:lvlText w:val="%1."/>
      <w:lvlJc w:val="left"/>
      <w:pPr>
        <w:tabs>
          <w:tab w:val="num" w:pos="432"/>
        </w:tabs>
        <w:ind w:left="432" w:hanging="432"/>
      </w:pPr>
      <w:rPr>
        <w:rFonts w:ascii="Times New Roman Bold" w:hAnsi="Times New Roman Bold" w:hint="default"/>
        <w:b/>
        <w:i w:val="0"/>
        <w:sz w:val="24"/>
      </w:rPr>
    </w:lvl>
    <w:lvl w:ilvl="1">
      <w:start w:val="1"/>
      <w:numFmt w:val="decimal"/>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0A9B152F"/>
    <w:multiLevelType w:val="hybridMultilevel"/>
    <w:tmpl w:val="B4BC407C"/>
    <w:lvl w:ilvl="0" w:tplc="FFFFFFFF">
      <w:start w:val="1"/>
      <w:numFmt w:val="decimal"/>
      <w:pStyle w:val="IMCLnumbered"/>
      <w:lvlText w:val="%1."/>
      <w:lvlJc w:val="left"/>
      <w:pPr>
        <w:tabs>
          <w:tab w:val="num" w:pos="567"/>
        </w:tabs>
        <w:ind w:left="567" w:hanging="567"/>
      </w:pPr>
      <w:rPr>
        <w:b/>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nsid w:val="178D3FD3"/>
    <w:multiLevelType w:val="hybridMultilevel"/>
    <w:tmpl w:val="8CF2C36C"/>
    <w:lvl w:ilvl="0" w:tplc="85E2BB1E">
      <w:start w:val="1"/>
      <w:numFmt w:val="bullet"/>
      <w:pStyle w:val="B2"/>
      <w:lvlText w:val=""/>
      <w:lvlJc w:val="left"/>
      <w:pPr>
        <w:tabs>
          <w:tab w:val="num" w:pos="720"/>
        </w:tabs>
        <w:ind w:left="720" w:hanging="360"/>
      </w:pPr>
      <w:rPr>
        <w:rFonts w:ascii="Symbol" w:hAnsi="Symbol" w:hint="default"/>
      </w:rPr>
    </w:lvl>
    <w:lvl w:ilvl="1" w:tplc="A2CE317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D02128F"/>
    <w:multiLevelType w:val="multilevel"/>
    <w:tmpl w:val="F818339E"/>
    <w:lvl w:ilvl="0">
      <w:start w:val="1"/>
      <w:numFmt w:val="decimal"/>
      <w:lvlText w:val="2.%1"/>
      <w:lvlJc w:val="left"/>
      <w:pPr>
        <w:tabs>
          <w:tab w:val="num" w:pos="567"/>
        </w:tabs>
        <w:ind w:left="567" w:firstLine="0"/>
      </w:pPr>
      <w:rPr>
        <w:rFonts w:ascii="Sylfaen" w:hAnsi="Sylfaen" w:hint="default"/>
        <w:color w:val="000000"/>
        <w:position w:val="0"/>
        <w:sz w:val="22"/>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16">
    <w:nsid w:val="1E526C0A"/>
    <w:multiLevelType w:val="singleLevel"/>
    <w:tmpl w:val="C0040266"/>
    <w:lvl w:ilvl="0">
      <w:start w:val="1"/>
      <w:numFmt w:val="decimal"/>
      <w:pStyle w:val="QuestionCharCharCharCharCharCharCharCharCharCharChar"/>
      <w:lvlText w:val="%1."/>
      <w:lvlJc w:val="left"/>
      <w:pPr>
        <w:tabs>
          <w:tab w:val="num" w:pos="522"/>
        </w:tabs>
        <w:ind w:left="522" w:hanging="380"/>
      </w:pPr>
      <w:rPr>
        <w:rFonts w:hint="default"/>
        <w:b/>
        <w:color w:val="auto"/>
      </w:rPr>
    </w:lvl>
  </w:abstractNum>
  <w:abstractNum w:abstractNumId="17">
    <w:nsid w:val="215B6887"/>
    <w:multiLevelType w:val="multilevel"/>
    <w:tmpl w:val="6F1CFA98"/>
    <w:lvl w:ilvl="0">
      <w:start w:val="1"/>
      <w:numFmt w:val="decimal"/>
      <w:pStyle w:val="SectionHeaders"/>
      <w:lvlText w:val="Section %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620"/>
        </w:tabs>
        <w:ind w:left="1620" w:hanging="180"/>
      </w:pPr>
      <w:rPr>
        <w:rFonts w:ascii="Times New Roman" w:hAnsi="Times New Roman" w:hint="default"/>
        <w:b w:val="0"/>
        <w:i w:val="0"/>
        <w:color w:val="auto"/>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5BE2323"/>
    <w:multiLevelType w:val="hybridMultilevel"/>
    <w:tmpl w:val="AB86A9E4"/>
    <w:lvl w:ilvl="0" w:tplc="50A08BDE">
      <w:start w:val="1"/>
      <w:numFmt w:val="decimal"/>
      <w:pStyle w:val="Section3list"/>
      <w:lvlText w:val="3.%1"/>
      <w:lvlJc w:val="left"/>
      <w:pPr>
        <w:tabs>
          <w:tab w:val="num" w:pos="720"/>
        </w:tabs>
        <w:ind w:left="72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nsid w:val="2DDB69E6"/>
    <w:multiLevelType w:val="multilevel"/>
    <w:tmpl w:val="92044F98"/>
    <w:lvl w:ilvl="0">
      <w:numFmt w:val="decimal"/>
      <w:pStyle w:val="ColumnsRigh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C856EC2"/>
    <w:multiLevelType w:val="hybridMultilevel"/>
    <w:tmpl w:val="28F24C46"/>
    <w:lvl w:ilvl="0" w:tplc="BCF6BC32">
      <w:start w:val="1"/>
      <w:numFmt w:val="decimal"/>
      <w:pStyle w:val="CharChar"/>
      <w:lvlText w:val="%1."/>
      <w:lvlJc w:val="left"/>
      <w:pPr>
        <w:tabs>
          <w:tab w:val="num" w:pos="6840"/>
        </w:tabs>
        <w:ind w:left="6840" w:hanging="720"/>
      </w:pPr>
      <w:rPr>
        <w:rFonts w:hint="default"/>
      </w:rPr>
    </w:lvl>
    <w:lvl w:ilvl="1" w:tplc="04020019" w:tentative="1">
      <w:start w:val="1"/>
      <w:numFmt w:val="lowerLetter"/>
      <w:lvlText w:val="%2."/>
      <w:lvlJc w:val="left"/>
      <w:pPr>
        <w:tabs>
          <w:tab w:val="num" w:pos="7560"/>
        </w:tabs>
        <w:ind w:left="7560" w:hanging="360"/>
      </w:pPr>
    </w:lvl>
    <w:lvl w:ilvl="2" w:tplc="0402001B" w:tentative="1">
      <w:start w:val="1"/>
      <w:numFmt w:val="lowerRoman"/>
      <w:lvlText w:val="%3."/>
      <w:lvlJc w:val="right"/>
      <w:pPr>
        <w:tabs>
          <w:tab w:val="num" w:pos="8280"/>
        </w:tabs>
        <w:ind w:left="8280" w:hanging="180"/>
      </w:pPr>
    </w:lvl>
    <w:lvl w:ilvl="3" w:tplc="0402000F" w:tentative="1">
      <w:start w:val="1"/>
      <w:numFmt w:val="decimal"/>
      <w:lvlText w:val="%4."/>
      <w:lvlJc w:val="left"/>
      <w:pPr>
        <w:tabs>
          <w:tab w:val="num" w:pos="9000"/>
        </w:tabs>
        <w:ind w:left="9000" w:hanging="360"/>
      </w:pPr>
    </w:lvl>
    <w:lvl w:ilvl="4" w:tplc="04020019" w:tentative="1">
      <w:start w:val="1"/>
      <w:numFmt w:val="lowerLetter"/>
      <w:lvlText w:val="%5."/>
      <w:lvlJc w:val="left"/>
      <w:pPr>
        <w:tabs>
          <w:tab w:val="num" w:pos="9720"/>
        </w:tabs>
        <w:ind w:left="9720" w:hanging="360"/>
      </w:pPr>
    </w:lvl>
    <w:lvl w:ilvl="5" w:tplc="0402001B" w:tentative="1">
      <w:start w:val="1"/>
      <w:numFmt w:val="lowerRoman"/>
      <w:lvlText w:val="%6."/>
      <w:lvlJc w:val="right"/>
      <w:pPr>
        <w:tabs>
          <w:tab w:val="num" w:pos="10440"/>
        </w:tabs>
        <w:ind w:left="10440" w:hanging="180"/>
      </w:pPr>
    </w:lvl>
    <w:lvl w:ilvl="6" w:tplc="0402000F" w:tentative="1">
      <w:start w:val="1"/>
      <w:numFmt w:val="decimal"/>
      <w:lvlText w:val="%7."/>
      <w:lvlJc w:val="left"/>
      <w:pPr>
        <w:tabs>
          <w:tab w:val="num" w:pos="11160"/>
        </w:tabs>
        <w:ind w:left="11160" w:hanging="360"/>
      </w:pPr>
    </w:lvl>
    <w:lvl w:ilvl="7" w:tplc="04020019" w:tentative="1">
      <w:start w:val="1"/>
      <w:numFmt w:val="lowerLetter"/>
      <w:lvlText w:val="%8."/>
      <w:lvlJc w:val="left"/>
      <w:pPr>
        <w:tabs>
          <w:tab w:val="num" w:pos="11880"/>
        </w:tabs>
        <w:ind w:left="11880" w:hanging="360"/>
      </w:pPr>
    </w:lvl>
    <w:lvl w:ilvl="8" w:tplc="0402001B" w:tentative="1">
      <w:start w:val="1"/>
      <w:numFmt w:val="lowerRoman"/>
      <w:lvlText w:val="%9."/>
      <w:lvlJc w:val="right"/>
      <w:pPr>
        <w:tabs>
          <w:tab w:val="num" w:pos="12600"/>
        </w:tabs>
        <w:ind w:left="12600" w:hanging="180"/>
      </w:pPr>
    </w:lvl>
  </w:abstractNum>
  <w:abstractNum w:abstractNumId="21">
    <w:nsid w:val="45AC2859"/>
    <w:multiLevelType w:val="hybridMultilevel"/>
    <w:tmpl w:val="252422AC"/>
    <w:lvl w:ilvl="0" w:tplc="FFFFFFFF">
      <w:start w:val="1"/>
      <w:numFmt w:val="decimal"/>
      <w:pStyle w:val="TBSCNumberedList"/>
      <w:lvlText w:val="%1)"/>
      <w:lvlJc w:val="left"/>
      <w:pPr>
        <w:tabs>
          <w:tab w:val="num" w:pos="34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8954AA5"/>
    <w:multiLevelType w:val="multilevel"/>
    <w:tmpl w:val="D1625DDE"/>
    <w:lvl w:ilvl="0">
      <w:start w:val="1"/>
      <w:numFmt w:val="upperLetter"/>
      <w:pStyle w:val="TBSCAppendixSectionTitle"/>
      <w:suff w:val="space"/>
      <w:lvlText w:val="%1 –"/>
      <w:lvlJc w:val="left"/>
      <w:pPr>
        <w:ind w:left="0" w:firstLine="0"/>
      </w:pPr>
      <w:rPr>
        <w:rFonts w:hint="default"/>
      </w:rPr>
    </w:lvl>
    <w:lvl w:ilvl="1">
      <w:start w:val="1"/>
      <w:numFmt w:val="decimal"/>
      <w:lvlText w:val="%1.%2"/>
      <w:lvlJc w:val="left"/>
      <w:pPr>
        <w:tabs>
          <w:tab w:val="num" w:pos="567"/>
        </w:tabs>
        <w:ind w:left="454" w:hanging="454"/>
      </w:pPr>
      <w:rPr>
        <w:rFonts w:hint="default"/>
      </w:rPr>
    </w:lvl>
    <w:lvl w:ilvl="2">
      <w:start w:val="1"/>
      <w:numFmt w:val="decimal"/>
      <w:lvlText w:val="%1.%2.%3"/>
      <w:lvlJc w:val="left"/>
      <w:pPr>
        <w:tabs>
          <w:tab w:val="num" w:pos="1211"/>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3">
    <w:nsid w:val="4D480BB9"/>
    <w:multiLevelType w:val="hybridMultilevel"/>
    <w:tmpl w:val="B84241F6"/>
    <w:lvl w:ilvl="0" w:tplc="06E4941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E25D15"/>
    <w:multiLevelType w:val="hybridMultilevel"/>
    <w:tmpl w:val="90B289F2"/>
    <w:lvl w:ilvl="0" w:tplc="FFFFFFFF">
      <w:start w:val="1"/>
      <w:numFmt w:val="decimal"/>
      <w:pStyle w:val="TBSCChartTitle"/>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BFF0AD4"/>
    <w:multiLevelType w:val="hybridMultilevel"/>
    <w:tmpl w:val="09F4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F05D28"/>
    <w:multiLevelType w:val="hybridMultilevel"/>
    <w:tmpl w:val="1DD02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11562B"/>
    <w:multiLevelType w:val="hybridMultilevel"/>
    <w:tmpl w:val="DCA42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5B3682"/>
    <w:multiLevelType w:val="multilevel"/>
    <w:tmpl w:val="323481A0"/>
    <w:lvl w:ilvl="0">
      <w:start w:val="1"/>
      <w:numFmt w:val="decimal"/>
      <w:pStyle w:val="TBSCOutline"/>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lowerRoman"/>
      <w:lvlText w:val="(%6)"/>
      <w:lvlJc w:val="left"/>
      <w:pPr>
        <w:tabs>
          <w:tab w:val="num" w:pos="2041"/>
        </w:tabs>
        <w:ind w:left="2041" w:hanging="340"/>
      </w:pPr>
      <w:rPr>
        <w:rFonts w:hint="default"/>
      </w:rPr>
    </w:lvl>
    <w:lvl w:ilvl="6">
      <w:start w:val="1"/>
      <w:numFmt w:val="decimal"/>
      <w:lvlText w:val="%7."/>
      <w:lvlJc w:val="left"/>
      <w:pPr>
        <w:tabs>
          <w:tab w:val="num" w:pos="2381"/>
        </w:tabs>
        <w:ind w:left="2381" w:hanging="340"/>
      </w:pPr>
      <w:rPr>
        <w:rFonts w:hint="default"/>
      </w:rPr>
    </w:lvl>
    <w:lvl w:ilvl="7">
      <w:start w:val="1"/>
      <w:numFmt w:val="lowerLetter"/>
      <w:lvlText w:val="%8."/>
      <w:lvlJc w:val="left"/>
      <w:pPr>
        <w:tabs>
          <w:tab w:val="num" w:pos="2722"/>
        </w:tabs>
        <w:ind w:left="2722" w:hanging="341"/>
      </w:pPr>
      <w:rPr>
        <w:rFonts w:hint="default"/>
      </w:rPr>
    </w:lvl>
    <w:lvl w:ilvl="8">
      <w:start w:val="1"/>
      <w:numFmt w:val="lowerRoman"/>
      <w:lvlText w:val="%9."/>
      <w:lvlJc w:val="left"/>
      <w:pPr>
        <w:tabs>
          <w:tab w:val="num" w:pos="3062"/>
        </w:tabs>
        <w:ind w:left="3062" w:hanging="340"/>
      </w:pPr>
      <w:rPr>
        <w:rFonts w:hint="default"/>
      </w:rPr>
    </w:lvl>
  </w:abstractNum>
  <w:abstractNum w:abstractNumId="29">
    <w:nsid w:val="6C943534"/>
    <w:multiLevelType w:val="hybridMultilevel"/>
    <w:tmpl w:val="9B940FCC"/>
    <w:lvl w:ilvl="0" w:tplc="04090005">
      <w:start w:val="1"/>
      <w:numFmt w:val="bullet"/>
      <w:lvlText w:val=""/>
      <w:lvlJc w:val="left"/>
      <w:pPr>
        <w:tabs>
          <w:tab w:val="num" w:pos="720"/>
        </w:tabs>
        <w:ind w:left="720" w:hanging="360"/>
      </w:pPr>
      <w:rPr>
        <w:rFonts w:ascii="Wingdings" w:hAnsi="Wingdings"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30">
    <w:nsid w:val="7067634F"/>
    <w:multiLevelType w:val="hybridMultilevel"/>
    <w:tmpl w:val="EF24B8DA"/>
    <w:lvl w:ilvl="0" w:tplc="0409000F">
      <w:start w:val="1"/>
      <w:numFmt w:val="bullet"/>
      <w:pStyle w:val="TBSCBulletOpen"/>
      <w:lvlText w:val=""/>
      <w:lvlJc w:val="left"/>
      <w:pPr>
        <w:tabs>
          <w:tab w:val="num" w:pos="720"/>
        </w:tabs>
        <w:ind w:left="720" w:hanging="323"/>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nsid w:val="719A7FA8"/>
    <w:multiLevelType w:val="hybridMultilevel"/>
    <w:tmpl w:val="2E3653AE"/>
    <w:lvl w:ilvl="0" w:tplc="2BF23542">
      <w:start w:val="1"/>
      <w:numFmt w:val="decimal"/>
      <w:pStyle w:val="Heading1"/>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CA4CB6"/>
    <w:multiLevelType w:val="hybridMultilevel"/>
    <w:tmpl w:val="2FD0AD30"/>
    <w:lvl w:ilvl="0" w:tplc="04090005">
      <w:start w:val="1"/>
      <w:numFmt w:val="bullet"/>
      <w:lvlText w:val=""/>
      <w:lvlJc w:val="left"/>
      <w:pPr>
        <w:tabs>
          <w:tab w:val="num" w:pos="720"/>
        </w:tabs>
        <w:ind w:left="720" w:hanging="360"/>
      </w:pPr>
      <w:rPr>
        <w:rFonts w:ascii="Wingdings" w:hAnsi="Wingdings"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33">
    <w:nsid w:val="75087DDE"/>
    <w:multiLevelType w:val="hybridMultilevel"/>
    <w:tmpl w:val="58B6D800"/>
    <w:lvl w:ilvl="0" w:tplc="FFFFFFFF">
      <w:start w:val="1"/>
      <w:numFmt w:val="bullet"/>
      <w:pStyle w:val="TBSCBulletSolid"/>
      <w:lvlText w:val=""/>
      <w:lvlJc w:val="left"/>
      <w:pPr>
        <w:tabs>
          <w:tab w:val="num" w:pos="397"/>
        </w:tabs>
        <w:ind w:left="397" w:hanging="397"/>
      </w:pPr>
      <w:rPr>
        <w:rFonts w:ascii="Wingdings" w:hAnsi="Wingdings" w:hint="default"/>
        <w:b w:val="0"/>
        <w:i w:val="0"/>
        <w:sz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C870DD6"/>
    <w:multiLevelType w:val="hybridMultilevel"/>
    <w:tmpl w:val="9720258E"/>
    <w:lvl w:ilvl="0" w:tplc="EC647C56">
      <w:start w:val="1"/>
      <w:numFmt w:val="decimal"/>
      <w:pStyle w:val="SimpleList"/>
      <w:lvlText w:val="%1."/>
      <w:lvlJc w:val="left"/>
      <w:pPr>
        <w:tabs>
          <w:tab w:val="num" w:pos="5400"/>
        </w:tabs>
        <w:ind w:left="540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lvl>
    <w:lvl w:ilvl="2" w:tplc="FFFFFFFF">
      <w:start w:val="1"/>
      <w:numFmt w:val="upp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10"/>
  </w:num>
  <w:num w:numId="4">
    <w:abstractNumId w:val="11"/>
  </w:num>
  <w:num w:numId="5">
    <w:abstractNumId w:val="14"/>
  </w:num>
  <w:num w:numId="6">
    <w:abstractNumId w:val="33"/>
  </w:num>
  <w:num w:numId="7">
    <w:abstractNumId w:val="31"/>
  </w:num>
  <w:num w:numId="8">
    <w:abstractNumId w:val="15"/>
  </w:num>
  <w:num w:numId="9">
    <w:abstractNumId w:val="29"/>
  </w:num>
  <w:num w:numId="10">
    <w:abstractNumId w:val="32"/>
  </w:num>
  <w:num w:numId="11">
    <w:abstractNumId w:val="23"/>
  </w:num>
  <w:num w:numId="12">
    <w:abstractNumId w:val="16"/>
  </w:num>
  <w:num w:numId="13">
    <w:abstractNumId w:val="34"/>
  </w:num>
  <w:num w:numId="14">
    <w:abstractNumId w:val="20"/>
  </w:num>
  <w:num w:numId="15">
    <w:abstractNumId w:val="18"/>
  </w:num>
  <w:num w:numId="16">
    <w:abstractNumId w:val="19"/>
  </w:num>
  <w:num w:numId="17">
    <w:abstractNumId w:val="12"/>
  </w:num>
  <w:num w:numId="18">
    <w:abstractNumId w:val="17"/>
  </w:num>
  <w:num w:numId="19">
    <w:abstractNumId w:val="6"/>
  </w:num>
  <w:num w:numId="20">
    <w:abstractNumId w:val="5"/>
  </w:num>
  <w:num w:numId="21">
    <w:abstractNumId w:val="4"/>
  </w:num>
  <w:num w:numId="22">
    <w:abstractNumId w:val="7"/>
  </w:num>
  <w:num w:numId="23">
    <w:abstractNumId w:val="3"/>
  </w:num>
  <w:num w:numId="24">
    <w:abstractNumId w:val="2"/>
  </w:num>
  <w:num w:numId="25">
    <w:abstractNumId w:val="1"/>
  </w:num>
  <w:num w:numId="26">
    <w:abstractNumId w:val="0"/>
  </w:num>
  <w:num w:numId="27">
    <w:abstractNumId w:val="22"/>
  </w:num>
  <w:num w:numId="28">
    <w:abstractNumId w:val="30"/>
  </w:num>
  <w:num w:numId="29">
    <w:abstractNumId w:val="24"/>
  </w:num>
  <w:num w:numId="30">
    <w:abstractNumId w:val="21"/>
  </w:num>
  <w:num w:numId="31">
    <w:abstractNumId w:val="28"/>
  </w:num>
  <w:num w:numId="3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7"/>
  </w:num>
  <w:num w:numId="35">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8F"/>
    <w:rsid w:val="00000159"/>
    <w:rsid w:val="0000090F"/>
    <w:rsid w:val="00000A35"/>
    <w:rsid w:val="000011AA"/>
    <w:rsid w:val="00001ED7"/>
    <w:rsid w:val="00002DB5"/>
    <w:rsid w:val="00002E12"/>
    <w:rsid w:val="00002E70"/>
    <w:rsid w:val="000030F0"/>
    <w:rsid w:val="000035A1"/>
    <w:rsid w:val="0000368E"/>
    <w:rsid w:val="00003D0D"/>
    <w:rsid w:val="000041BE"/>
    <w:rsid w:val="000043DB"/>
    <w:rsid w:val="000045DD"/>
    <w:rsid w:val="00004B12"/>
    <w:rsid w:val="00004F18"/>
    <w:rsid w:val="000055E7"/>
    <w:rsid w:val="00006160"/>
    <w:rsid w:val="000078C1"/>
    <w:rsid w:val="000078C7"/>
    <w:rsid w:val="00007FEC"/>
    <w:rsid w:val="000102B6"/>
    <w:rsid w:val="00010B87"/>
    <w:rsid w:val="00010D12"/>
    <w:rsid w:val="00010E7A"/>
    <w:rsid w:val="0001166D"/>
    <w:rsid w:val="00011DE0"/>
    <w:rsid w:val="0001219F"/>
    <w:rsid w:val="00012981"/>
    <w:rsid w:val="00012DF6"/>
    <w:rsid w:val="00012E44"/>
    <w:rsid w:val="00012F9A"/>
    <w:rsid w:val="0001342E"/>
    <w:rsid w:val="0001381E"/>
    <w:rsid w:val="00013A6E"/>
    <w:rsid w:val="00015834"/>
    <w:rsid w:val="00016802"/>
    <w:rsid w:val="000169F7"/>
    <w:rsid w:val="00016A71"/>
    <w:rsid w:val="00016B70"/>
    <w:rsid w:val="000171C3"/>
    <w:rsid w:val="00017421"/>
    <w:rsid w:val="00017766"/>
    <w:rsid w:val="00017FA2"/>
    <w:rsid w:val="000202BA"/>
    <w:rsid w:val="0002034D"/>
    <w:rsid w:val="000205E0"/>
    <w:rsid w:val="000208FF"/>
    <w:rsid w:val="00020A44"/>
    <w:rsid w:val="0002106E"/>
    <w:rsid w:val="000211DA"/>
    <w:rsid w:val="00022088"/>
    <w:rsid w:val="000231F4"/>
    <w:rsid w:val="00023343"/>
    <w:rsid w:val="00023A46"/>
    <w:rsid w:val="0002459F"/>
    <w:rsid w:val="000246C1"/>
    <w:rsid w:val="00024F43"/>
    <w:rsid w:val="000251EF"/>
    <w:rsid w:val="0002545C"/>
    <w:rsid w:val="00026599"/>
    <w:rsid w:val="00026614"/>
    <w:rsid w:val="00027862"/>
    <w:rsid w:val="00027875"/>
    <w:rsid w:val="000306D0"/>
    <w:rsid w:val="00030710"/>
    <w:rsid w:val="0003266F"/>
    <w:rsid w:val="00033322"/>
    <w:rsid w:val="000354BF"/>
    <w:rsid w:val="00035A52"/>
    <w:rsid w:val="00036BB0"/>
    <w:rsid w:val="00036E58"/>
    <w:rsid w:val="0003717D"/>
    <w:rsid w:val="0003782B"/>
    <w:rsid w:val="00037B9D"/>
    <w:rsid w:val="00037CD8"/>
    <w:rsid w:val="00040AD2"/>
    <w:rsid w:val="00040D52"/>
    <w:rsid w:val="00041223"/>
    <w:rsid w:val="00041B36"/>
    <w:rsid w:val="00041CAB"/>
    <w:rsid w:val="0004208C"/>
    <w:rsid w:val="00042160"/>
    <w:rsid w:val="00043186"/>
    <w:rsid w:val="000433A4"/>
    <w:rsid w:val="00043E30"/>
    <w:rsid w:val="00044DB4"/>
    <w:rsid w:val="000454BC"/>
    <w:rsid w:val="0004621A"/>
    <w:rsid w:val="00047D3A"/>
    <w:rsid w:val="00047EDB"/>
    <w:rsid w:val="00050697"/>
    <w:rsid w:val="000507C1"/>
    <w:rsid w:val="00050834"/>
    <w:rsid w:val="00051738"/>
    <w:rsid w:val="000520F0"/>
    <w:rsid w:val="00052FD7"/>
    <w:rsid w:val="00053724"/>
    <w:rsid w:val="00053C42"/>
    <w:rsid w:val="00053D57"/>
    <w:rsid w:val="00053FC5"/>
    <w:rsid w:val="000544B8"/>
    <w:rsid w:val="00054A9E"/>
    <w:rsid w:val="00056044"/>
    <w:rsid w:val="00056181"/>
    <w:rsid w:val="00056254"/>
    <w:rsid w:val="00056C90"/>
    <w:rsid w:val="00056FF0"/>
    <w:rsid w:val="00057004"/>
    <w:rsid w:val="0005796E"/>
    <w:rsid w:val="00060195"/>
    <w:rsid w:val="00060E34"/>
    <w:rsid w:val="00061D8A"/>
    <w:rsid w:val="00062D73"/>
    <w:rsid w:val="00063AD7"/>
    <w:rsid w:val="00064AAC"/>
    <w:rsid w:val="000651BB"/>
    <w:rsid w:val="000658D0"/>
    <w:rsid w:val="00066A2E"/>
    <w:rsid w:val="00067768"/>
    <w:rsid w:val="00067A18"/>
    <w:rsid w:val="00067ABA"/>
    <w:rsid w:val="00067B7E"/>
    <w:rsid w:val="00067C5D"/>
    <w:rsid w:val="00070EE4"/>
    <w:rsid w:val="0007181A"/>
    <w:rsid w:val="00071AE0"/>
    <w:rsid w:val="00071ED2"/>
    <w:rsid w:val="000728D6"/>
    <w:rsid w:val="000731FC"/>
    <w:rsid w:val="00073FEB"/>
    <w:rsid w:val="000741CA"/>
    <w:rsid w:val="000745A4"/>
    <w:rsid w:val="00074A73"/>
    <w:rsid w:val="00074C99"/>
    <w:rsid w:val="00075489"/>
    <w:rsid w:val="000754DB"/>
    <w:rsid w:val="000757B2"/>
    <w:rsid w:val="00075CD3"/>
    <w:rsid w:val="00075D8E"/>
    <w:rsid w:val="000765D3"/>
    <w:rsid w:val="00077B58"/>
    <w:rsid w:val="00077B67"/>
    <w:rsid w:val="000800CA"/>
    <w:rsid w:val="000806EF"/>
    <w:rsid w:val="0008089D"/>
    <w:rsid w:val="00080C40"/>
    <w:rsid w:val="00080C88"/>
    <w:rsid w:val="000814D6"/>
    <w:rsid w:val="000814FE"/>
    <w:rsid w:val="000826B7"/>
    <w:rsid w:val="00082936"/>
    <w:rsid w:val="00082C75"/>
    <w:rsid w:val="00082D9A"/>
    <w:rsid w:val="000836E4"/>
    <w:rsid w:val="00083792"/>
    <w:rsid w:val="000841F9"/>
    <w:rsid w:val="0008469E"/>
    <w:rsid w:val="0008497E"/>
    <w:rsid w:val="00085287"/>
    <w:rsid w:val="0008601C"/>
    <w:rsid w:val="00086605"/>
    <w:rsid w:val="00086B10"/>
    <w:rsid w:val="00086B6E"/>
    <w:rsid w:val="00086C85"/>
    <w:rsid w:val="00086E0F"/>
    <w:rsid w:val="00087824"/>
    <w:rsid w:val="00087EB0"/>
    <w:rsid w:val="00090F5C"/>
    <w:rsid w:val="00090FFD"/>
    <w:rsid w:val="00091129"/>
    <w:rsid w:val="000911F1"/>
    <w:rsid w:val="00091652"/>
    <w:rsid w:val="00092322"/>
    <w:rsid w:val="00092451"/>
    <w:rsid w:val="00092E39"/>
    <w:rsid w:val="00094056"/>
    <w:rsid w:val="000943D4"/>
    <w:rsid w:val="000948F7"/>
    <w:rsid w:val="0009543D"/>
    <w:rsid w:val="000956A6"/>
    <w:rsid w:val="00096EF5"/>
    <w:rsid w:val="00096EFB"/>
    <w:rsid w:val="0009787F"/>
    <w:rsid w:val="000A030C"/>
    <w:rsid w:val="000A11C9"/>
    <w:rsid w:val="000A150B"/>
    <w:rsid w:val="000A1617"/>
    <w:rsid w:val="000A1872"/>
    <w:rsid w:val="000A4CC8"/>
    <w:rsid w:val="000A5153"/>
    <w:rsid w:val="000A53C8"/>
    <w:rsid w:val="000A58B1"/>
    <w:rsid w:val="000A5EDB"/>
    <w:rsid w:val="000A6B47"/>
    <w:rsid w:val="000B0420"/>
    <w:rsid w:val="000B0DE8"/>
    <w:rsid w:val="000B0DEC"/>
    <w:rsid w:val="000B1005"/>
    <w:rsid w:val="000B200C"/>
    <w:rsid w:val="000B2891"/>
    <w:rsid w:val="000B373C"/>
    <w:rsid w:val="000B39EB"/>
    <w:rsid w:val="000B3E3B"/>
    <w:rsid w:val="000B43A8"/>
    <w:rsid w:val="000B4CCD"/>
    <w:rsid w:val="000B4E56"/>
    <w:rsid w:val="000B58A7"/>
    <w:rsid w:val="000B58B9"/>
    <w:rsid w:val="000B58E2"/>
    <w:rsid w:val="000B5C30"/>
    <w:rsid w:val="000B5CF7"/>
    <w:rsid w:val="000B5E3A"/>
    <w:rsid w:val="000B5F19"/>
    <w:rsid w:val="000B6447"/>
    <w:rsid w:val="000B709B"/>
    <w:rsid w:val="000B7422"/>
    <w:rsid w:val="000C00B0"/>
    <w:rsid w:val="000C0978"/>
    <w:rsid w:val="000C0BFB"/>
    <w:rsid w:val="000C0C6D"/>
    <w:rsid w:val="000C0E0E"/>
    <w:rsid w:val="000C15A7"/>
    <w:rsid w:val="000C2827"/>
    <w:rsid w:val="000C2EFF"/>
    <w:rsid w:val="000C31F0"/>
    <w:rsid w:val="000C3DA9"/>
    <w:rsid w:val="000C48B0"/>
    <w:rsid w:val="000C48D6"/>
    <w:rsid w:val="000C4C57"/>
    <w:rsid w:val="000C5CA6"/>
    <w:rsid w:val="000C63E1"/>
    <w:rsid w:val="000C79F7"/>
    <w:rsid w:val="000C7EF0"/>
    <w:rsid w:val="000D0D7D"/>
    <w:rsid w:val="000D11F6"/>
    <w:rsid w:val="000D216C"/>
    <w:rsid w:val="000D2604"/>
    <w:rsid w:val="000D2900"/>
    <w:rsid w:val="000D2A12"/>
    <w:rsid w:val="000D3657"/>
    <w:rsid w:val="000D36A5"/>
    <w:rsid w:val="000D3E54"/>
    <w:rsid w:val="000D4055"/>
    <w:rsid w:val="000D45B4"/>
    <w:rsid w:val="000D6004"/>
    <w:rsid w:val="000D71A5"/>
    <w:rsid w:val="000D71F3"/>
    <w:rsid w:val="000D727D"/>
    <w:rsid w:val="000E0138"/>
    <w:rsid w:val="000E0CFD"/>
    <w:rsid w:val="000E125B"/>
    <w:rsid w:val="000E203D"/>
    <w:rsid w:val="000E2193"/>
    <w:rsid w:val="000E2967"/>
    <w:rsid w:val="000E29AD"/>
    <w:rsid w:val="000E31EB"/>
    <w:rsid w:val="000E3BC4"/>
    <w:rsid w:val="000E4EBA"/>
    <w:rsid w:val="000E4ECB"/>
    <w:rsid w:val="000E5593"/>
    <w:rsid w:val="000E5845"/>
    <w:rsid w:val="000F0771"/>
    <w:rsid w:val="000F0999"/>
    <w:rsid w:val="000F0B8A"/>
    <w:rsid w:val="000F17FE"/>
    <w:rsid w:val="000F29B3"/>
    <w:rsid w:val="000F30A3"/>
    <w:rsid w:val="000F3A73"/>
    <w:rsid w:val="000F487E"/>
    <w:rsid w:val="000F59C4"/>
    <w:rsid w:val="000F664B"/>
    <w:rsid w:val="000F74D3"/>
    <w:rsid w:val="000F75F2"/>
    <w:rsid w:val="000F765A"/>
    <w:rsid w:val="000F76BF"/>
    <w:rsid w:val="000F7A22"/>
    <w:rsid w:val="0010020B"/>
    <w:rsid w:val="0010030C"/>
    <w:rsid w:val="001004CE"/>
    <w:rsid w:val="001007EF"/>
    <w:rsid w:val="00100E94"/>
    <w:rsid w:val="001023F6"/>
    <w:rsid w:val="001025CD"/>
    <w:rsid w:val="0010292E"/>
    <w:rsid w:val="00102F03"/>
    <w:rsid w:val="00103938"/>
    <w:rsid w:val="001039EC"/>
    <w:rsid w:val="00103AD8"/>
    <w:rsid w:val="00103EC4"/>
    <w:rsid w:val="00104271"/>
    <w:rsid w:val="001043B1"/>
    <w:rsid w:val="001048AA"/>
    <w:rsid w:val="00107412"/>
    <w:rsid w:val="0010799D"/>
    <w:rsid w:val="00110058"/>
    <w:rsid w:val="0011039B"/>
    <w:rsid w:val="0011042B"/>
    <w:rsid w:val="00110521"/>
    <w:rsid w:val="00110532"/>
    <w:rsid w:val="00110812"/>
    <w:rsid w:val="00111233"/>
    <w:rsid w:val="001117FD"/>
    <w:rsid w:val="00111AE8"/>
    <w:rsid w:val="00112066"/>
    <w:rsid w:val="00112182"/>
    <w:rsid w:val="001129FD"/>
    <w:rsid w:val="00112DFD"/>
    <w:rsid w:val="001131BB"/>
    <w:rsid w:val="0011320E"/>
    <w:rsid w:val="00113325"/>
    <w:rsid w:val="0011332E"/>
    <w:rsid w:val="00113A2E"/>
    <w:rsid w:val="00114EFA"/>
    <w:rsid w:val="0011518D"/>
    <w:rsid w:val="00116703"/>
    <w:rsid w:val="001173D7"/>
    <w:rsid w:val="00117C6C"/>
    <w:rsid w:val="00120D48"/>
    <w:rsid w:val="00121C5B"/>
    <w:rsid w:val="00121DA0"/>
    <w:rsid w:val="00121EB1"/>
    <w:rsid w:val="001225D5"/>
    <w:rsid w:val="00122F41"/>
    <w:rsid w:val="00122F44"/>
    <w:rsid w:val="00123284"/>
    <w:rsid w:val="00123361"/>
    <w:rsid w:val="00123CAF"/>
    <w:rsid w:val="0012407B"/>
    <w:rsid w:val="00124256"/>
    <w:rsid w:val="00126021"/>
    <w:rsid w:val="00126664"/>
    <w:rsid w:val="001266DD"/>
    <w:rsid w:val="001267F7"/>
    <w:rsid w:val="001267FE"/>
    <w:rsid w:val="0012695C"/>
    <w:rsid w:val="001272FC"/>
    <w:rsid w:val="001277FE"/>
    <w:rsid w:val="00127A1C"/>
    <w:rsid w:val="00127E7C"/>
    <w:rsid w:val="00130848"/>
    <w:rsid w:val="00130F39"/>
    <w:rsid w:val="00131A67"/>
    <w:rsid w:val="001322B9"/>
    <w:rsid w:val="001323FD"/>
    <w:rsid w:val="001327CD"/>
    <w:rsid w:val="00132A91"/>
    <w:rsid w:val="00133072"/>
    <w:rsid w:val="00133801"/>
    <w:rsid w:val="00135F1D"/>
    <w:rsid w:val="00135F2A"/>
    <w:rsid w:val="001365D7"/>
    <w:rsid w:val="001368B6"/>
    <w:rsid w:val="00136A96"/>
    <w:rsid w:val="00136C26"/>
    <w:rsid w:val="001376EA"/>
    <w:rsid w:val="00137753"/>
    <w:rsid w:val="00137874"/>
    <w:rsid w:val="00137D60"/>
    <w:rsid w:val="001400F6"/>
    <w:rsid w:val="00140228"/>
    <w:rsid w:val="001408E2"/>
    <w:rsid w:val="001410AA"/>
    <w:rsid w:val="00141AAB"/>
    <w:rsid w:val="00141CDE"/>
    <w:rsid w:val="001422F1"/>
    <w:rsid w:val="0014268C"/>
    <w:rsid w:val="00142CD4"/>
    <w:rsid w:val="001431FC"/>
    <w:rsid w:val="0014340B"/>
    <w:rsid w:val="0014456A"/>
    <w:rsid w:val="00144850"/>
    <w:rsid w:val="00144851"/>
    <w:rsid w:val="00144E93"/>
    <w:rsid w:val="0014515E"/>
    <w:rsid w:val="001457DD"/>
    <w:rsid w:val="00145CE9"/>
    <w:rsid w:val="00145D52"/>
    <w:rsid w:val="00147784"/>
    <w:rsid w:val="00147BFD"/>
    <w:rsid w:val="00150CB8"/>
    <w:rsid w:val="00150CBF"/>
    <w:rsid w:val="00150FF9"/>
    <w:rsid w:val="00151328"/>
    <w:rsid w:val="00151885"/>
    <w:rsid w:val="00152391"/>
    <w:rsid w:val="00152BA2"/>
    <w:rsid w:val="0015371D"/>
    <w:rsid w:val="00153AD8"/>
    <w:rsid w:val="00153EA7"/>
    <w:rsid w:val="00154153"/>
    <w:rsid w:val="0015481C"/>
    <w:rsid w:val="00154B1F"/>
    <w:rsid w:val="00154B21"/>
    <w:rsid w:val="00154DC9"/>
    <w:rsid w:val="00154E05"/>
    <w:rsid w:val="0015568F"/>
    <w:rsid w:val="00155D20"/>
    <w:rsid w:val="00156F34"/>
    <w:rsid w:val="001579DD"/>
    <w:rsid w:val="0016024B"/>
    <w:rsid w:val="00161051"/>
    <w:rsid w:val="00161757"/>
    <w:rsid w:val="00162086"/>
    <w:rsid w:val="001622CA"/>
    <w:rsid w:val="00163A9C"/>
    <w:rsid w:val="00163EE2"/>
    <w:rsid w:val="00163F8E"/>
    <w:rsid w:val="00164164"/>
    <w:rsid w:val="00164A88"/>
    <w:rsid w:val="00164D56"/>
    <w:rsid w:val="0016548B"/>
    <w:rsid w:val="00165759"/>
    <w:rsid w:val="001657B7"/>
    <w:rsid w:val="00165832"/>
    <w:rsid w:val="00165AD9"/>
    <w:rsid w:val="00166606"/>
    <w:rsid w:val="0016712F"/>
    <w:rsid w:val="0017016E"/>
    <w:rsid w:val="00170182"/>
    <w:rsid w:val="0017083C"/>
    <w:rsid w:val="00170D45"/>
    <w:rsid w:val="001710EF"/>
    <w:rsid w:val="0017110B"/>
    <w:rsid w:val="0017119E"/>
    <w:rsid w:val="00171469"/>
    <w:rsid w:val="001718C5"/>
    <w:rsid w:val="00173D7B"/>
    <w:rsid w:val="00173F2A"/>
    <w:rsid w:val="00175059"/>
    <w:rsid w:val="00175595"/>
    <w:rsid w:val="0017576F"/>
    <w:rsid w:val="00175F49"/>
    <w:rsid w:val="0017642A"/>
    <w:rsid w:val="00176F81"/>
    <w:rsid w:val="001771C2"/>
    <w:rsid w:val="001775FA"/>
    <w:rsid w:val="00177928"/>
    <w:rsid w:val="0018060C"/>
    <w:rsid w:val="00180B40"/>
    <w:rsid w:val="00180C25"/>
    <w:rsid w:val="00181115"/>
    <w:rsid w:val="00181470"/>
    <w:rsid w:val="001814C7"/>
    <w:rsid w:val="0018192F"/>
    <w:rsid w:val="00181CBE"/>
    <w:rsid w:val="00182120"/>
    <w:rsid w:val="001831B7"/>
    <w:rsid w:val="00183669"/>
    <w:rsid w:val="00183D1D"/>
    <w:rsid w:val="00183D9D"/>
    <w:rsid w:val="001847F2"/>
    <w:rsid w:val="00185063"/>
    <w:rsid w:val="00185730"/>
    <w:rsid w:val="001857F3"/>
    <w:rsid w:val="00185836"/>
    <w:rsid w:val="00185A26"/>
    <w:rsid w:val="00185D3D"/>
    <w:rsid w:val="0018600E"/>
    <w:rsid w:val="00186359"/>
    <w:rsid w:val="001863FF"/>
    <w:rsid w:val="00186709"/>
    <w:rsid w:val="00186D0C"/>
    <w:rsid w:val="00186F0C"/>
    <w:rsid w:val="00187690"/>
    <w:rsid w:val="00187917"/>
    <w:rsid w:val="001879A5"/>
    <w:rsid w:val="00187FF9"/>
    <w:rsid w:val="00190422"/>
    <w:rsid w:val="001904A9"/>
    <w:rsid w:val="0019159A"/>
    <w:rsid w:val="001918D5"/>
    <w:rsid w:val="00191C01"/>
    <w:rsid w:val="001924D0"/>
    <w:rsid w:val="0019421C"/>
    <w:rsid w:val="00194751"/>
    <w:rsid w:val="00194E44"/>
    <w:rsid w:val="00194EAC"/>
    <w:rsid w:val="00194ECB"/>
    <w:rsid w:val="001951EE"/>
    <w:rsid w:val="00195C67"/>
    <w:rsid w:val="0019688E"/>
    <w:rsid w:val="00196B9F"/>
    <w:rsid w:val="0019746D"/>
    <w:rsid w:val="001974D2"/>
    <w:rsid w:val="001A015A"/>
    <w:rsid w:val="001A09AB"/>
    <w:rsid w:val="001A0B06"/>
    <w:rsid w:val="001A0BE8"/>
    <w:rsid w:val="001A0C8B"/>
    <w:rsid w:val="001A0F39"/>
    <w:rsid w:val="001A15AC"/>
    <w:rsid w:val="001A1A4B"/>
    <w:rsid w:val="001A23DF"/>
    <w:rsid w:val="001A3030"/>
    <w:rsid w:val="001A30B1"/>
    <w:rsid w:val="001A370F"/>
    <w:rsid w:val="001A4D34"/>
    <w:rsid w:val="001A50AD"/>
    <w:rsid w:val="001A569B"/>
    <w:rsid w:val="001A56D1"/>
    <w:rsid w:val="001A60CC"/>
    <w:rsid w:val="001A64EB"/>
    <w:rsid w:val="001A6F99"/>
    <w:rsid w:val="001B04E0"/>
    <w:rsid w:val="001B09EF"/>
    <w:rsid w:val="001B0BEF"/>
    <w:rsid w:val="001B0D78"/>
    <w:rsid w:val="001B12EC"/>
    <w:rsid w:val="001B1777"/>
    <w:rsid w:val="001B1B39"/>
    <w:rsid w:val="001B24B4"/>
    <w:rsid w:val="001B2F5D"/>
    <w:rsid w:val="001B3A74"/>
    <w:rsid w:val="001B3DE4"/>
    <w:rsid w:val="001B3F09"/>
    <w:rsid w:val="001B40A0"/>
    <w:rsid w:val="001B41AC"/>
    <w:rsid w:val="001B4F5E"/>
    <w:rsid w:val="001B55DB"/>
    <w:rsid w:val="001B57DC"/>
    <w:rsid w:val="001B5858"/>
    <w:rsid w:val="001B5979"/>
    <w:rsid w:val="001B6502"/>
    <w:rsid w:val="001B657F"/>
    <w:rsid w:val="001B679F"/>
    <w:rsid w:val="001C0549"/>
    <w:rsid w:val="001C079B"/>
    <w:rsid w:val="001C0E2A"/>
    <w:rsid w:val="001C163D"/>
    <w:rsid w:val="001C1B0B"/>
    <w:rsid w:val="001C1C29"/>
    <w:rsid w:val="001C232E"/>
    <w:rsid w:val="001C2A52"/>
    <w:rsid w:val="001C2EBC"/>
    <w:rsid w:val="001C3332"/>
    <w:rsid w:val="001C3A54"/>
    <w:rsid w:val="001C3FA3"/>
    <w:rsid w:val="001C4A88"/>
    <w:rsid w:val="001C4F4A"/>
    <w:rsid w:val="001C56FE"/>
    <w:rsid w:val="001C5773"/>
    <w:rsid w:val="001C5819"/>
    <w:rsid w:val="001C652C"/>
    <w:rsid w:val="001C68B2"/>
    <w:rsid w:val="001C69F7"/>
    <w:rsid w:val="001C6CAC"/>
    <w:rsid w:val="001C7CF1"/>
    <w:rsid w:val="001D02A2"/>
    <w:rsid w:val="001D03F8"/>
    <w:rsid w:val="001D0A16"/>
    <w:rsid w:val="001D0B65"/>
    <w:rsid w:val="001D1759"/>
    <w:rsid w:val="001D21E8"/>
    <w:rsid w:val="001D32AC"/>
    <w:rsid w:val="001D368B"/>
    <w:rsid w:val="001D3F63"/>
    <w:rsid w:val="001D4744"/>
    <w:rsid w:val="001D47F8"/>
    <w:rsid w:val="001D4A0C"/>
    <w:rsid w:val="001D5143"/>
    <w:rsid w:val="001D5905"/>
    <w:rsid w:val="001D6659"/>
    <w:rsid w:val="001D6F31"/>
    <w:rsid w:val="001D724F"/>
    <w:rsid w:val="001D7624"/>
    <w:rsid w:val="001D7AA7"/>
    <w:rsid w:val="001D7B49"/>
    <w:rsid w:val="001D7DB1"/>
    <w:rsid w:val="001D7F99"/>
    <w:rsid w:val="001E0159"/>
    <w:rsid w:val="001E0773"/>
    <w:rsid w:val="001E0E75"/>
    <w:rsid w:val="001E1796"/>
    <w:rsid w:val="001E31A8"/>
    <w:rsid w:val="001E3782"/>
    <w:rsid w:val="001E5490"/>
    <w:rsid w:val="001E5746"/>
    <w:rsid w:val="001E5B54"/>
    <w:rsid w:val="001E65A5"/>
    <w:rsid w:val="001E6EF3"/>
    <w:rsid w:val="001F0AC4"/>
    <w:rsid w:val="001F2FF2"/>
    <w:rsid w:val="001F4911"/>
    <w:rsid w:val="001F4A0D"/>
    <w:rsid w:val="001F5001"/>
    <w:rsid w:val="001F5B68"/>
    <w:rsid w:val="001F6666"/>
    <w:rsid w:val="001F692E"/>
    <w:rsid w:val="001F69E5"/>
    <w:rsid w:val="001F6B2F"/>
    <w:rsid w:val="001F7001"/>
    <w:rsid w:val="001F7440"/>
    <w:rsid w:val="001F74EB"/>
    <w:rsid w:val="001F7B98"/>
    <w:rsid w:val="002006A8"/>
    <w:rsid w:val="00200DCF"/>
    <w:rsid w:val="0020264C"/>
    <w:rsid w:val="002033E7"/>
    <w:rsid w:val="00203CD3"/>
    <w:rsid w:val="00204468"/>
    <w:rsid w:val="002044DF"/>
    <w:rsid w:val="002046AD"/>
    <w:rsid w:val="002047B0"/>
    <w:rsid w:val="0020540F"/>
    <w:rsid w:val="00205457"/>
    <w:rsid w:val="002054FB"/>
    <w:rsid w:val="002056EF"/>
    <w:rsid w:val="00205EC6"/>
    <w:rsid w:val="00205F11"/>
    <w:rsid w:val="002067D7"/>
    <w:rsid w:val="00206887"/>
    <w:rsid w:val="00206AB0"/>
    <w:rsid w:val="00207169"/>
    <w:rsid w:val="002078C1"/>
    <w:rsid w:val="00207EF3"/>
    <w:rsid w:val="002100E1"/>
    <w:rsid w:val="002109AB"/>
    <w:rsid w:val="00210E39"/>
    <w:rsid w:val="00210F98"/>
    <w:rsid w:val="00211CF7"/>
    <w:rsid w:val="0021269C"/>
    <w:rsid w:val="00212EA2"/>
    <w:rsid w:val="002133C8"/>
    <w:rsid w:val="00213E13"/>
    <w:rsid w:val="00213FCA"/>
    <w:rsid w:val="00214170"/>
    <w:rsid w:val="00214334"/>
    <w:rsid w:val="002153FE"/>
    <w:rsid w:val="0021580B"/>
    <w:rsid w:val="00215CD1"/>
    <w:rsid w:val="00215DC9"/>
    <w:rsid w:val="00215E48"/>
    <w:rsid w:val="00216BF4"/>
    <w:rsid w:val="00216DBD"/>
    <w:rsid w:val="00216F31"/>
    <w:rsid w:val="00217020"/>
    <w:rsid w:val="002173BF"/>
    <w:rsid w:val="00217484"/>
    <w:rsid w:val="002174C3"/>
    <w:rsid w:val="00217D93"/>
    <w:rsid w:val="0022033F"/>
    <w:rsid w:val="00220348"/>
    <w:rsid w:val="00220409"/>
    <w:rsid w:val="00221744"/>
    <w:rsid w:val="00221A4E"/>
    <w:rsid w:val="002221A8"/>
    <w:rsid w:val="00222348"/>
    <w:rsid w:val="002225CF"/>
    <w:rsid w:val="00222BCC"/>
    <w:rsid w:val="0022328C"/>
    <w:rsid w:val="0022330C"/>
    <w:rsid w:val="00223E7E"/>
    <w:rsid w:val="00224026"/>
    <w:rsid w:val="002240F7"/>
    <w:rsid w:val="002254E2"/>
    <w:rsid w:val="002259F7"/>
    <w:rsid w:val="00225FFF"/>
    <w:rsid w:val="00231197"/>
    <w:rsid w:val="002322DC"/>
    <w:rsid w:val="00232408"/>
    <w:rsid w:val="002324F2"/>
    <w:rsid w:val="0023262D"/>
    <w:rsid w:val="00232FB8"/>
    <w:rsid w:val="002346BC"/>
    <w:rsid w:val="002350AE"/>
    <w:rsid w:val="00235448"/>
    <w:rsid w:val="0023554C"/>
    <w:rsid w:val="00235B27"/>
    <w:rsid w:val="00235B3F"/>
    <w:rsid w:val="00235D30"/>
    <w:rsid w:val="00235E30"/>
    <w:rsid w:val="00236B84"/>
    <w:rsid w:val="00236D50"/>
    <w:rsid w:val="002375D9"/>
    <w:rsid w:val="002379D5"/>
    <w:rsid w:val="002403C2"/>
    <w:rsid w:val="0024080F"/>
    <w:rsid w:val="002408C6"/>
    <w:rsid w:val="00240E56"/>
    <w:rsid w:val="002419EA"/>
    <w:rsid w:val="00241CDB"/>
    <w:rsid w:val="00241D7D"/>
    <w:rsid w:val="002420FB"/>
    <w:rsid w:val="00242659"/>
    <w:rsid w:val="00243633"/>
    <w:rsid w:val="00243709"/>
    <w:rsid w:val="00243BBA"/>
    <w:rsid w:val="0024448B"/>
    <w:rsid w:val="00245323"/>
    <w:rsid w:val="00245CEA"/>
    <w:rsid w:val="002463D0"/>
    <w:rsid w:val="0024672E"/>
    <w:rsid w:val="002473E9"/>
    <w:rsid w:val="00247BA7"/>
    <w:rsid w:val="002501E0"/>
    <w:rsid w:val="00250AFB"/>
    <w:rsid w:val="00251444"/>
    <w:rsid w:val="00251B7F"/>
    <w:rsid w:val="002520CC"/>
    <w:rsid w:val="00252ABA"/>
    <w:rsid w:val="002531CE"/>
    <w:rsid w:val="00253910"/>
    <w:rsid w:val="00253EAB"/>
    <w:rsid w:val="00254A23"/>
    <w:rsid w:val="00254A3B"/>
    <w:rsid w:val="00255526"/>
    <w:rsid w:val="00255610"/>
    <w:rsid w:val="00255AA1"/>
    <w:rsid w:val="002568BB"/>
    <w:rsid w:val="00256AFC"/>
    <w:rsid w:val="00257281"/>
    <w:rsid w:val="00257369"/>
    <w:rsid w:val="00257401"/>
    <w:rsid w:val="00257923"/>
    <w:rsid w:val="00257A54"/>
    <w:rsid w:val="00257D16"/>
    <w:rsid w:val="00260656"/>
    <w:rsid w:val="00260964"/>
    <w:rsid w:val="00261271"/>
    <w:rsid w:val="002614C9"/>
    <w:rsid w:val="00263360"/>
    <w:rsid w:val="0026353A"/>
    <w:rsid w:val="002635CB"/>
    <w:rsid w:val="00263716"/>
    <w:rsid w:val="00263B62"/>
    <w:rsid w:val="00264071"/>
    <w:rsid w:val="00264280"/>
    <w:rsid w:val="00264F79"/>
    <w:rsid w:val="0026501E"/>
    <w:rsid w:val="0026537E"/>
    <w:rsid w:val="002653B1"/>
    <w:rsid w:val="00265955"/>
    <w:rsid w:val="00265AEB"/>
    <w:rsid w:val="00265CE0"/>
    <w:rsid w:val="00266244"/>
    <w:rsid w:val="002670D2"/>
    <w:rsid w:val="002708E2"/>
    <w:rsid w:val="00271402"/>
    <w:rsid w:val="00271D73"/>
    <w:rsid w:val="00271F33"/>
    <w:rsid w:val="00272136"/>
    <w:rsid w:val="002724EF"/>
    <w:rsid w:val="00272D50"/>
    <w:rsid w:val="002731F3"/>
    <w:rsid w:val="00273299"/>
    <w:rsid w:val="002735BF"/>
    <w:rsid w:val="00273941"/>
    <w:rsid w:val="00273D69"/>
    <w:rsid w:val="002746B7"/>
    <w:rsid w:val="00274A1A"/>
    <w:rsid w:val="00274C56"/>
    <w:rsid w:val="00274CC7"/>
    <w:rsid w:val="00276876"/>
    <w:rsid w:val="002769AD"/>
    <w:rsid w:val="00276A41"/>
    <w:rsid w:val="002772FE"/>
    <w:rsid w:val="0027779F"/>
    <w:rsid w:val="00280055"/>
    <w:rsid w:val="00280689"/>
    <w:rsid w:val="00280A97"/>
    <w:rsid w:val="00280E4B"/>
    <w:rsid w:val="00280FFC"/>
    <w:rsid w:val="00281334"/>
    <w:rsid w:val="00281CEB"/>
    <w:rsid w:val="00282BAD"/>
    <w:rsid w:val="0028448C"/>
    <w:rsid w:val="00285214"/>
    <w:rsid w:val="002852A2"/>
    <w:rsid w:val="0028566E"/>
    <w:rsid w:val="00285AE7"/>
    <w:rsid w:val="00285B49"/>
    <w:rsid w:val="0028615E"/>
    <w:rsid w:val="0028675C"/>
    <w:rsid w:val="00286802"/>
    <w:rsid w:val="00287413"/>
    <w:rsid w:val="002878A5"/>
    <w:rsid w:val="0028799A"/>
    <w:rsid w:val="002904EF"/>
    <w:rsid w:val="00290860"/>
    <w:rsid w:val="00290B2D"/>
    <w:rsid w:val="00290FEF"/>
    <w:rsid w:val="00292DFB"/>
    <w:rsid w:val="002931EA"/>
    <w:rsid w:val="00293513"/>
    <w:rsid w:val="00293B76"/>
    <w:rsid w:val="002940CE"/>
    <w:rsid w:val="00294F3E"/>
    <w:rsid w:val="00294F71"/>
    <w:rsid w:val="00295EB5"/>
    <w:rsid w:val="0029672D"/>
    <w:rsid w:val="00296AB7"/>
    <w:rsid w:val="002A08DF"/>
    <w:rsid w:val="002A1934"/>
    <w:rsid w:val="002A1FEE"/>
    <w:rsid w:val="002A2259"/>
    <w:rsid w:val="002A2CC4"/>
    <w:rsid w:val="002A30A8"/>
    <w:rsid w:val="002A4260"/>
    <w:rsid w:val="002A44A5"/>
    <w:rsid w:val="002A4627"/>
    <w:rsid w:val="002A58AB"/>
    <w:rsid w:val="002A5C19"/>
    <w:rsid w:val="002A6DB9"/>
    <w:rsid w:val="002A6E15"/>
    <w:rsid w:val="002A717F"/>
    <w:rsid w:val="002A718E"/>
    <w:rsid w:val="002A7273"/>
    <w:rsid w:val="002A7453"/>
    <w:rsid w:val="002A7A9E"/>
    <w:rsid w:val="002B0154"/>
    <w:rsid w:val="002B07D7"/>
    <w:rsid w:val="002B0B23"/>
    <w:rsid w:val="002B20E2"/>
    <w:rsid w:val="002B223A"/>
    <w:rsid w:val="002B3280"/>
    <w:rsid w:val="002B3451"/>
    <w:rsid w:val="002B39DE"/>
    <w:rsid w:val="002B4482"/>
    <w:rsid w:val="002B48EF"/>
    <w:rsid w:val="002B55A4"/>
    <w:rsid w:val="002B5887"/>
    <w:rsid w:val="002B59A6"/>
    <w:rsid w:val="002B5BF7"/>
    <w:rsid w:val="002B5F72"/>
    <w:rsid w:val="002B695C"/>
    <w:rsid w:val="002B698F"/>
    <w:rsid w:val="002B70C0"/>
    <w:rsid w:val="002B77A1"/>
    <w:rsid w:val="002B7A4E"/>
    <w:rsid w:val="002C008F"/>
    <w:rsid w:val="002C0EF6"/>
    <w:rsid w:val="002C2577"/>
    <w:rsid w:val="002C264B"/>
    <w:rsid w:val="002C29D2"/>
    <w:rsid w:val="002C2A1A"/>
    <w:rsid w:val="002C3581"/>
    <w:rsid w:val="002C4627"/>
    <w:rsid w:val="002C4727"/>
    <w:rsid w:val="002C4791"/>
    <w:rsid w:val="002C4980"/>
    <w:rsid w:val="002C4BBE"/>
    <w:rsid w:val="002C4FE5"/>
    <w:rsid w:val="002C51A2"/>
    <w:rsid w:val="002C59EA"/>
    <w:rsid w:val="002C5B65"/>
    <w:rsid w:val="002C618C"/>
    <w:rsid w:val="002C75AB"/>
    <w:rsid w:val="002D02C0"/>
    <w:rsid w:val="002D15E4"/>
    <w:rsid w:val="002D1EF1"/>
    <w:rsid w:val="002D2053"/>
    <w:rsid w:val="002D2367"/>
    <w:rsid w:val="002D313F"/>
    <w:rsid w:val="002D368F"/>
    <w:rsid w:val="002D52FF"/>
    <w:rsid w:val="002D5FC1"/>
    <w:rsid w:val="002D692E"/>
    <w:rsid w:val="002D77A1"/>
    <w:rsid w:val="002D7982"/>
    <w:rsid w:val="002D7D82"/>
    <w:rsid w:val="002E02C0"/>
    <w:rsid w:val="002E0387"/>
    <w:rsid w:val="002E0A78"/>
    <w:rsid w:val="002E1139"/>
    <w:rsid w:val="002E16F0"/>
    <w:rsid w:val="002E1916"/>
    <w:rsid w:val="002E1F5B"/>
    <w:rsid w:val="002E21C8"/>
    <w:rsid w:val="002E2987"/>
    <w:rsid w:val="002E2CD0"/>
    <w:rsid w:val="002E2D04"/>
    <w:rsid w:val="002E2FA7"/>
    <w:rsid w:val="002E32DE"/>
    <w:rsid w:val="002E38B1"/>
    <w:rsid w:val="002E39D2"/>
    <w:rsid w:val="002E3AD7"/>
    <w:rsid w:val="002E41FB"/>
    <w:rsid w:val="002E4205"/>
    <w:rsid w:val="002E4353"/>
    <w:rsid w:val="002E478F"/>
    <w:rsid w:val="002E48FB"/>
    <w:rsid w:val="002E4914"/>
    <w:rsid w:val="002E4FE7"/>
    <w:rsid w:val="002E5186"/>
    <w:rsid w:val="002E51C1"/>
    <w:rsid w:val="002E59DF"/>
    <w:rsid w:val="002E5EAD"/>
    <w:rsid w:val="002E7567"/>
    <w:rsid w:val="002E768F"/>
    <w:rsid w:val="002F0048"/>
    <w:rsid w:val="002F0D21"/>
    <w:rsid w:val="002F0DC9"/>
    <w:rsid w:val="002F0EE8"/>
    <w:rsid w:val="002F10FA"/>
    <w:rsid w:val="002F1471"/>
    <w:rsid w:val="002F15AF"/>
    <w:rsid w:val="002F2675"/>
    <w:rsid w:val="002F29DD"/>
    <w:rsid w:val="002F2A89"/>
    <w:rsid w:val="002F2F6C"/>
    <w:rsid w:val="002F30EF"/>
    <w:rsid w:val="002F329A"/>
    <w:rsid w:val="002F3917"/>
    <w:rsid w:val="002F405E"/>
    <w:rsid w:val="002F413D"/>
    <w:rsid w:val="002F4821"/>
    <w:rsid w:val="002F5622"/>
    <w:rsid w:val="002F5E45"/>
    <w:rsid w:val="002F6731"/>
    <w:rsid w:val="002F6C01"/>
    <w:rsid w:val="00300AAF"/>
    <w:rsid w:val="00300C63"/>
    <w:rsid w:val="00300CAA"/>
    <w:rsid w:val="003011FA"/>
    <w:rsid w:val="00301993"/>
    <w:rsid w:val="003019DF"/>
    <w:rsid w:val="00301CE5"/>
    <w:rsid w:val="00301EF0"/>
    <w:rsid w:val="00303C35"/>
    <w:rsid w:val="00304E6A"/>
    <w:rsid w:val="0030503C"/>
    <w:rsid w:val="0030573B"/>
    <w:rsid w:val="00306345"/>
    <w:rsid w:val="003063E2"/>
    <w:rsid w:val="00306816"/>
    <w:rsid w:val="00306E67"/>
    <w:rsid w:val="003077AA"/>
    <w:rsid w:val="00307BE2"/>
    <w:rsid w:val="0031031B"/>
    <w:rsid w:val="00310400"/>
    <w:rsid w:val="00311854"/>
    <w:rsid w:val="00311F95"/>
    <w:rsid w:val="003122B3"/>
    <w:rsid w:val="0031242D"/>
    <w:rsid w:val="00313796"/>
    <w:rsid w:val="00313BC4"/>
    <w:rsid w:val="00313E92"/>
    <w:rsid w:val="0031477B"/>
    <w:rsid w:val="00315A4C"/>
    <w:rsid w:val="00315BE8"/>
    <w:rsid w:val="00315FA1"/>
    <w:rsid w:val="00316449"/>
    <w:rsid w:val="00316544"/>
    <w:rsid w:val="00316895"/>
    <w:rsid w:val="003169FE"/>
    <w:rsid w:val="00316AC0"/>
    <w:rsid w:val="00317346"/>
    <w:rsid w:val="003175AB"/>
    <w:rsid w:val="003176A3"/>
    <w:rsid w:val="003179A3"/>
    <w:rsid w:val="00320694"/>
    <w:rsid w:val="00320770"/>
    <w:rsid w:val="00320C38"/>
    <w:rsid w:val="00321285"/>
    <w:rsid w:val="00322A31"/>
    <w:rsid w:val="0032385B"/>
    <w:rsid w:val="00323939"/>
    <w:rsid w:val="00324D52"/>
    <w:rsid w:val="0032663A"/>
    <w:rsid w:val="00326D87"/>
    <w:rsid w:val="00327151"/>
    <w:rsid w:val="0032750E"/>
    <w:rsid w:val="003275D3"/>
    <w:rsid w:val="00327833"/>
    <w:rsid w:val="00327995"/>
    <w:rsid w:val="00330405"/>
    <w:rsid w:val="003314EC"/>
    <w:rsid w:val="003317D5"/>
    <w:rsid w:val="00331E63"/>
    <w:rsid w:val="00332074"/>
    <w:rsid w:val="00332894"/>
    <w:rsid w:val="0033347D"/>
    <w:rsid w:val="0033347F"/>
    <w:rsid w:val="0033437C"/>
    <w:rsid w:val="003349CC"/>
    <w:rsid w:val="00334A0E"/>
    <w:rsid w:val="00335155"/>
    <w:rsid w:val="0033521C"/>
    <w:rsid w:val="00335423"/>
    <w:rsid w:val="003354AD"/>
    <w:rsid w:val="00335542"/>
    <w:rsid w:val="00335FC5"/>
    <w:rsid w:val="0033670F"/>
    <w:rsid w:val="00336A39"/>
    <w:rsid w:val="00336A3A"/>
    <w:rsid w:val="00336A59"/>
    <w:rsid w:val="00336BEC"/>
    <w:rsid w:val="0033781C"/>
    <w:rsid w:val="00337C87"/>
    <w:rsid w:val="00340661"/>
    <w:rsid w:val="0034107B"/>
    <w:rsid w:val="0034173B"/>
    <w:rsid w:val="00341CFD"/>
    <w:rsid w:val="0034225B"/>
    <w:rsid w:val="00342CA2"/>
    <w:rsid w:val="003430F7"/>
    <w:rsid w:val="0034331B"/>
    <w:rsid w:val="00343818"/>
    <w:rsid w:val="003440A6"/>
    <w:rsid w:val="0034545F"/>
    <w:rsid w:val="003457A3"/>
    <w:rsid w:val="00345952"/>
    <w:rsid w:val="00345E38"/>
    <w:rsid w:val="0034635C"/>
    <w:rsid w:val="003469D6"/>
    <w:rsid w:val="00346A9B"/>
    <w:rsid w:val="00346BFA"/>
    <w:rsid w:val="003472E6"/>
    <w:rsid w:val="0034787E"/>
    <w:rsid w:val="00347A52"/>
    <w:rsid w:val="00347EDC"/>
    <w:rsid w:val="003503F2"/>
    <w:rsid w:val="003504B7"/>
    <w:rsid w:val="003506D9"/>
    <w:rsid w:val="003507EE"/>
    <w:rsid w:val="00350874"/>
    <w:rsid w:val="00350FFD"/>
    <w:rsid w:val="003515E6"/>
    <w:rsid w:val="00351A57"/>
    <w:rsid w:val="00353A79"/>
    <w:rsid w:val="0035414D"/>
    <w:rsid w:val="00354622"/>
    <w:rsid w:val="003551D0"/>
    <w:rsid w:val="00355FD7"/>
    <w:rsid w:val="0035675B"/>
    <w:rsid w:val="00356AAF"/>
    <w:rsid w:val="00356DD3"/>
    <w:rsid w:val="0035702D"/>
    <w:rsid w:val="00357C83"/>
    <w:rsid w:val="003601F9"/>
    <w:rsid w:val="00360927"/>
    <w:rsid w:val="00360C71"/>
    <w:rsid w:val="003628A2"/>
    <w:rsid w:val="00362A30"/>
    <w:rsid w:val="003637C3"/>
    <w:rsid w:val="003640B0"/>
    <w:rsid w:val="0036453E"/>
    <w:rsid w:val="0036494B"/>
    <w:rsid w:val="00364F18"/>
    <w:rsid w:val="00365869"/>
    <w:rsid w:val="00365A2C"/>
    <w:rsid w:val="003660BA"/>
    <w:rsid w:val="00366598"/>
    <w:rsid w:val="0036680C"/>
    <w:rsid w:val="00366993"/>
    <w:rsid w:val="00367532"/>
    <w:rsid w:val="0037081A"/>
    <w:rsid w:val="00370899"/>
    <w:rsid w:val="00371CB9"/>
    <w:rsid w:val="00372965"/>
    <w:rsid w:val="00373BBB"/>
    <w:rsid w:val="00374B79"/>
    <w:rsid w:val="00374D2F"/>
    <w:rsid w:val="00375124"/>
    <w:rsid w:val="003753FF"/>
    <w:rsid w:val="003757B7"/>
    <w:rsid w:val="0037585B"/>
    <w:rsid w:val="003761E1"/>
    <w:rsid w:val="003762A0"/>
    <w:rsid w:val="00377365"/>
    <w:rsid w:val="00377D1D"/>
    <w:rsid w:val="003800F6"/>
    <w:rsid w:val="00380100"/>
    <w:rsid w:val="003803F5"/>
    <w:rsid w:val="0038057F"/>
    <w:rsid w:val="00380ECD"/>
    <w:rsid w:val="00381360"/>
    <w:rsid w:val="0038151E"/>
    <w:rsid w:val="0038157A"/>
    <w:rsid w:val="0038183B"/>
    <w:rsid w:val="00381DF2"/>
    <w:rsid w:val="00381E18"/>
    <w:rsid w:val="0038235B"/>
    <w:rsid w:val="00382913"/>
    <w:rsid w:val="003834DC"/>
    <w:rsid w:val="0038365B"/>
    <w:rsid w:val="00383EBA"/>
    <w:rsid w:val="00384171"/>
    <w:rsid w:val="00384C27"/>
    <w:rsid w:val="00385352"/>
    <w:rsid w:val="0038690F"/>
    <w:rsid w:val="00386FD7"/>
    <w:rsid w:val="003872A4"/>
    <w:rsid w:val="003873F0"/>
    <w:rsid w:val="003874F1"/>
    <w:rsid w:val="00387566"/>
    <w:rsid w:val="00390CF6"/>
    <w:rsid w:val="00390F5B"/>
    <w:rsid w:val="00390F7A"/>
    <w:rsid w:val="00391797"/>
    <w:rsid w:val="003919C0"/>
    <w:rsid w:val="0039245E"/>
    <w:rsid w:val="003926BE"/>
    <w:rsid w:val="0039283C"/>
    <w:rsid w:val="00392C0C"/>
    <w:rsid w:val="00392E75"/>
    <w:rsid w:val="00393909"/>
    <w:rsid w:val="00394027"/>
    <w:rsid w:val="00394054"/>
    <w:rsid w:val="00394733"/>
    <w:rsid w:val="003948D6"/>
    <w:rsid w:val="00394B29"/>
    <w:rsid w:val="00394D54"/>
    <w:rsid w:val="00395CCE"/>
    <w:rsid w:val="003965F9"/>
    <w:rsid w:val="00396D7C"/>
    <w:rsid w:val="0039738D"/>
    <w:rsid w:val="0039774A"/>
    <w:rsid w:val="003979C9"/>
    <w:rsid w:val="003A0512"/>
    <w:rsid w:val="003A09B8"/>
    <w:rsid w:val="003A0B71"/>
    <w:rsid w:val="003A1388"/>
    <w:rsid w:val="003A15BF"/>
    <w:rsid w:val="003A1D09"/>
    <w:rsid w:val="003A1F38"/>
    <w:rsid w:val="003A22B5"/>
    <w:rsid w:val="003A3371"/>
    <w:rsid w:val="003A3DD1"/>
    <w:rsid w:val="003A5061"/>
    <w:rsid w:val="003A532E"/>
    <w:rsid w:val="003A6763"/>
    <w:rsid w:val="003A6794"/>
    <w:rsid w:val="003A7031"/>
    <w:rsid w:val="003A7260"/>
    <w:rsid w:val="003A7917"/>
    <w:rsid w:val="003A7B3D"/>
    <w:rsid w:val="003B0378"/>
    <w:rsid w:val="003B13C0"/>
    <w:rsid w:val="003B14EA"/>
    <w:rsid w:val="003B14F5"/>
    <w:rsid w:val="003B154F"/>
    <w:rsid w:val="003B169E"/>
    <w:rsid w:val="003B201A"/>
    <w:rsid w:val="003B34FC"/>
    <w:rsid w:val="003B3C1F"/>
    <w:rsid w:val="003B3EDF"/>
    <w:rsid w:val="003B4CF0"/>
    <w:rsid w:val="003B5A9C"/>
    <w:rsid w:val="003B5E29"/>
    <w:rsid w:val="003B6C21"/>
    <w:rsid w:val="003B6D92"/>
    <w:rsid w:val="003B7145"/>
    <w:rsid w:val="003B719C"/>
    <w:rsid w:val="003B7EBC"/>
    <w:rsid w:val="003C004B"/>
    <w:rsid w:val="003C005A"/>
    <w:rsid w:val="003C08EA"/>
    <w:rsid w:val="003C0E21"/>
    <w:rsid w:val="003C1EB0"/>
    <w:rsid w:val="003C2B02"/>
    <w:rsid w:val="003C2BE6"/>
    <w:rsid w:val="003C3399"/>
    <w:rsid w:val="003C3568"/>
    <w:rsid w:val="003C36BA"/>
    <w:rsid w:val="003C37DB"/>
    <w:rsid w:val="003C4594"/>
    <w:rsid w:val="003C4F6C"/>
    <w:rsid w:val="003C53FB"/>
    <w:rsid w:val="003C5CC1"/>
    <w:rsid w:val="003C5F8A"/>
    <w:rsid w:val="003C67DA"/>
    <w:rsid w:val="003C798E"/>
    <w:rsid w:val="003C7FEE"/>
    <w:rsid w:val="003D035C"/>
    <w:rsid w:val="003D0737"/>
    <w:rsid w:val="003D1189"/>
    <w:rsid w:val="003D19D7"/>
    <w:rsid w:val="003D254B"/>
    <w:rsid w:val="003D306F"/>
    <w:rsid w:val="003D368B"/>
    <w:rsid w:val="003D3F68"/>
    <w:rsid w:val="003D59AE"/>
    <w:rsid w:val="003D5E0C"/>
    <w:rsid w:val="003D60B5"/>
    <w:rsid w:val="003D620F"/>
    <w:rsid w:val="003D691D"/>
    <w:rsid w:val="003D6958"/>
    <w:rsid w:val="003D724E"/>
    <w:rsid w:val="003E088D"/>
    <w:rsid w:val="003E101B"/>
    <w:rsid w:val="003E1750"/>
    <w:rsid w:val="003E25D4"/>
    <w:rsid w:val="003E25DF"/>
    <w:rsid w:val="003E26DC"/>
    <w:rsid w:val="003E2EC3"/>
    <w:rsid w:val="003E3132"/>
    <w:rsid w:val="003E316F"/>
    <w:rsid w:val="003E380C"/>
    <w:rsid w:val="003E3986"/>
    <w:rsid w:val="003E39D5"/>
    <w:rsid w:val="003E4083"/>
    <w:rsid w:val="003E530A"/>
    <w:rsid w:val="003E531F"/>
    <w:rsid w:val="003E53D2"/>
    <w:rsid w:val="003E5604"/>
    <w:rsid w:val="003E612E"/>
    <w:rsid w:val="003E629A"/>
    <w:rsid w:val="003E632F"/>
    <w:rsid w:val="003E65F2"/>
    <w:rsid w:val="003E6A49"/>
    <w:rsid w:val="003E6C70"/>
    <w:rsid w:val="003E6CA3"/>
    <w:rsid w:val="003E6D2C"/>
    <w:rsid w:val="003E796C"/>
    <w:rsid w:val="003E7EE4"/>
    <w:rsid w:val="003F03D4"/>
    <w:rsid w:val="003F0AB9"/>
    <w:rsid w:val="003F0D3C"/>
    <w:rsid w:val="003F14A2"/>
    <w:rsid w:val="003F19C4"/>
    <w:rsid w:val="003F1E75"/>
    <w:rsid w:val="003F23BD"/>
    <w:rsid w:val="003F2A54"/>
    <w:rsid w:val="003F2A7E"/>
    <w:rsid w:val="003F32B8"/>
    <w:rsid w:val="003F3D91"/>
    <w:rsid w:val="003F531B"/>
    <w:rsid w:val="003F56D8"/>
    <w:rsid w:val="003F5811"/>
    <w:rsid w:val="003F5B22"/>
    <w:rsid w:val="003F6019"/>
    <w:rsid w:val="003F6234"/>
    <w:rsid w:val="003F66B3"/>
    <w:rsid w:val="003F6A9B"/>
    <w:rsid w:val="003F6CB3"/>
    <w:rsid w:val="003F731F"/>
    <w:rsid w:val="00400118"/>
    <w:rsid w:val="00400595"/>
    <w:rsid w:val="0040090F"/>
    <w:rsid w:val="0040177F"/>
    <w:rsid w:val="004018A5"/>
    <w:rsid w:val="00402EEB"/>
    <w:rsid w:val="00403583"/>
    <w:rsid w:val="00404432"/>
    <w:rsid w:val="0040484B"/>
    <w:rsid w:val="00404A7C"/>
    <w:rsid w:val="00404DD0"/>
    <w:rsid w:val="00404DE4"/>
    <w:rsid w:val="0040504D"/>
    <w:rsid w:val="0040559F"/>
    <w:rsid w:val="00405D1E"/>
    <w:rsid w:val="00406356"/>
    <w:rsid w:val="00406BEC"/>
    <w:rsid w:val="00406F54"/>
    <w:rsid w:val="00406FBF"/>
    <w:rsid w:val="004070ED"/>
    <w:rsid w:val="0040711E"/>
    <w:rsid w:val="0040791F"/>
    <w:rsid w:val="004100F0"/>
    <w:rsid w:val="00410195"/>
    <w:rsid w:val="004101CC"/>
    <w:rsid w:val="004108E9"/>
    <w:rsid w:val="004109A4"/>
    <w:rsid w:val="004109E6"/>
    <w:rsid w:val="004111C2"/>
    <w:rsid w:val="0041125B"/>
    <w:rsid w:val="004123B2"/>
    <w:rsid w:val="00412418"/>
    <w:rsid w:val="004127F9"/>
    <w:rsid w:val="00413E42"/>
    <w:rsid w:val="004142EF"/>
    <w:rsid w:val="004143D9"/>
    <w:rsid w:val="004148DD"/>
    <w:rsid w:val="00414CAC"/>
    <w:rsid w:val="00415AE4"/>
    <w:rsid w:val="00415CEF"/>
    <w:rsid w:val="00415FBC"/>
    <w:rsid w:val="00416548"/>
    <w:rsid w:val="004165ED"/>
    <w:rsid w:val="00416E63"/>
    <w:rsid w:val="004170E4"/>
    <w:rsid w:val="004171C7"/>
    <w:rsid w:val="00420296"/>
    <w:rsid w:val="004207EA"/>
    <w:rsid w:val="00420DB3"/>
    <w:rsid w:val="00420F1E"/>
    <w:rsid w:val="00422241"/>
    <w:rsid w:val="0042226C"/>
    <w:rsid w:val="004222F6"/>
    <w:rsid w:val="004223CA"/>
    <w:rsid w:val="00422407"/>
    <w:rsid w:val="004227AB"/>
    <w:rsid w:val="0042339F"/>
    <w:rsid w:val="0042349D"/>
    <w:rsid w:val="00423C27"/>
    <w:rsid w:val="00423CFD"/>
    <w:rsid w:val="004254CB"/>
    <w:rsid w:val="00425A7F"/>
    <w:rsid w:val="00425CA1"/>
    <w:rsid w:val="004267E0"/>
    <w:rsid w:val="00426ACF"/>
    <w:rsid w:val="00426E38"/>
    <w:rsid w:val="0042729A"/>
    <w:rsid w:val="00430E27"/>
    <w:rsid w:val="00431276"/>
    <w:rsid w:val="00431A28"/>
    <w:rsid w:val="00432F79"/>
    <w:rsid w:val="00433088"/>
    <w:rsid w:val="00433201"/>
    <w:rsid w:val="004336D5"/>
    <w:rsid w:val="00433EA5"/>
    <w:rsid w:val="00433F8D"/>
    <w:rsid w:val="0043415E"/>
    <w:rsid w:val="00434183"/>
    <w:rsid w:val="00434959"/>
    <w:rsid w:val="00434D4A"/>
    <w:rsid w:val="00434FE7"/>
    <w:rsid w:val="00435ECD"/>
    <w:rsid w:val="00436C12"/>
    <w:rsid w:val="00437DD7"/>
    <w:rsid w:val="00440318"/>
    <w:rsid w:val="004406A2"/>
    <w:rsid w:val="00440835"/>
    <w:rsid w:val="00440A81"/>
    <w:rsid w:val="004424D0"/>
    <w:rsid w:val="0044323F"/>
    <w:rsid w:val="004432C9"/>
    <w:rsid w:val="00444676"/>
    <w:rsid w:val="00444891"/>
    <w:rsid w:val="00445016"/>
    <w:rsid w:val="004453C8"/>
    <w:rsid w:val="00447564"/>
    <w:rsid w:val="004502F5"/>
    <w:rsid w:val="004507B5"/>
    <w:rsid w:val="0045092C"/>
    <w:rsid w:val="004510A3"/>
    <w:rsid w:val="00451360"/>
    <w:rsid w:val="004514C9"/>
    <w:rsid w:val="00451659"/>
    <w:rsid w:val="00451B42"/>
    <w:rsid w:val="00451BB8"/>
    <w:rsid w:val="00451F0F"/>
    <w:rsid w:val="00452553"/>
    <w:rsid w:val="00452E85"/>
    <w:rsid w:val="004533E9"/>
    <w:rsid w:val="00453930"/>
    <w:rsid w:val="00453BAB"/>
    <w:rsid w:val="004545C6"/>
    <w:rsid w:val="00454626"/>
    <w:rsid w:val="00455179"/>
    <w:rsid w:val="00455449"/>
    <w:rsid w:val="00455641"/>
    <w:rsid w:val="00456142"/>
    <w:rsid w:val="004562B2"/>
    <w:rsid w:val="0045727F"/>
    <w:rsid w:val="00460115"/>
    <w:rsid w:val="0046068E"/>
    <w:rsid w:val="004606F8"/>
    <w:rsid w:val="00460ACC"/>
    <w:rsid w:val="00460FE2"/>
    <w:rsid w:val="004611EC"/>
    <w:rsid w:val="0046139C"/>
    <w:rsid w:val="004618CA"/>
    <w:rsid w:val="004623AE"/>
    <w:rsid w:val="0046276A"/>
    <w:rsid w:val="00462A8B"/>
    <w:rsid w:val="00462B7E"/>
    <w:rsid w:val="004634A5"/>
    <w:rsid w:val="00464CEC"/>
    <w:rsid w:val="00465154"/>
    <w:rsid w:val="00466DFC"/>
    <w:rsid w:val="00466E03"/>
    <w:rsid w:val="004708D0"/>
    <w:rsid w:val="00470D0C"/>
    <w:rsid w:val="004723D7"/>
    <w:rsid w:val="00472730"/>
    <w:rsid w:val="00473A10"/>
    <w:rsid w:val="00473CC0"/>
    <w:rsid w:val="0047409E"/>
    <w:rsid w:val="00474381"/>
    <w:rsid w:val="00474BBB"/>
    <w:rsid w:val="00474D92"/>
    <w:rsid w:val="004757B7"/>
    <w:rsid w:val="00476100"/>
    <w:rsid w:val="004768C7"/>
    <w:rsid w:val="00477434"/>
    <w:rsid w:val="00477646"/>
    <w:rsid w:val="00480AAA"/>
    <w:rsid w:val="00480EDA"/>
    <w:rsid w:val="00481608"/>
    <w:rsid w:val="00482050"/>
    <w:rsid w:val="00482164"/>
    <w:rsid w:val="004826FD"/>
    <w:rsid w:val="00482829"/>
    <w:rsid w:val="004832BD"/>
    <w:rsid w:val="00483DA2"/>
    <w:rsid w:val="00483F01"/>
    <w:rsid w:val="00483FD7"/>
    <w:rsid w:val="00485798"/>
    <w:rsid w:val="00485A99"/>
    <w:rsid w:val="0048711F"/>
    <w:rsid w:val="00487486"/>
    <w:rsid w:val="004904B8"/>
    <w:rsid w:val="00490703"/>
    <w:rsid w:val="00491B6F"/>
    <w:rsid w:val="00491EEC"/>
    <w:rsid w:val="00492EF5"/>
    <w:rsid w:val="0049309C"/>
    <w:rsid w:val="00493712"/>
    <w:rsid w:val="0049425E"/>
    <w:rsid w:val="00494EEA"/>
    <w:rsid w:val="0049502E"/>
    <w:rsid w:val="00495BA1"/>
    <w:rsid w:val="00496795"/>
    <w:rsid w:val="00496A5E"/>
    <w:rsid w:val="00497429"/>
    <w:rsid w:val="004A007D"/>
    <w:rsid w:val="004A0791"/>
    <w:rsid w:val="004A129C"/>
    <w:rsid w:val="004A1BFB"/>
    <w:rsid w:val="004A22A8"/>
    <w:rsid w:val="004A2A83"/>
    <w:rsid w:val="004A2AD2"/>
    <w:rsid w:val="004A30AF"/>
    <w:rsid w:val="004A3D90"/>
    <w:rsid w:val="004A3F5C"/>
    <w:rsid w:val="004A4654"/>
    <w:rsid w:val="004A4AF0"/>
    <w:rsid w:val="004A4B19"/>
    <w:rsid w:val="004A51C7"/>
    <w:rsid w:val="004A53B5"/>
    <w:rsid w:val="004A5547"/>
    <w:rsid w:val="004A5BB9"/>
    <w:rsid w:val="004A60B9"/>
    <w:rsid w:val="004A6271"/>
    <w:rsid w:val="004A6734"/>
    <w:rsid w:val="004A6BA3"/>
    <w:rsid w:val="004A6C36"/>
    <w:rsid w:val="004A7F0D"/>
    <w:rsid w:val="004B117E"/>
    <w:rsid w:val="004B296E"/>
    <w:rsid w:val="004B3B51"/>
    <w:rsid w:val="004B4360"/>
    <w:rsid w:val="004B5583"/>
    <w:rsid w:val="004B58CD"/>
    <w:rsid w:val="004B5F03"/>
    <w:rsid w:val="004B697B"/>
    <w:rsid w:val="004B69A6"/>
    <w:rsid w:val="004B6A42"/>
    <w:rsid w:val="004B715F"/>
    <w:rsid w:val="004B737D"/>
    <w:rsid w:val="004B7EB0"/>
    <w:rsid w:val="004C09FE"/>
    <w:rsid w:val="004C289A"/>
    <w:rsid w:val="004C32C7"/>
    <w:rsid w:val="004C392B"/>
    <w:rsid w:val="004C4070"/>
    <w:rsid w:val="004C4545"/>
    <w:rsid w:val="004C51FA"/>
    <w:rsid w:val="004C53F0"/>
    <w:rsid w:val="004C5DBF"/>
    <w:rsid w:val="004C74EB"/>
    <w:rsid w:val="004C780F"/>
    <w:rsid w:val="004C7CB2"/>
    <w:rsid w:val="004D04D1"/>
    <w:rsid w:val="004D05A1"/>
    <w:rsid w:val="004D0EC0"/>
    <w:rsid w:val="004D107F"/>
    <w:rsid w:val="004D1F64"/>
    <w:rsid w:val="004D233A"/>
    <w:rsid w:val="004D2794"/>
    <w:rsid w:val="004D3B08"/>
    <w:rsid w:val="004D3B10"/>
    <w:rsid w:val="004D3F9D"/>
    <w:rsid w:val="004D403F"/>
    <w:rsid w:val="004D4C9C"/>
    <w:rsid w:val="004D4F8D"/>
    <w:rsid w:val="004D520F"/>
    <w:rsid w:val="004D5275"/>
    <w:rsid w:val="004D6442"/>
    <w:rsid w:val="004D6A81"/>
    <w:rsid w:val="004D7197"/>
    <w:rsid w:val="004D79B1"/>
    <w:rsid w:val="004D7D6F"/>
    <w:rsid w:val="004E1173"/>
    <w:rsid w:val="004E15D7"/>
    <w:rsid w:val="004E17A2"/>
    <w:rsid w:val="004E1DC0"/>
    <w:rsid w:val="004E2250"/>
    <w:rsid w:val="004E2AE9"/>
    <w:rsid w:val="004E2BAE"/>
    <w:rsid w:val="004E3352"/>
    <w:rsid w:val="004E3858"/>
    <w:rsid w:val="004E3878"/>
    <w:rsid w:val="004E730C"/>
    <w:rsid w:val="004E749B"/>
    <w:rsid w:val="004E775B"/>
    <w:rsid w:val="004E785E"/>
    <w:rsid w:val="004E7A29"/>
    <w:rsid w:val="004F0EFA"/>
    <w:rsid w:val="004F128D"/>
    <w:rsid w:val="004F1E48"/>
    <w:rsid w:val="004F2417"/>
    <w:rsid w:val="004F2E27"/>
    <w:rsid w:val="004F3C73"/>
    <w:rsid w:val="004F43DA"/>
    <w:rsid w:val="004F44F4"/>
    <w:rsid w:val="004F4A53"/>
    <w:rsid w:val="004F5241"/>
    <w:rsid w:val="004F5F87"/>
    <w:rsid w:val="004F694F"/>
    <w:rsid w:val="004F6E9E"/>
    <w:rsid w:val="004F7058"/>
    <w:rsid w:val="004F7424"/>
    <w:rsid w:val="004F7785"/>
    <w:rsid w:val="004F79C2"/>
    <w:rsid w:val="004F7FD8"/>
    <w:rsid w:val="00500376"/>
    <w:rsid w:val="00500514"/>
    <w:rsid w:val="00501684"/>
    <w:rsid w:val="00501AF6"/>
    <w:rsid w:val="00501B1B"/>
    <w:rsid w:val="0050300F"/>
    <w:rsid w:val="00503C50"/>
    <w:rsid w:val="00504E5D"/>
    <w:rsid w:val="0050524D"/>
    <w:rsid w:val="005079A4"/>
    <w:rsid w:val="00510128"/>
    <w:rsid w:val="005102A9"/>
    <w:rsid w:val="00510B48"/>
    <w:rsid w:val="00510D1A"/>
    <w:rsid w:val="00511A5D"/>
    <w:rsid w:val="005139FC"/>
    <w:rsid w:val="00513BF5"/>
    <w:rsid w:val="005142BF"/>
    <w:rsid w:val="00515382"/>
    <w:rsid w:val="005155BC"/>
    <w:rsid w:val="00515ED4"/>
    <w:rsid w:val="00516055"/>
    <w:rsid w:val="00516D18"/>
    <w:rsid w:val="00520069"/>
    <w:rsid w:val="005217E5"/>
    <w:rsid w:val="00522A14"/>
    <w:rsid w:val="00522EE9"/>
    <w:rsid w:val="00523284"/>
    <w:rsid w:val="00523A83"/>
    <w:rsid w:val="005245C4"/>
    <w:rsid w:val="00524AC0"/>
    <w:rsid w:val="00525E11"/>
    <w:rsid w:val="00525F25"/>
    <w:rsid w:val="005261EB"/>
    <w:rsid w:val="0052651F"/>
    <w:rsid w:val="00526652"/>
    <w:rsid w:val="00526864"/>
    <w:rsid w:val="00526ECA"/>
    <w:rsid w:val="00527029"/>
    <w:rsid w:val="00527395"/>
    <w:rsid w:val="005277EC"/>
    <w:rsid w:val="00527BB2"/>
    <w:rsid w:val="00530775"/>
    <w:rsid w:val="00530862"/>
    <w:rsid w:val="005308D5"/>
    <w:rsid w:val="00530C98"/>
    <w:rsid w:val="00530D7D"/>
    <w:rsid w:val="0053171D"/>
    <w:rsid w:val="0053231E"/>
    <w:rsid w:val="00532331"/>
    <w:rsid w:val="005326A3"/>
    <w:rsid w:val="00532E33"/>
    <w:rsid w:val="00533B46"/>
    <w:rsid w:val="00533C28"/>
    <w:rsid w:val="0053424D"/>
    <w:rsid w:val="00534567"/>
    <w:rsid w:val="0053476A"/>
    <w:rsid w:val="00534825"/>
    <w:rsid w:val="00535288"/>
    <w:rsid w:val="0053583C"/>
    <w:rsid w:val="00535D2A"/>
    <w:rsid w:val="00535E43"/>
    <w:rsid w:val="00536400"/>
    <w:rsid w:val="00536459"/>
    <w:rsid w:val="005368B7"/>
    <w:rsid w:val="0053693F"/>
    <w:rsid w:val="00537851"/>
    <w:rsid w:val="0054009F"/>
    <w:rsid w:val="0054105C"/>
    <w:rsid w:val="0054133B"/>
    <w:rsid w:val="005413F7"/>
    <w:rsid w:val="005416E1"/>
    <w:rsid w:val="00541BDF"/>
    <w:rsid w:val="005423EA"/>
    <w:rsid w:val="005428B7"/>
    <w:rsid w:val="005429DD"/>
    <w:rsid w:val="00542ACE"/>
    <w:rsid w:val="0054302F"/>
    <w:rsid w:val="00543A16"/>
    <w:rsid w:val="005440B3"/>
    <w:rsid w:val="00544EBC"/>
    <w:rsid w:val="0054535A"/>
    <w:rsid w:val="00545E4C"/>
    <w:rsid w:val="0054683B"/>
    <w:rsid w:val="00546984"/>
    <w:rsid w:val="005471C7"/>
    <w:rsid w:val="005476E1"/>
    <w:rsid w:val="005479D6"/>
    <w:rsid w:val="00547D5F"/>
    <w:rsid w:val="005500E6"/>
    <w:rsid w:val="0055044A"/>
    <w:rsid w:val="00550691"/>
    <w:rsid w:val="00550C10"/>
    <w:rsid w:val="0055162F"/>
    <w:rsid w:val="00551E8B"/>
    <w:rsid w:val="0055201F"/>
    <w:rsid w:val="00552061"/>
    <w:rsid w:val="005522C1"/>
    <w:rsid w:val="005524CB"/>
    <w:rsid w:val="00552F2F"/>
    <w:rsid w:val="0055317B"/>
    <w:rsid w:val="00553B14"/>
    <w:rsid w:val="00553C5C"/>
    <w:rsid w:val="0055536B"/>
    <w:rsid w:val="00555F0E"/>
    <w:rsid w:val="0055680B"/>
    <w:rsid w:val="005574A8"/>
    <w:rsid w:val="00557637"/>
    <w:rsid w:val="0055776B"/>
    <w:rsid w:val="005578C0"/>
    <w:rsid w:val="00557C07"/>
    <w:rsid w:val="00560A1E"/>
    <w:rsid w:val="00560BA5"/>
    <w:rsid w:val="00560D6D"/>
    <w:rsid w:val="0056155D"/>
    <w:rsid w:val="00561B21"/>
    <w:rsid w:val="00561F6E"/>
    <w:rsid w:val="005627AC"/>
    <w:rsid w:val="00562B01"/>
    <w:rsid w:val="00562C9A"/>
    <w:rsid w:val="00562CCB"/>
    <w:rsid w:val="00562E1A"/>
    <w:rsid w:val="00563323"/>
    <w:rsid w:val="005636B1"/>
    <w:rsid w:val="00563A6D"/>
    <w:rsid w:val="00564551"/>
    <w:rsid w:val="00565690"/>
    <w:rsid w:val="00565948"/>
    <w:rsid w:val="00565C8D"/>
    <w:rsid w:val="0056635F"/>
    <w:rsid w:val="00566DF2"/>
    <w:rsid w:val="0056745D"/>
    <w:rsid w:val="00567636"/>
    <w:rsid w:val="00567BBE"/>
    <w:rsid w:val="00567F61"/>
    <w:rsid w:val="005706CF"/>
    <w:rsid w:val="00570BE3"/>
    <w:rsid w:val="00570CF2"/>
    <w:rsid w:val="0057278A"/>
    <w:rsid w:val="00572916"/>
    <w:rsid w:val="00572BFE"/>
    <w:rsid w:val="00572C93"/>
    <w:rsid w:val="00572C95"/>
    <w:rsid w:val="00572CA6"/>
    <w:rsid w:val="00573323"/>
    <w:rsid w:val="00573A5D"/>
    <w:rsid w:val="00573F69"/>
    <w:rsid w:val="00574097"/>
    <w:rsid w:val="005745AB"/>
    <w:rsid w:val="005748D8"/>
    <w:rsid w:val="00574FB9"/>
    <w:rsid w:val="005751D6"/>
    <w:rsid w:val="00575262"/>
    <w:rsid w:val="0057639C"/>
    <w:rsid w:val="00576BE4"/>
    <w:rsid w:val="00577552"/>
    <w:rsid w:val="0058031D"/>
    <w:rsid w:val="0058189F"/>
    <w:rsid w:val="00581D05"/>
    <w:rsid w:val="00582DBA"/>
    <w:rsid w:val="0058313B"/>
    <w:rsid w:val="00583EC1"/>
    <w:rsid w:val="00583F32"/>
    <w:rsid w:val="005845E8"/>
    <w:rsid w:val="00584B34"/>
    <w:rsid w:val="005851DB"/>
    <w:rsid w:val="00585C67"/>
    <w:rsid w:val="00586414"/>
    <w:rsid w:val="005867C3"/>
    <w:rsid w:val="00590CD1"/>
    <w:rsid w:val="005911E9"/>
    <w:rsid w:val="0059124A"/>
    <w:rsid w:val="005916C0"/>
    <w:rsid w:val="005919E2"/>
    <w:rsid w:val="00591CC2"/>
    <w:rsid w:val="00591CD3"/>
    <w:rsid w:val="0059204F"/>
    <w:rsid w:val="005920AD"/>
    <w:rsid w:val="005920EE"/>
    <w:rsid w:val="005924CB"/>
    <w:rsid w:val="00593350"/>
    <w:rsid w:val="00593895"/>
    <w:rsid w:val="005946B0"/>
    <w:rsid w:val="0059474A"/>
    <w:rsid w:val="0059596D"/>
    <w:rsid w:val="00595EFC"/>
    <w:rsid w:val="00595F32"/>
    <w:rsid w:val="00596584"/>
    <w:rsid w:val="00596961"/>
    <w:rsid w:val="00596FF3"/>
    <w:rsid w:val="005976D0"/>
    <w:rsid w:val="005A019D"/>
    <w:rsid w:val="005A0759"/>
    <w:rsid w:val="005A07E5"/>
    <w:rsid w:val="005A085A"/>
    <w:rsid w:val="005A091D"/>
    <w:rsid w:val="005A0CCC"/>
    <w:rsid w:val="005A165B"/>
    <w:rsid w:val="005A17EE"/>
    <w:rsid w:val="005A1F89"/>
    <w:rsid w:val="005A24B0"/>
    <w:rsid w:val="005A2794"/>
    <w:rsid w:val="005A374C"/>
    <w:rsid w:val="005A3D84"/>
    <w:rsid w:val="005A3F79"/>
    <w:rsid w:val="005A477F"/>
    <w:rsid w:val="005A4C38"/>
    <w:rsid w:val="005A6A40"/>
    <w:rsid w:val="005A6FE6"/>
    <w:rsid w:val="005A77FD"/>
    <w:rsid w:val="005B112E"/>
    <w:rsid w:val="005B19A3"/>
    <w:rsid w:val="005B2763"/>
    <w:rsid w:val="005B2EE0"/>
    <w:rsid w:val="005B314D"/>
    <w:rsid w:val="005B3297"/>
    <w:rsid w:val="005B3985"/>
    <w:rsid w:val="005B39C1"/>
    <w:rsid w:val="005B3B54"/>
    <w:rsid w:val="005B4229"/>
    <w:rsid w:val="005B4399"/>
    <w:rsid w:val="005B4D9A"/>
    <w:rsid w:val="005B4E9B"/>
    <w:rsid w:val="005B545B"/>
    <w:rsid w:val="005B5CC7"/>
    <w:rsid w:val="005B5CE6"/>
    <w:rsid w:val="005B5E53"/>
    <w:rsid w:val="005B6406"/>
    <w:rsid w:val="005B6433"/>
    <w:rsid w:val="005B6BC2"/>
    <w:rsid w:val="005B6DEA"/>
    <w:rsid w:val="005B789C"/>
    <w:rsid w:val="005C0AF4"/>
    <w:rsid w:val="005C1157"/>
    <w:rsid w:val="005C11DC"/>
    <w:rsid w:val="005C147A"/>
    <w:rsid w:val="005C2263"/>
    <w:rsid w:val="005C2385"/>
    <w:rsid w:val="005C25AE"/>
    <w:rsid w:val="005C26CA"/>
    <w:rsid w:val="005C2B18"/>
    <w:rsid w:val="005C2C5A"/>
    <w:rsid w:val="005C326E"/>
    <w:rsid w:val="005C3DF7"/>
    <w:rsid w:val="005C44B6"/>
    <w:rsid w:val="005C67D8"/>
    <w:rsid w:val="005C692F"/>
    <w:rsid w:val="005C702A"/>
    <w:rsid w:val="005C7393"/>
    <w:rsid w:val="005C7FAD"/>
    <w:rsid w:val="005D001C"/>
    <w:rsid w:val="005D0081"/>
    <w:rsid w:val="005D012C"/>
    <w:rsid w:val="005D01BD"/>
    <w:rsid w:val="005D0575"/>
    <w:rsid w:val="005D09AB"/>
    <w:rsid w:val="005D1063"/>
    <w:rsid w:val="005D13E6"/>
    <w:rsid w:val="005D1C77"/>
    <w:rsid w:val="005D1EF5"/>
    <w:rsid w:val="005D21F3"/>
    <w:rsid w:val="005D25A2"/>
    <w:rsid w:val="005D2E7E"/>
    <w:rsid w:val="005D34AC"/>
    <w:rsid w:val="005D3D0B"/>
    <w:rsid w:val="005D435F"/>
    <w:rsid w:val="005D46C7"/>
    <w:rsid w:val="005D4D38"/>
    <w:rsid w:val="005D5AE3"/>
    <w:rsid w:val="005D6319"/>
    <w:rsid w:val="005D652F"/>
    <w:rsid w:val="005D6792"/>
    <w:rsid w:val="005D6C95"/>
    <w:rsid w:val="005D6D98"/>
    <w:rsid w:val="005D74EF"/>
    <w:rsid w:val="005D7936"/>
    <w:rsid w:val="005E0330"/>
    <w:rsid w:val="005E0CEF"/>
    <w:rsid w:val="005E38B9"/>
    <w:rsid w:val="005E3EC7"/>
    <w:rsid w:val="005E431E"/>
    <w:rsid w:val="005E4324"/>
    <w:rsid w:val="005E458E"/>
    <w:rsid w:val="005E4DD7"/>
    <w:rsid w:val="005E5A09"/>
    <w:rsid w:val="005E6004"/>
    <w:rsid w:val="005E6153"/>
    <w:rsid w:val="005E739A"/>
    <w:rsid w:val="005E7A2A"/>
    <w:rsid w:val="005E7ECC"/>
    <w:rsid w:val="005F0866"/>
    <w:rsid w:val="005F0FCE"/>
    <w:rsid w:val="005F143B"/>
    <w:rsid w:val="005F1F9F"/>
    <w:rsid w:val="005F2835"/>
    <w:rsid w:val="005F3207"/>
    <w:rsid w:val="005F3864"/>
    <w:rsid w:val="005F3FAB"/>
    <w:rsid w:val="005F456D"/>
    <w:rsid w:val="005F4646"/>
    <w:rsid w:val="005F4BF1"/>
    <w:rsid w:val="005F5B83"/>
    <w:rsid w:val="005F5DD3"/>
    <w:rsid w:val="005F6175"/>
    <w:rsid w:val="005F649A"/>
    <w:rsid w:val="005F6599"/>
    <w:rsid w:val="005F769C"/>
    <w:rsid w:val="005F7737"/>
    <w:rsid w:val="005F7A39"/>
    <w:rsid w:val="005F7BBF"/>
    <w:rsid w:val="005F7E62"/>
    <w:rsid w:val="005F7FA8"/>
    <w:rsid w:val="0060109F"/>
    <w:rsid w:val="00601792"/>
    <w:rsid w:val="00601FE7"/>
    <w:rsid w:val="006023AD"/>
    <w:rsid w:val="00602BD3"/>
    <w:rsid w:val="006031A6"/>
    <w:rsid w:val="00603863"/>
    <w:rsid w:val="00603A1E"/>
    <w:rsid w:val="00603ED7"/>
    <w:rsid w:val="00603FE4"/>
    <w:rsid w:val="006041EC"/>
    <w:rsid w:val="00604A9D"/>
    <w:rsid w:val="00605253"/>
    <w:rsid w:val="0060558F"/>
    <w:rsid w:val="006058F2"/>
    <w:rsid w:val="00605D8E"/>
    <w:rsid w:val="00605E7E"/>
    <w:rsid w:val="0060627B"/>
    <w:rsid w:val="00606BAE"/>
    <w:rsid w:val="00606EAA"/>
    <w:rsid w:val="00606F8F"/>
    <w:rsid w:val="00607EC6"/>
    <w:rsid w:val="00607F5E"/>
    <w:rsid w:val="00610EAC"/>
    <w:rsid w:val="0061104B"/>
    <w:rsid w:val="0061115E"/>
    <w:rsid w:val="00611740"/>
    <w:rsid w:val="0061300F"/>
    <w:rsid w:val="00613E13"/>
    <w:rsid w:val="006156F4"/>
    <w:rsid w:val="00615775"/>
    <w:rsid w:val="00615A98"/>
    <w:rsid w:val="006173E1"/>
    <w:rsid w:val="00617A6E"/>
    <w:rsid w:val="00620E8A"/>
    <w:rsid w:val="00621029"/>
    <w:rsid w:val="00621CEB"/>
    <w:rsid w:val="00621FF3"/>
    <w:rsid w:val="00622127"/>
    <w:rsid w:val="0062238A"/>
    <w:rsid w:val="00622D2F"/>
    <w:rsid w:val="00623C3F"/>
    <w:rsid w:val="00623DD9"/>
    <w:rsid w:val="00623EB0"/>
    <w:rsid w:val="00624091"/>
    <w:rsid w:val="0062417B"/>
    <w:rsid w:val="00624600"/>
    <w:rsid w:val="00625477"/>
    <w:rsid w:val="006255EE"/>
    <w:rsid w:val="006255F6"/>
    <w:rsid w:val="00625EB4"/>
    <w:rsid w:val="0062600A"/>
    <w:rsid w:val="0062604B"/>
    <w:rsid w:val="0062636A"/>
    <w:rsid w:val="006264A6"/>
    <w:rsid w:val="00626CC0"/>
    <w:rsid w:val="00626D22"/>
    <w:rsid w:val="00627914"/>
    <w:rsid w:val="0063048D"/>
    <w:rsid w:val="00631545"/>
    <w:rsid w:val="00632095"/>
    <w:rsid w:val="00632243"/>
    <w:rsid w:val="00633524"/>
    <w:rsid w:val="00634B0D"/>
    <w:rsid w:val="006353E5"/>
    <w:rsid w:val="00635995"/>
    <w:rsid w:val="006408B0"/>
    <w:rsid w:val="00640B89"/>
    <w:rsid w:val="00640DB7"/>
    <w:rsid w:val="006419FE"/>
    <w:rsid w:val="00642361"/>
    <w:rsid w:val="00642984"/>
    <w:rsid w:val="00643053"/>
    <w:rsid w:val="00643288"/>
    <w:rsid w:val="00643488"/>
    <w:rsid w:val="00643A30"/>
    <w:rsid w:val="0064402F"/>
    <w:rsid w:val="00644236"/>
    <w:rsid w:val="0064448F"/>
    <w:rsid w:val="00644EE1"/>
    <w:rsid w:val="006456F6"/>
    <w:rsid w:val="00645B27"/>
    <w:rsid w:val="00645B39"/>
    <w:rsid w:val="00646E8E"/>
    <w:rsid w:val="00647712"/>
    <w:rsid w:val="006478EC"/>
    <w:rsid w:val="00647B94"/>
    <w:rsid w:val="00650051"/>
    <w:rsid w:val="00650715"/>
    <w:rsid w:val="006509A7"/>
    <w:rsid w:val="006517AE"/>
    <w:rsid w:val="00651C43"/>
    <w:rsid w:val="00652E37"/>
    <w:rsid w:val="00652EBF"/>
    <w:rsid w:val="00653175"/>
    <w:rsid w:val="006533AB"/>
    <w:rsid w:val="00653756"/>
    <w:rsid w:val="0065397D"/>
    <w:rsid w:val="00654334"/>
    <w:rsid w:val="00654377"/>
    <w:rsid w:val="006545CF"/>
    <w:rsid w:val="00654840"/>
    <w:rsid w:val="00654969"/>
    <w:rsid w:val="00655188"/>
    <w:rsid w:val="006551E1"/>
    <w:rsid w:val="00655425"/>
    <w:rsid w:val="0065560C"/>
    <w:rsid w:val="00656407"/>
    <w:rsid w:val="0065662C"/>
    <w:rsid w:val="006569BE"/>
    <w:rsid w:val="00656BC5"/>
    <w:rsid w:val="006576BE"/>
    <w:rsid w:val="006601E6"/>
    <w:rsid w:val="006603B7"/>
    <w:rsid w:val="00660555"/>
    <w:rsid w:val="0066150D"/>
    <w:rsid w:val="0066173D"/>
    <w:rsid w:val="0066204C"/>
    <w:rsid w:val="00662609"/>
    <w:rsid w:val="006627D0"/>
    <w:rsid w:val="00663625"/>
    <w:rsid w:val="006641A1"/>
    <w:rsid w:val="00664E6A"/>
    <w:rsid w:val="00665B80"/>
    <w:rsid w:val="00665F25"/>
    <w:rsid w:val="00666068"/>
    <w:rsid w:val="00666247"/>
    <w:rsid w:val="006664DA"/>
    <w:rsid w:val="00666603"/>
    <w:rsid w:val="006668A4"/>
    <w:rsid w:val="00666BD0"/>
    <w:rsid w:val="00666BEF"/>
    <w:rsid w:val="00666DFD"/>
    <w:rsid w:val="006671D2"/>
    <w:rsid w:val="00667BB8"/>
    <w:rsid w:val="00667DB5"/>
    <w:rsid w:val="0067048E"/>
    <w:rsid w:val="006704B9"/>
    <w:rsid w:val="006715B6"/>
    <w:rsid w:val="00671AD1"/>
    <w:rsid w:val="00671D2C"/>
    <w:rsid w:val="0067242E"/>
    <w:rsid w:val="006724F6"/>
    <w:rsid w:val="006725DD"/>
    <w:rsid w:val="00672E24"/>
    <w:rsid w:val="00673724"/>
    <w:rsid w:val="00673E97"/>
    <w:rsid w:val="006757F5"/>
    <w:rsid w:val="00675AA3"/>
    <w:rsid w:val="00676565"/>
    <w:rsid w:val="00676FE6"/>
    <w:rsid w:val="006770D1"/>
    <w:rsid w:val="006778CC"/>
    <w:rsid w:val="00677FAB"/>
    <w:rsid w:val="00680AC9"/>
    <w:rsid w:val="00680D45"/>
    <w:rsid w:val="0068114A"/>
    <w:rsid w:val="00681779"/>
    <w:rsid w:val="00681CF0"/>
    <w:rsid w:val="0068212F"/>
    <w:rsid w:val="006826A3"/>
    <w:rsid w:val="006832A8"/>
    <w:rsid w:val="006833AB"/>
    <w:rsid w:val="00683ED4"/>
    <w:rsid w:val="0068439E"/>
    <w:rsid w:val="0068455A"/>
    <w:rsid w:val="006857CA"/>
    <w:rsid w:val="00685D37"/>
    <w:rsid w:val="00685EF7"/>
    <w:rsid w:val="0068606F"/>
    <w:rsid w:val="006862DE"/>
    <w:rsid w:val="00686F53"/>
    <w:rsid w:val="006870FF"/>
    <w:rsid w:val="00687431"/>
    <w:rsid w:val="00687A83"/>
    <w:rsid w:val="00687ADF"/>
    <w:rsid w:val="00687BEE"/>
    <w:rsid w:val="00687BFA"/>
    <w:rsid w:val="00687D44"/>
    <w:rsid w:val="00687F8B"/>
    <w:rsid w:val="00687FE0"/>
    <w:rsid w:val="0069017B"/>
    <w:rsid w:val="00691A22"/>
    <w:rsid w:val="00691D4A"/>
    <w:rsid w:val="00691DAC"/>
    <w:rsid w:val="0069203C"/>
    <w:rsid w:val="006932CC"/>
    <w:rsid w:val="0069381F"/>
    <w:rsid w:val="00693BD3"/>
    <w:rsid w:val="00693D52"/>
    <w:rsid w:val="00693FB9"/>
    <w:rsid w:val="006941E5"/>
    <w:rsid w:val="0069440D"/>
    <w:rsid w:val="00695306"/>
    <w:rsid w:val="00695754"/>
    <w:rsid w:val="00696442"/>
    <w:rsid w:val="0069666C"/>
    <w:rsid w:val="006A0198"/>
    <w:rsid w:val="006A1B0E"/>
    <w:rsid w:val="006A1BC3"/>
    <w:rsid w:val="006A25B5"/>
    <w:rsid w:val="006A2C83"/>
    <w:rsid w:val="006A2D4A"/>
    <w:rsid w:val="006A2F91"/>
    <w:rsid w:val="006A360F"/>
    <w:rsid w:val="006A3AD9"/>
    <w:rsid w:val="006A3D9A"/>
    <w:rsid w:val="006A3F59"/>
    <w:rsid w:val="006A423F"/>
    <w:rsid w:val="006A564A"/>
    <w:rsid w:val="006A5928"/>
    <w:rsid w:val="006A5B57"/>
    <w:rsid w:val="006A68D6"/>
    <w:rsid w:val="006A6A3C"/>
    <w:rsid w:val="006A7891"/>
    <w:rsid w:val="006B03AE"/>
    <w:rsid w:val="006B08FC"/>
    <w:rsid w:val="006B0FB7"/>
    <w:rsid w:val="006B13FB"/>
    <w:rsid w:val="006B1C33"/>
    <w:rsid w:val="006B28DA"/>
    <w:rsid w:val="006B2D15"/>
    <w:rsid w:val="006B318C"/>
    <w:rsid w:val="006B38F7"/>
    <w:rsid w:val="006B3F81"/>
    <w:rsid w:val="006B51F6"/>
    <w:rsid w:val="006B5CDF"/>
    <w:rsid w:val="006B66CE"/>
    <w:rsid w:val="006B739C"/>
    <w:rsid w:val="006B7874"/>
    <w:rsid w:val="006B7953"/>
    <w:rsid w:val="006C0295"/>
    <w:rsid w:val="006C065B"/>
    <w:rsid w:val="006C0CD4"/>
    <w:rsid w:val="006C0D34"/>
    <w:rsid w:val="006C167C"/>
    <w:rsid w:val="006C1FE8"/>
    <w:rsid w:val="006C2220"/>
    <w:rsid w:val="006C2722"/>
    <w:rsid w:val="006C2ED4"/>
    <w:rsid w:val="006C3704"/>
    <w:rsid w:val="006C3D99"/>
    <w:rsid w:val="006C43B5"/>
    <w:rsid w:val="006C4C9D"/>
    <w:rsid w:val="006C5142"/>
    <w:rsid w:val="006C5633"/>
    <w:rsid w:val="006C5A82"/>
    <w:rsid w:val="006C65AD"/>
    <w:rsid w:val="006C67AB"/>
    <w:rsid w:val="006C6978"/>
    <w:rsid w:val="006C6EF8"/>
    <w:rsid w:val="006C75FB"/>
    <w:rsid w:val="006C78A1"/>
    <w:rsid w:val="006D155C"/>
    <w:rsid w:val="006D19C0"/>
    <w:rsid w:val="006D24EA"/>
    <w:rsid w:val="006D2B3E"/>
    <w:rsid w:val="006D3261"/>
    <w:rsid w:val="006D380E"/>
    <w:rsid w:val="006D3B6A"/>
    <w:rsid w:val="006D44A7"/>
    <w:rsid w:val="006D4622"/>
    <w:rsid w:val="006D4E3F"/>
    <w:rsid w:val="006D638B"/>
    <w:rsid w:val="006D656D"/>
    <w:rsid w:val="006D67A3"/>
    <w:rsid w:val="006D67C8"/>
    <w:rsid w:val="006D72CA"/>
    <w:rsid w:val="006D7459"/>
    <w:rsid w:val="006E04A1"/>
    <w:rsid w:val="006E04B4"/>
    <w:rsid w:val="006E1414"/>
    <w:rsid w:val="006E15DF"/>
    <w:rsid w:val="006E1717"/>
    <w:rsid w:val="006E1974"/>
    <w:rsid w:val="006E1B0F"/>
    <w:rsid w:val="006E1B30"/>
    <w:rsid w:val="006E1C14"/>
    <w:rsid w:val="006E21F1"/>
    <w:rsid w:val="006E2574"/>
    <w:rsid w:val="006E3B2C"/>
    <w:rsid w:val="006E4A14"/>
    <w:rsid w:val="006E4E15"/>
    <w:rsid w:val="006E67FF"/>
    <w:rsid w:val="006E6A18"/>
    <w:rsid w:val="006E6C6B"/>
    <w:rsid w:val="006F0BC1"/>
    <w:rsid w:val="006F1EEE"/>
    <w:rsid w:val="006F2566"/>
    <w:rsid w:val="006F2EDA"/>
    <w:rsid w:val="006F2F0C"/>
    <w:rsid w:val="006F2FAE"/>
    <w:rsid w:val="006F3C16"/>
    <w:rsid w:val="006F4820"/>
    <w:rsid w:val="006F4B78"/>
    <w:rsid w:val="006F4E5A"/>
    <w:rsid w:val="006F5273"/>
    <w:rsid w:val="006F5D4F"/>
    <w:rsid w:val="006F60B7"/>
    <w:rsid w:val="006F7BEE"/>
    <w:rsid w:val="006F7EE0"/>
    <w:rsid w:val="00700BB8"/>
    <w:rsid w:val="00700E5B"/>
    <w:rsid w:val="00701189"/>
    <w:rsid w:val="007013AB"/>
    <w:rsid w:val="007017F8"/>
    <w:rsid w:val="0070198A"/>
    <w:rsid w:val="00701B17"/>
    <w:rsid w:val="00701C45"/>
    <w:rsid w:val="00701DEB"/>
    <w:rsid w:val="00702B90"/>
    <w:rsid w:val="0070367E"/>
    <w:rsid w:val="00703A33"/>
    <w:rsid w:val="00704109"/>
    <w:rsid w:val="007041B5"/>
    <w:rsid w:val="007044F3"/>
    <w:rsid w:val="007047ED"/>
    <w:rsid w:val="00705625"/>
    <w:rsid w:val="00705E5A"/>
    <w:rsid w:val="00706A52"/>
    <w:rsid w:val="007072F0"/>
    <w:rsid w:val="0070761D"/>
    <w:rsid w:val="00707732"/>
    <w:rsid w:val="00707FD6"/>
    <w:rsid w:val="007104B6"/>
    <w:rsid w:val="00711BBB"/>
    <w:rsid w:val="00711FC3"/>
    <w:rsid w:val="007120ED"/>
    <w:rsid w:val="0071210E"/>
    <w:rsid w:val="00712C8C"/>
    <w:rsid w:val="00712D3C"/>
    <w:rsid w:val="00713B83"/>
    <w:rsid w:val="00714175"/>
    <w:rsid w:val="0071429A"/>
    <w:rsid w:val="0071460B"/>
    <w:rsid w:val="00714B07"/>
    <w:rsid w:val="00714BAE"/>
    <w:rsid w:val="007164FF"/>
    <w:rsid w:val="007166E9"/>
    <w:rsid w:val="0071689A"/>
    <w:rsid w:val="00717287"/>
    <w:rsid w:val="0071734D"/>
    <w:rsid w:val="00717744"/>
    <w:rsid w:val="00717E88"/>
    <w:rsid w:val="007203E9"/>
    <w:rsid w:val="00720BA2"/>
    <w:rsid w:val="007212DA"/>
    <w:rsid w:val="007216A9"/>
    <w:rsid w:val="00721E11"/>
    <w:rsid w:val="00722213"/>
    <w:rsid w:val="00722C1E"/>
    <w:rsid w:val="00723263"/>
    <w:rsid w:val="0072349D"/>
    <w:rsid w:val="00723776"/>
    <w:rsid w:val="00723A63"/>
    <w:rsid w:val="007240C8"/>
    <w:rsid w:val="00724346"/>
    <w:rsid w:val="007243D8"/>
    <w:rsid w:val="0072479B"/>
    <w:rsid w:val="00724EB4"/>
    <w:rsid w:val="0072538B"/>
    <w:rsid w:val="00725574"/>
    <w:rsid w:val="00725C61"/>
    <w:rsid w:val="00727681"/>
    <w:rsid w:val="00727C3D"/>
    <w:rsid w:val="007308D5"/>
    <w:rsid w:val="0073164C"/>
    <w:rsid w:val="007317EA"/>
    <w:rsid w:val="00731A50"/>
    <w:rsid w:val="00731E8B"/>
    <w:rsid w:val="007320A5"/>
    <w:rsid w:val="0073280C"/>
    <w:rsid w:val="007335A5"/>
    <w:rsid w:val="007337E5"/>
    <w:rsid w:val="00733969"/>
    <w:rsid w:val="00733A85"/>
    <w:rsid w:val="00733D4B"/>
    <w:rsid w:val="00733F6F"/>
    <w:rsid w:val="007343DB"/>
    <w:rsid w:val="00734C38"/>
    <w:rsid w:val="00734D27"/>
    <w:rsid w:val="00734E31"/>
    <w:rsid w:val="007351B9"/>
    <w:rsid w:val="0073560F"/>
    <w:rsid w:val="00735858"/>
    <w:rsid w:val="00735E78"/>
    <w:rsid w:val="00736566"/>
    <w:rsid w:val="007366BE"/>
    <w:rsid w:val="00736FBA"/>
    <w:rsid w:val="00737239"/>
    <w:rsid w:val="0074064E"/>
    <w:rsid w:val="007406D3"/>
    <w:rsid w:val="00740764"/>
    <w:rsid w:val="007407A4"/>
    <w:rsid w:val="007408D3"/>
    <w:rsid w:val="00740945"/>
    <w:rsid w:val="0074143B"/>
    <w:rsid w:val="007414EF"/>
    <w:rsid w:val="007418D2"/>
    <w:rsid w:val="007419CA"/>
    <w:rsid w:val="00741C97"/>
    <w:rsid w:val="00742321"/>
    <w:rsid w:val="00742B36"/>
    <w:rsid w:val="007436F8"/>
    <w:rsid w:val="00744746"/>
    <w:rsid w:val="00744E8B"/>
    <w:rsid w:val="0074513C"/>
    <w:rsid w:val="00745A8F"/>
    <w:rsid w:val="00746024"/>
    <w:rsid w:val="0074676E"/>
    <w:rsid w:val="007472E7"/>
    <w:rsid w:val="00747351"/>
    <w:rsid w:val="00747B65"/>
    <w:rsid w:val="007502DB"/>
    <w:rsid w:val="00750880"/>
    <w:rsid w:val="00751A02"/>
    <w:rsid w:val="00752040"/>
    <w:rsid w:val="007522E7"/>
    <w:rsid w:val="00752435"/>
    <w:rsid w:val="007532A2"/>
    <w:rsid w:val="0075347D"/>
    <w:rsid w:val="00753557"/>
    <w:rsid w:val="00753721"/>
    <w:rsid w:val="00753F46"/>
    <w:rsid w:val="00754096"/>
    <w:rsid w:val="00754461"/>
    <w:rsid w:val="00754D7A"/>
    <w:rsid w:val="00754FB9"/>
    <w:rsid w:val="0075573B"/>
    <w:rsid w:val="0075603C"/>
    <w:rsid w:val="007565CC"/>
    <w:rsid w:val="00756CCD"/>
    <w:rsid w:val="00757534"/>
    <w:rsid w:val="007601D3"/>
    <w:rsid w:val="0076027B"/>
    <w:rsid w:val="00760CD5"/>
    <w:rsid w:val="00760E81"/>
    <w:rsid w:val="00761153"/>
    <w:rsid w:val="007613DC"/>
    <w:rsid w:val="007614F9"/>
    <w:rsid w:val="007615B1"/>
    <w:rsid w:val="00761802"/>
    <w:rsid w:val="00761A89"/>
    <w:rsid w:val="0076241E"/>
    <w:rsid w:val="007624F6"/>
    <w:rsid w:val="007625A9"/>
    <w:rsid w:val="00762CF3"/>
    <w:rsid w:val="00763008"/>
    <w:rsid w:val="00763948"/>
    <w:rsid w:val="00763CBF"/>
    <w:rsid w:val="00763CD9"/>
    <w:rsid w:val="007643DC"/>
    <w:rsid w:val="00764FDA"/>
    <w:rsid w:val="00765B37"/>
    <w:rsid w:val="00765C8F"/>
    <w:rsid w:val="0076600D"/>
    <w:rsid w:val="0076682F"/>
    <w:rsid w:val="007668B2"/>
    <w:rsid w:val="00767686"/>
    <w:rsid w:val="007677A6"/>
    <w:rsid w:val="00767CCC"/>
    <w:rsid w:val="00767DAF"/>
    <w:rsid w:val="0077013E"/>
    <w:rsid w:val="0077017C"/>
    <w:rsid w:val="007704AF"/>
    <w:rsid w:val="0077092C"/>
    <w:rsid w:val="00771201"/>
    <w:rsid w:val="007715E8"/>
    <w:rsid w:val="00772111"/>
    <w:rsid w:val="007729CC"/>
    <w:rsid w:val="00772D77"/>
    <w:rsid w:val="00772F80"/>
    <w:rsid w:val="00773793"/>
    <w:rsid w:val="00773917"/>
    <w:rsid w:val="00773B26"/>
    <w:rsid w:val="0077414D"/>
    <w:rsid w:val="00774313"/>
    <w:rsid w:val="0077499A"/>
    <w:rsid w:val="00775AF4"/>
    <w:rsid w:val="00776823"/>
    <w:rsid w:val="00776C6E"/>
    <w:rsid w:val="0077704A"/>
    <w:rsid w:val="0077779A"/>
    <w:rsid w:val="00777D4A"/>
    <w:rsid w:val="00780362"/>
    <w:rsid w:val="00780576"/>
    <w:rsid w:val="007806BE"/>
    <w:rsid w:val="007809CB"/>
    <w:rsid w:val="00780A10"/>
    <w:rsid w:val="00780A1A"/>
    <w:rsid w:val="00780ADB"/>
    <w:rsid w:val="00780CCC"/>
    <w:rsid w:val="00780FF5"/>
    <w:rsid w:val="00781669"/>
    <w:rsid w:val="00782374"/>
    <w:rsid w:val="00782622"/>
    <w:rsid w:val="00782B5C"/>
    <w:rsid w:val="00783474"/>
    <w:rsid w:val="0078379C"/>
    <w:rsid w:val="00783ACE"/>
    <w:rsid w:val="00784666"/>
    <w:rsid w:val="007846D5"/>
    <w:rsid w:val="0078492A"/>
    <w:rsid w:val="00784E14"/>
    <w:rsid w:val="007852A6"/>
    <w:rsid w:val="00785AFE"/>
    <w:rsid w:val="00785F9E"/>
    <w:rsid w:val="0078612E"/>
    <w:rsid w:val="007863BE"/>
    <w:rsid w:val="00786442"/>
    <w:rsid w:val="00786899"/>
    <w:rsid w:val="00787629"/>
    <w:rsid w:val="0079052A"/>
    <w:rsid w:val="007906CC"/>
    <w:rsid w:val="0079097D"/>
    <w:rsid w:val="0079153F"/>
    <w:rsid w:val="0079157D"/>
    <w:rsid w:val="007918CD"/>
    <w:rsid w:val="00792031"/>
    <w:rsid w:val="00792A04"/>
    <w:rsid w:val="00792B80"/>
    <w:rsid w:val="00792E09"/>
    <w:rsid w:val="00793504"/>
    <w:rsid w:val="00793EFD"/>
    <w:rsid w:val="0079450E"/>
    <w:rsid w:val="00794582"/>
    <w:rsid w:val="00796F80"/>
    <w:rsid w:val="00797CC0"/>
    <w:rsid w:val="00797EEB"/>
    <w:rsid w:val="007A029A"/>
    <w:rsid w:val="007A0C6B"/>
    <w:rsid w:val="007A0DAF"/>
    <w:rsid w:val="007A159A"/>
    <w:rsid w:val="007A255D"/>
    <w:rsid w:val="007A260B"/>
    <w:rsid w:val="007A314D"/>
    <w:rsid w:val="007A4048"/>
    <w:rsid w:val="007A41BA"/>
    <w:rsid w:val="007A4646"/>
    <w:rsid w:val="007A4742"/>
    <w:rsid w:val="007A5372"/>
    <w:rsid w:val="007A54D3"/>
    <w:rsid w:val="007A597C"/>
    <w:rsid w:val="007A5A06"/>
    <w:rsid w:val="007A6DBF"/>
    <w:rsid w:val="007A780F"/>
    <w:rsid w:val="007A7BA6"/>
    <w:rsid w:val="007B050F"/>
    <w:rsid w:val="007B05C8"/>
    <w:rsid w:val="007B0C8B"/>
    <w:rsid w:val="007B3545"/>
    <w:rsid w:val="007B4840"/>
    <w:rsid w:val="007B5205"/>
    <w:rsid w:val="007B5A0D"/>
    <w:rsid w:val="007B64C3"/>
    <w:rsid w:val="007B7A7D"/>
    <w:rsid w:val="007C00F4"/>
    <w:rsid w:val="007C0281"/>
    <w:rsid w:val="007C09EA"/>
    <w:rsid w:val="007C1203"/>
    <w:rsid w:val="007C1482"/>
    <w:rsid w:val="007C25F2"/>
    <w:rsid w:val="007C2CF6"/>
    <w:rsid w:val="007C31FD"/>
    <w:rsid w:val="007C35F7"/>
    <w:rsid w:val="007C4262"/>
    <w:rsid w:val="007C4CB6"/>
    <w:rsid w:val="007C4EE5"/>
    <w:rsid w:val="007C4F48"/>
    <w:rsid w:val="007C4F7F"/>
    <w:rsid w:val="007C5194"/>
    <w:rsid w:val="007C5887"/>
    <w:rsid w:val="007C5A2F"/>
    <w:rsid w:val="007C5D81"/>
    <w:rsid w:val="007C5E20"/>
    <w:rsid w:val="007C647A"/>
    <w:rsid w:val="007C659C"/>
    <w:rsid w:val="007C6B11"/>
    <w:rsid w:val="007C6BB4"/>
    <w:rsid w:val="007C6E50"/>
    <w:rsid w:val="007C6FB5"/>
    <w:rsid w:val="007D0BAA"/>
    <w:rsid w:val="007D108A"/>
    <w:rsid w:val="007D17C5"/>
    <w:rsid w:val="007D1C1C"/>
    <w:rsid w:val="007D24DE"/>
    <w:rsid w:val="007D38D3"/>
    <w:rsid w:val="007D51EA"/>
    <w:rsid w:val="007D5D36"/>
    <w:rsid w:val="007D662A"/>
    <w:rsid w:val="007D6B10"/>
    <w:rsid w:val="007D7660"/>
    <w:rsid w:val="007D776A"/>
    <w:rsid w:val="007D788B"/>
    <w:rsid w:val="007D7A8B"/>
    <w:rsid w:val="007E0246"/>
    <w:rsid w:val="007E053D"/>
    <w:rsid w:val="007E0703"/>
    <w:rsid w:val="007E0E12"/>
    <w:rsid w:val="007E0E39"/>
    <w:rsid w:val="007E0EE9"/>
    <w:rsid w:val="007E1194"/>
    <w:rsid w:val="007E2941"/>
    <w:rsid w:val="007E3194"/>
    <w:rsid w:val="007E3348"/>
    <w:rsid w:val="007E48ED"/>
    <w:rsid w:val="007E4A93"/>
    <w:rsid w:val="007E4EBB"/>
    <w:rsid w:val="007E5184"/>
    <w:rsid w:val="007E53AA"/>
    <w:rsid w:val="007E57C6"/>
    <w:rsid w:val="007E599E"/>
    <w:rsid w:val="007E5F2C"/>
    <w:rsid w:val="007E5FC3"/>
    <w:rsid w:val="007E674C"/>
    <w:rsid w:val="007E6B86"/>
    <w:rsid w:val="007E6D88"/>
    <w:rsid w:val="007E71CF"/>
    <w:rsid w:val="007E71F7"/>
    <w:rsid w:val="007E7993"/>
    <w:rsid w:val="007F07BF"/>
    <w:rsid w:val="007F17AB"/>
    <w:rsid w:val="007F22F2"/>
    <w:rsid w:val="007F23DA"/>
    <w:rsid w:val="007F24E0"/>
    <w:rsid w:val="007F2B5F"/>
    <w:rsid w:val="007F2CB6"/>
    <w:rsid w:val="007F3242"/>
    <w:rsid w:val="007F3CAA"/>
    <w:rsid w:val="007F47CF"/>
    <w:rsid w:val="007F48C8"/>
    <w:rsid w:val="007F4A76"/>
    <w:rsid w:val="007F5A30"/>
    <w:rsid w:val="007F5B0F"/>
    <w:rsid w:val="007F5B8A"/>
    <w:rsid w:val="007F6BB4"/>
    <w:rsid w:val="007F6E1B"/>
    <w:rsid w:val="007F797E"/>
    <w:rsid w:val="008003FC"/>
    <w:rsid w:val="008016CC"/>
    <w:rsid w:val="00801705"/>
    <w:rsid w:val="00801DE1"/>
    <w:rsid w:val="008028D8"/>
    <w:rsid w:val="0080352F"/>
    <w:rsid w:val="00803535"/>
    <w:rsid w:val="00804150"/>
    <w:rsid w:val="00804423"/>
    <w:rsid w:val="00805D3E"/>
    <w:rsid w:val="00806229"/>
    <w:rsid w:val="008063AE"/>
    <w:rsid w:val="00806A80"/>
    <w:rsid w:val="00806F2D"/>
    <w:rsid w:val="00807A94"/>
    <w:rsid w:val="00810165"/>
    <w:rsid w:val="0081032E"/>
    <w:rsid w:val="00810658"/>
    <w:rsid w:val="00810DBE"/>
    <w:rsid w:val="008110CD"/>
    <w:rsid w:val="00812502"/>
    <w:rsid w:val="00812CFC"/>
    <w:rsid w:val="00813178"/>
    <w:rsid w:val="0081348D"/>
    <w:rsid w:val="00813D50"/>
    <w:rsid w:val="00814397"/>
    <w:rsid w:val="008143AF"/>
    <w:rsid w:val="00815CBF"/>
    <w:rsid w:val="00815E05"/>
    <w:rsid w:val="00816693"/>
    <w:rsid w:val="00816814"/>
    <w:rsid w:val="008169CB"/>
    <w:rsid w:val="00816D41"/>
    <w:rsid w:val="0081796C"/>
    <w:rsid w:val="00817B74"/>
    <w:rsid w:val="0082017C"/>
    <w:rsid w:val="00820651"/>
    <w:rsid w:val="00820EB3"/>
    <w:rsid w:val="0082116A"/>
    <w:rsid w:val="00821301"/>
    <w:rsid w:val="00821565"/>
    <w:rsid w:val="00821A31"/>
    <w:rsid w:val="00821A66"/>
    <w:rsid w:val="00821FB4"/>
    <w:rsid w:val="00822050"/>
    <w:rsid w:val="008223A7"/>
    <w:rsid w:val="00822A97"/>
    <w:rsid w:val="008231FD"/>
    <w:rsid w:val="00823E5E"/>
    <w:rsid w:val="00823ED5"/>
    <w:rsid w:val="00824113"/>
    <w:rsid w:val="008262A1"/>
    <w:rsid w:val="00826498"/>
    <w:rsid w:val="008279A4"/>
    <w:rsid w:val="00827C69"/>
    <w:rsid w:val="00827CA5"/>
    <w:rsid w:val="00830F3F"/>
    <w:rsid w:val="0083340E"/>
    <w:rsid w:val="008337DE"/>
    <w:rsid w:val="00834363"/>
    <w:rsid w:val="008344AD"/>
    <w:rsid w:val="00834825"/>
    <w:rsid w:val="008358C2"/>
    <w:rsid w:val="0083606B"/>
    <w:rsid w:val="0083672B"/>
    <w:rsid w:val="008367D5"/>
    <w:rsid w:val="00836DD3"/>
    <w:rsid w:val="00837888"/>
    <w:rsid w:val="008378C3"/>
    <w:rsid w:val="00837BCC"/>
    <w:rsid w:val="008407BF"/>
    <w:rsid w:val="00840BA8"/>
    <w:rsid w:val="0084136F"/>
    <w:rsid w:val="00841476"/>
    <w:rsid w:val="00841FE0"/>
    <w:rsid w:val="00842135"/>
    <w:rsid w:val="008423C4"/>
    <w:rsid w:val="008425F8"/>
    <w:rsid w:val="00842A99"/>
    <w:rsid w:val="008430C6"/>
    <w:rsid w:val="008439DD"/>
    <w:rsid w:val="008440EB"/>
    <w:rsid w:val="00844127"/>
    <w:rsid w:val="00844161"/>
    <w:rsid w:val="0084435A"/>
    <w:rsid w:val="00844785"/>
    <w:rsid w:val="00844F8F"/>
    <w:rsid w:val="0084513C"/>
    <w:rsid w:val="008457FB"/>
    <w:rsid w:val="008468EB"/>
    <w:rsid w:val="008470F5"/>
    <w:rsid w:val="00847392"/>
    <w:rsid w:val="0084745A"/>
    <w:rsid w:val="008479A7"/>
    <w:rsid w:val="00850089"/>
    <w:rsid w:val="008501C7"/>
    <w:rsid w:val="008501F7"/>
    <w:rsid w:val="00850288"/>
    <w:rsid w:val="00850407"/>
    <w:rsid w:val="00851319"/>
    <w:rsid w:val="00851FD4"/>
    <w:rsid w:val="008522A1"/>
    <w:rsid w:val="0085284C"/>
    <w:rsid w:val="008528F0"/>
    <w:rsid w:val="0085345F"/>
    <w:rsid w:val="00853DAE"/>
    <w:rsid w:val="0085461C"/>
    <w:rsid w:val="00854A5A"/>
    <w:rsid w:val="00855524"/>
    <w:rsid w:val="00856350"/>
    <w:rsid w:val="00856488"/>
    <w:rsid w:val="008566BC"/>
    <w:rsid w:val="008567FD"/>
    <w:rsid w:val="00856E29"/>
    <w:rsid w:val="00856F24"/>
    <w:rsid w:val="00857550"/>
    <w:rsid w:val="0085793A"/>
    <w:rsid w:val="00857A53"/>
    <w:rsid w:val="00857B01"/>
    <w:rsid w:val="0086009C"/>
    <w:rsid w:val="008602F8"/>
    <w:rsid w:val="008616DB"/>
    <w:rsid w:val="00861FDC"/>
    <w:rsid w:val="00862677"/>
    <w:rsid w:val="00862AE7"/>
    <w:rsid w:val="00862C73"/>
    <w:rsid w:val="00862FA0"/>
    <w:rsid w:val="00862FE3"/>
    <w:rsid w:val="0086381D"/>
    <w:rsid w:val="00863E57"/>
    <w:rsid w:val="00864708"/>
    <w:rsid w:val="00864D2E"/>
    <w:rsid w:val="00865A09"/>
    <w:rsid w:val="00865C9C"/>
    <w:rsid w:val="00865D26"/>
    <w:rsid w:val="008662C5"/>
    <w:rsid w:val="00866512"/>
    <w:rsid w:val="00866686"/>
    <w:rsid w:val="00866BE7"/>
    <w:rsid w:val="00867442"/>
    <w:rsid w:val="00867772"/>
    <w:rsid w:val="00867A05"/>
    <w:rsid w:val="00867AEC"/>
    <w:rsid w:val="00870078"/>
    <w:rsid w:val="008702AE"/>
    <w:rsid w:val="00870349"/>
    <w:rsid w:val="00870B4B"/>
    <w:rsid w:val="00870DC4"/>
    <w:rsid w:val="00870E44"/>
    <w:rsid w:val="008722BA"/>
    <w:rsid w:val="0087293D"/>
    <w:rsid w:val="00872C86"/>
    <w:rsid w:val="00873277"/>
    <w:rsid w:val="0087381C"/>
    <w:rsid w:val="00873972"/>
    <w:rsid w:val="00873B4F"/>
    <w:rsid w:val="00874795"/>
    <w:rsid w:val="00874B2B"/>
    <w:rsid w:val="00874E14"/>
    <w:rsid w:val="00874F2A"/>
    <w:rsid w:val="00874FD1"/>
    <w:rsid w:val="0087543F"/>
    <w:rsid w:val="00875585"/>
    <w:rsid w:val="00875A05"/>
    <w:rsid w:val="00876123"/>
    <w:rsid w:val="0087623D"/>
    <w:rsid w:val="008763B8"/>
    <w:rsid w:val="0087676C"/>
    <w:rsid w:val="00876778"/>
    <w:rsid w:val="00877C9D"/>
    <w:rsid w:val="00880597"/>
    <w:rsid w:val="0088185D"/>
    <w:rsid w:val="00882052"/>
    <w:rsid w:val="00882F92"/>
    <w:rsid w:val="00883BA2"/>
    <w:rsid w:val="00884C5C"/>
    <w:rsid w:val="00885326"/>
    <w:rsid w:val="0088532C"/>
    <w:rsid w:val="008860FA"/>
    <w:rsid w:val="00886B1D"/>
    <w:rsid w:val="00887236"/>
    <w:rsid w:val="00887806"/>
    <w:rsid w:val="0089177A"/>
    <w:rsid w:val="00891B79"/>
    <w:rsid w:val="00891C9F"/>
    <w:rsid w:val="008920C5"/>
    <w:rsid w:val="00892684"/>
    <w:rsid w:val="00892DF8"/>
    <w:rsid w:val="008938E0"/>
    <w:rsid w:val="00893C92"/>
    <w:rsid w:val="008946C2"/>
    <w:rsid w:val="008946F3"/>
    <w:rsid w:val="00895B0C"/>
    <w:rsid w:val="00896491"/>
    <w:rsid w:val="00896575"/>
    <w:rsid w:val="00896DA2"/>
    <w:rsid w:val="008975DE"/>
    <w:rsid w:val="00897676"/>
    <w:rsid w:val="008979C9"/>
    <w:rsid w:val="00897CF2"/>
    <w:rsid w:val="008A03A4"/>
    <w:rsid w:val="008A03C4"/>
    <w:rsid w:val="008A11CE"/>
    <w:rsid w:val="008A1483"/>
    <w:rsid w:val="008A2299"/>
    <w:rsid w:val="008A2519"/>
    <w:rsid w:val="008A2BC9"/>
    <w:rsid w:val="008A2FE0"/>
    <w:rsid w:val="008A359C"/>
    <w:rsid w:val="008A3F07"/>
    <w:rsid w:val="008A4A16"/>
    <w:rsid w:val="008A57BB"/>
    <w:rsid w:val="008A6EC5"/>
    <w:rsid w:val="008A7799"/>
    <w:rsid w:val="008A7A91"/>
    <w:rsid w:val="008A7CBD"/>
    <w:rsid w:val="008A7DB7"/>
    <w:rsid w:val="008B0E1B"/>
    <w:rsid w:val="008B0F08"/>
    <w:rsid w:val="008B1177"/>
    <w:rsid w:val="008B2154"/>
    <w:rsid w:val="008B253F"/>
    <w:rsid w:val="008B3106"/>
    <w:rsid w:val="008B3621"/>
    <w:rsid w:val="008B48E8"/>
    <w:rsid w:val="008B5D8C"/>
    <w:rsid w:val="008B63AA"/>
    <w:rsid w:val="008B6B57"/>
    <w:rsid w:val="008B6BF0"/>
    <w:rsid w:val="008B6E05"/>
    <w:rsid w:val="008B79B5"/>
    <w:rsid w:val="008C08B5"/>
    <w:rsid w:val="008C0CFD"/>
    <w:rsid w:val="008C0D99"/>
    <w:rsid w:val="008C1254"/>
    <w:rsid w:val="008C132F"/>
    <w:rsid w:val="008C15B1"/>
    <w:rsid w:val="008C15B2"/>
    <w:rsid w:val="008C1622"/>
    <w:rsid w:val="008C1E7E"/>
    <w:rsid w:val="008C1E94"/>
    <w:rsid w:val="008C2006"/>
    <w:rsid w:val="008C23A0"/>
    <w:rsid w:val="008C2C61"/>
    <w:rsid w:val="008C323A"/>
    <w:rsid w:val="008C3391"/>
    <w:rsid w:val="008C3985"/>
    <w:rsid w:val="008C3C86"/>
    <w:rsid w:val="008C4017"/>
    <w:rsid w:val="008C47B4"/>
    <w:rsid w:val="008C4D40"/>
    <w:rsid w:val="008C4F44"/>
    <w:rsid w:val="008C67C2"/>
    <w:rsid w:val="008C6F69"/>
    <w:rsid w:val="008C6FA5"/>
    <w:rsid w:val="008C70DC"/>
    <w:rsid w:val="008C7C0B"/>
    <w:rsid w:val="008C7D9E"/>
    <w:rsid w:val="008D0179"/>
    <w:rsid w:val="008D0EBA"/>
    <w:rsid w:val="008D11E2"/>
    <w:rsid w:val="008D141F"/>
    <w:rsid w:val="008D14F7"/>
    <w:rsid w:val="008D1A00"/>
    <w:rsid w:val="008D1FE2"/>
    <w:rsid w:val="008D290E"/>
    <w:rsid w:val="008D290F"/>
    <w:rsid w:val="008D2B0C"/>
    <w:rsid w:val="008D2BEF"/>
    <w:rsid w:val="008D2E09"/>
    <w:rsid w:val="008D2E47"/>
    <w:rsid w:val="008D2EBA"/>
    <w:rsid w:val="008D3A88"/>
    <w:rsid w:val="008D3B88"/>
    <w:rsid w:val="008D3E96"/>
    <w:rsid w:val="008D4116"/>
    <w:rsid w:val="008D43C3"/>
    <w:rsid w:val="008D4461"/>
    <w:rsid w:val="008D4CCB"/>
    <w:rsid w:val="008D4E8F"/>
    <w:rsid w:val="008D51D0"/>
    <w:rsid w:val="008D5954"/>
    <w:rsid w:val="008D6642"/>
    <w:rsid w:val="008D67D3"/>
    <w:rsid w:val="008D74B1"/>
    <w:rsid w:val="008D7690"/>
    <w:rsid w:val="008D7B8F"/>
    <w:rsid w:val="008E0346"/>
    <w:rsid w:val="008E053C"/>
    <w:rsid w:val="008E07A8"/>
    <w:rsid w:val="008E0C44"/>
    <w:rsid w:val="008E0C47"/>
    <w:rsid w:val="008E121D"/>
    <w:rsid w:val="008E2988"/>
    <w:rsid w:val="008E3095"/>
    <w:rsid w:val="008E380E"/>
    <w:rsid w:val="008E59B2"/>
    <w:rsid w:val="008E5E86"/>
    <w:rsid w:val="008E5FAC"/>
    <w:rsid w:val="008E65D5"/>
    <w:rsid w:val="008E7225"/>
    <w:rsid w:val="008E7E5F"/>
    <w:rsid w:val="008E7F6F"/>
    <w:rsid w:val="008F0064"/>
    <w:rsid w:val="008F06E4"/>
    <w:rsid w:val="008F074B"/>
    <w:rsid w:val="008F0A7F"/>
    <w:rsid w:val="008F1032"/>
    <w:rsid w:val="008F13C2"/>
    <w:rsid w:val="008F2741"/>
    <w:rsid w:val="008F2B0D"/>
    <w:rsid w:val="008F406C"/>
    <w:rsid w:val="008F450F"/>
    <w:rsid w:val="008F45EC"/>
    <w:rsid w:val="008F47C3"/>
    <w:rsid w:val="008F4F33"/>
    <w:rsid w:val="008F4F68"/>
    <w:rsid w:val="008F5401"/>
    <w:rsid w:val="008F5429"/>
    <w:rsid w:val="008F562E"/>
    <w:rsid w:val="008F566B"/>
    <w:rsid w:val="008F5802"/>
    <w:rsid w:val="008F592D"/>
    <w:rsid w:val="008F5B81"/>
    <w:rsid w:val="008F5C71"/>
    <w:rsid w:val="008F6A13"/>
    <w:rsid w:val="008F715F"/>
    <w:rsid w:val="008F74BA"/>
    <w:rsid w:val="008F76B6"/>
    <w:rsid w:val="008F7857"/>
    <w:rsid w:val="008F7BD3"/>
    <w:rsid w:val="00900029"/>
    <w:rsid w:val="009001F4"/>
    <w:rsid w:val="00900256"/>
    <w:rsid w:val="009009CD"/>
    <w:rsid w:val="00900E30"/>
    <w:rsid w:val="00900FEA"/>
    <w:rsid w:val="009010A0"/>
    <w:rsid w:val="00901FC1"/>
    <w:rsid w:val="009032D3"/>
    <w:rsid w:val="00903396"/>
    <w:rsid w:val="00903823"/>
    <w:rsid w:val="00903ED1"/>
    <w:rsid w:val="00904B6C"/>
    <w:rsid w:val="00904FCD"/>
    <w:rsid w:val="00906094"/>
    <w:rsid w:val="009075F5"/>
    <w:rsid w:val="00910551"/>
    <w:rsid w:val="009108D2"/>
    <w:rsid w:val="00910EA2"/>
    <w:rsid w:val="00911226"/>
    <w:rsid w:val="00911237"/>
    <w:rsid w:val="009116FD"/>
    <w:rsid w:val="009119F3"/>
    <w:rsid w:val="00912047"/>
    <w:rsid w:val="0091235B"/>
    <w:rsid w:val="00912B30"/>
    <w:rsid w:val="00912C82"/>
    <w:rsid w:val="00912FE3"/>
    <w:rsid w:val="009135EE"/>
    <w:rsid w:val="0091412D"/>
    <w:rsid w:val="00914AF6"/>
    <w:rsid w:val="00915409"/>
    <w:rsid w:val="00915D17"/>
    <w:rsid w:val="009162BB"/>
    <w:rsid w:val="0091632B"/>
    <w:rsid w:val="00916C8E"/>
    <w:rsid w:val="00916D9F"/>
    <w:rsid w:val="00917493"/>
    <w:rsid w:val="00920448"/>
    <w:rsid w:val="00920DE7"/>
    <w:rsid w:val="00921328"/>
    <w:rsid w:val="009213FE"/>
    <w:rsid w:val="00921512"/>
    <w:rsid w:val="00922484"/>
    <w:rsid w:val="00923E1B"/>
    <w:rsid w:val="00924079"/>
    <w:rsid w:val="009245FA"/>
    <w:rsid w:val="009248D2"/>
    <w:rsid w:val="00925167"/>
    <w:rsid w:val="009251AC"/>
    <w:rsid w:val="009254B1"/>
    <w:rsid w:val="0092550B"/>
    <w:rsid w:val="0092635A"/>
    <w:rsid w:val="0092684D"/>
    <w:rsid w:val="0092694A"/>
    <w:rsid w:val="00926F32"/>
    <w:rsid w:val="009271EC"/>
    <w:rsid w:val="00927520"/>
    <w:rsid w:val="00927A4B"/>
    <w:rsid w:val="00927FC5"/>
    <w:rsid w:val="00931AF0"/>
    <w:rsid w:val="00931C10"/>
    <w:rsid w:val="00931F03"/>
    <w:rsid w:val="00932415"/>
    <w:rsid w:val="00932605"/>
    <w:rsid w:val="00932757"/>
    <w:rsid w:val="00932A40"/>
    <w:rsid w:val="00933173"/>
    <w:rsid w:val="009340F2"/>
    <w:rsid w:val="009342A0"/>
    <w:rsid w:val="009342C6"/>
    <w:rsid w:val="009345F7"/>
    <w:rsid w:val="00935B33"/>
    <w:rsid w:val="009366FA"/>
    <w:rsid w:val="00937394"/>
    <w:rsid w:val="00940919"/>
    <w:rsid w:val="00941FD3"/>
    <w:rsid w:val="00942298"/>
    <w:rsid w:val="009422E5"/>
    <w:rsid w:val="009424A7"/>
    <w:rsid w:val="0094258D"/>
    <w:rsid w:val="00943792"/>
    <w:rsid w:val="00943F16"/>
    <w:rsid w:val="009441E0"/>
    <w:rsid w:val="00944317"/>
    <w:rsid w:val="00945144"/>
    <w:rsid w:val="009456DA"/>
    <w:rsid w:val="00945973"/>
    <w:rsid w:val="00945DE9"/>
    <w:rsid w:val="00945EE7"/>
    <w:rsid w:val="0094664C"/>
    <w:rsid w:val="00947C6D"/>
    <w:rsid w:val="009502D6"/>
    <w:rsid w:val="009502E2"/>
    <w:rsid w:val="00950524"/>
    <w:rsid w:val="00950F38"/>
    <w:rsid w:val="00951215"/>
    <w:rsid w:val="00951475"/>
    <w:rsid w:val="00951C5B"/>
    <w:rsid w:val="00952354"/>
    <w:rsid w:val="00952CBB"/>
    <w:rsid w:val="00953256"/>
    <w:rsid w:val="0095329A"/>
    <w:rsid w:val="00953892"/>
    <w:rsid w:val="009540D2"/>
    <w:rsid w:val="00954617"/>
    <w:rsid w:val="00954707"/>
    <w:rsid w:val="00955ADA"/>
    <w:rsid w:val="00955E94"/>
    <w:rsid w:val="00956A55"/>
    <w:rsid w:val="00956CCC"/>
    <w:rsid w:val="00957343"/>
    <w:rsid w:val="0095739D"/>
    <w:rsid w:val="009600D9"/>
    <w:rsid w:val="009611DD"/>
    <w:rsid w:val="009622B7"/>
    <w:rsid w:val="009622DC"/>
    <w:rsid w:val="009625CA"/>
    <w:rsid w:val="00963216"/>
    <w:rsid w:val="0096331A"/>
    <w:rsid w:val="00963C22"/>
    <w:rsid w:val="0096490D"/>
    <w:rsid w:val="00964ED3"/>
    <w:rsid w:val="00965433"/>
    <w:rsid w:val="00965875"/>
    <w:rsid w:val="00965B40"/>
    <w:rsid w:val="0096649E"/>
    <w:rsid w:val="009665E3"/>
    <w:rsid w:val="00967137"/>
    <w:rsid w:val="00967191"/>
    <w:rsid w:val="0097027D"/>
    <w:rsid w:val="00970698"/>
    <w:rsid w:val="00970FFB"/>
    <w:rsid w:val="0097113F"/>
    <w:rsid w:val="009723EB"/>
    <w:rsid w:val="0097317D"/>
    <w:rsid w:val="00973275"/>
    <w:rsid w:val="00973D94"/>
    <w:rsid w:val="00974B1B"/>
    <w:rsid w:val="009755A4"/>
    <w:rsid w:val="0097694D"/>
    <w:rsid w:val="0097695A"/>
    <w:rsid w:val="00976B2A"/>
    <w:rsid w:val="00977287"/>
    <w:rsid w:val="00977C98"/>
    <w:rsid w:val="00977CF1"/>
    <w:rsid w:val="009808C0"/>
    <w:rsid w:val="00980935"/>
    <w:rsid w:val="00981019"/>
    <w:rsid w:val="00981406"/>
    <w:rsid w:val="00981566"/>
    <w:rsid w:val="0098197B"/>
    <w:rsid w:val="00982582"/>
    <w:rsid w:val="00982622"/>
    <w:rsid w:val="009831D5"/>
    <w:rsid w:val="00984011"/>
    <w:rsid w:val="00984127"/>
    <w:rsid w:val="00984484"/>
    <w:rsid w:val="009844DD"/>
    <w:rsid w:val="00984A07"/>
    <w:rsid w:val="00984A23"/>
    <w:rsid w:val="00985383"/>
    <w:rsid w:val="00985FD2"/>
    <w:rsid w:val="00986159"/>
    <w:rsid w:val="00986717"/>
    <w:rsid w:val="00986867"/>
    <w:rsid w:val="00986CF7"/>
    <w:rsid w:val="009870B5"/>
    <w:rsid w:val="0098747B"/>
    <w:rsid w:val="00987E50"/>
    <w:rsid w:val="00987E89"/>
    <w:rsid w:val="0099022C"/>
    <w:rsid w:val="00991889"/>
    <w:rsid w:val="00991FAF"/>
    <w:rsid w:val="00992F9F"/>
    <w:rsid w:val="00993851"/>
    <w:rsid w:val="00994D65"/>
    <w:rsid w:val="009951AC"/>
    <w:rsid w:val="00996740"/>
    <w:rsid w:val="00996DC2"/>
    <w:rsid w:val="00996EC2"/>
    <w:rsid w:val="009A0145"/>
    <w:rsid w:val="009A02D9"/>
    <w:rsid w:val="009A03B1"/>
    <w:rsid w:val="009A0435"/>
    <w:rsid w:val="009A0B9D"/>
    <w:rsid w:val="009A0BDD"/>
    <w:rsid w:val="009A15FC"/>
    <w:rsid w:val="009A188D"/>
    <w:rsid w:val="009A2F62"/>
    <w:rsid w:val="009A34DF"/>
    <w:rsid w:val="009A3835"/>
    <w:rsid w:val="009A3B78"/>
    <w:rsid w:val="009A4125"/>
    <w:rsid w:val="009A47EF"/>
    <w:rsid w:val="009A4F6E"/>
    <w:rsid w:val="009A5364"/>
    <w:rsid w:val="009A5A36"/>
    <w:rsid w:val="009A5A72"/>
    <w:rsid w:val="009A6F21"/>
    <w:rsid w:val="009A7578"/>
    <w:rsid w:val="009A7FF3"/>
    <w:rsid w:val="009B10CF"/>
    <w:rsid w:val="009B10FC"/>
    <w:rsid w:val="009B31E7"/>
    <w:rsid w:val="009B3912"/>
    <w:rsid w:val="009B3A8E"/>
    <w:rsid w:val="009B41C2"/>
    <w:rsid w:val="009B492B"/>
    <w:rsid w:val="009B4957"/>
    <w:rsid w:val="009B4D9B"/>
    <w:rsid w:val="009B4E3A"/>
    <w:rsid w:val="009B5188"/>
    <w:rsid w:val="009B56BE"/>
    <w:rsid w:val="009B64CD"/>
    <w:rsid w:val="009B666B"/>
    <w:rsid w:val="009B6CFE"/>
    <w:rsid w:val="009B782F"/>
    <w:rsid w:val="009C0894"/>
    <w:rsid w:val="009C0AF6"/>
    <w:rsid w:val="009C0C9B"/>
    <w:rsid w:val="009C0E67"/>
    <w:rsid w:val="009C0E9F"/>
    <w:rsid w:val="009C12E6"/>
    <w:rsid w:val="009C22F8"/>
    <w:rsid w:val="009C23A3"/>
    <w:rsid w:val="009C2C5C"/>
    <w:rsid w:val="009C3856"/>
    <w:rsid w:val="009C4230"/>
    <w:rsid w:val="009C426F"/>
    <w:rsid w:val="009C4A27"/>
    <w:rsid w:val="009C51A7"/>
    <w:rsid w:val="009C5D8D"/>
    <w:rsid w:val="009C5EE7"/>
    <w:rsid w:val="009C5EE8"/>
    <w:rsid w:val="009C66F3"/>
    <w:rsid w:val="009C688D"/>
    <w:rsid w:val="009C78D5"/>
    <w:rsid w:val="009D072F"/>
    <w:rsid w:val="009D0FA2"/>
    <w:rsid w:val="009D1940"/>
    <w:rsid w:val="009D19E4"/>
    <w:rsid w:val="009D2A30"/>
    <w:rsid w:val="009D2E7C"/>
    <w:rsid w:val="009D3A5D"/>
    <w:rsid w:val="009D3B06"/>
    <w:rsid w:val="009D457B"/>
    <w:rsid w:val="009D48E4"/>
    <w:rsid w:val="009D4AF7"/>
    <w:rsid w:val="009D5727"/>
    <w:rsid w:val="009D58AE"/>
    <w:rsid w:val="009D58EF"/>
    <w:rsid w:val="009D6180"/>
    <w:rsid w:val="009D64EE"/>
    <w:rsid w:val="009D6828"/>
    <w:rsid w:val="009D75B6"/>
    <w:rsid w:val="009D7D41"/>
    <w:rsid w:val="009E0121"/>
    <w:rsid w:val="009E0486"/>
    <w:rsid w:val="009E05C1"/>
    <w:rsid w:val="009E0AAC"/>
    <w:rsid w:val="009E26A7"/>
    <w:rsid w:val="009E28C4"/>
    <w:rsid w:val="009E2A89"/>
    <w:rsid w:val="009E2A8B"/>
    <w:rsid w:val="009E35EE"/>
    <w:rsid w:val="009E3D3D"/>
    <w:rsid w:val="009E5757"/>
    <w:rsid w:val="009E69CE"/>
    <w:rsid w:val="009E6A2E"/>
    <w:rsid w:val="009E7703"/>
    <w:rsid w:val="009E7731"/>
    <w:rsid w:val="009E7A6A"/>
    <w:rsid w:val="009E7B24"/>
    <w:rsid w:val="009F11AD"/>
    <w:rsid w:val="009F14C9"/>
    <w:rsid w:val="009F2096"/>
    <w:rsid w:val="009F298C"/>
    <w:rsid w:val="009F2C61"/>
    <w:rsid w:val="009F334E"/>
    <w:rsid w:val="009F367F"/>
    <w:rsid w:val="009F3BA2"/>
    <w:rsid w:val="009F4310"/>
    <w:rsid w:val="009F4F3B"/>
    <w:rsid w:val="009F50DD"/>
    <w:rsid w:val="009F5CF2"/>
    <w:rsid w:val="009F5DC5"/>
    <w:rsid w:val="009F5E75"/>
    <w:rsid w:val="009F5E98"/>
    <w:rsid w:val="009F6E2B"/>
    <w:rsid w:val="009F708E"/>
    <w:rsid w:val="009F70B4"/>
    <w:rsid w:val="009F775F"/>
    <w:rsid w:val="009F7844"/>
    <w:rsid w:val="009F7978"/>
    <w:rsid w:val="009F7CA1"/>
    <w:rsid w:val="00A00032"/>
    <w:rsid w:val="00A0032B"/>
    <w:rsid w:val="00A004D2"/>
    <w:rsid w:val="00A01D14"/>
    <w:rsid w:val="00A02972"/>
    <w:rsid w:val="00A03207"/>
    <w:rsid w:val="00A038B5"/>
    <w:rsid w:val="00A038C8"/>
    <w:rsid w:val="00A03EB5"/>
    <w:rsid w:val="00A04071"/>
    <w:rsid w:val="00A05083"/>
    <w:rsid w:val="00A05312"/>
    <w:rsid w:val="00A0546E"/>
    <w:rsid w:val="00A05DDC"/>
    <w:rsid w:val="00A06291"/>
    <w:rsid w:val="00A07F60"/>
    <w:rsid w:val="00A105F5"/>
    <w:rsid w:val="00A10791"/>
    <w:rsid w:val="00A109F1"/>
    <w:rsid w:val="00A114D3"/>
    <w:rsid w:val="00A11FAC"/>
    <w:rsid w:val="00A131A5"/>
    <w:rsid w:val="00A13232"/>
    <w:rsid w:val="00A132E6"/>
    <w:rsid w:val="00A13754"/>
    <w:rsid w:val="00A1382B"/>
    <w:rsid w:val="00A1421F"/>
    <w:rsid w:val="00A1485F"/>
    <w:rsid w:val="00A14A00"/>
    <w:rsid w:val="00A14CF7"/>
    <w:rsid w:val="00A14EEE"/>
    <w:rsid w:val="00A14F5A"/>
    <w:rsid w:val="00A15001"/>
    <w:rsid w:val="00A15EF8"/>
    <w:rsid w:val="00A15F12"/>
    <w:rsid w:val="00A1611D"/>
    <w:rsid w:val="00A1648D"/>
    <w:rsid w:val="00A16F95"/>
    <w:rsid w:val="00A17169"/>
    <w:rsid w:val="00A17AC6"/>
    <w:rsid w:val="00A17BD0"/>
    <w:rsid w:val="00A17EC1"/>
    <w:rsid w:val="00A17F29"/>
    <w:rsid w:val="00A20545"/>
    <w:rsid w:val="00A21D8D"/>
    <w:rsid w:val="00A221BE"/>
    <w:rsid w:val="00A223B1"/>
    <w:rsid w:val="00A22C51"/>
    <w:rsid w:val="00A22F0B"/>
    <w:rsid w:val="00A23060"/>
    <w:rsid w:val="00A2332B"/>
    <w:rsid w:val="00A241D6"/>
    <w:rsid w:val="00A25043"/>
    <w:rsid w:val="00A258D5"/>
    <w:rsid w:val="00A258F3"/>
    <w:rsid w:val="00A2621E"/>
    <w:rsid w:val="00A2625F"/>
    <w:rsid w:val="00A264DE"/>
    <w:rsid w:val="00A26D42"/>
    <w:rsid w:val="00A26F01"/>
    <w:rsid w:val="00A26FD7"/>
    <w:rsid w:val="00A275D4"/>
    <w:rsid w:val="00A27E7F"/>
    <w:rsid w:val="00A3031A"/>
    <w:rsid w:val="00A31002"/>
    <w:rsid w:val="00A3110F"/>
    <w:rsid w:val="00A31ADA"/>
    <w:rsid w:val="00A3266C"/>
    <w:rsid w:val="00A32E8B"/>
    <w:rsid w:val="00A339C0"/>
    <w:rsid w:val="00A33AB8"/>
    <w:rsid w:val="00A34005"/>
    <w:rsid w:val="00A34E50"/>
    <w:rsid w:val="00A3507F"/>
    <w:rsid w:val="00A376C1"/>
    <w:rsid w:val="00A37A49"/>
    <w:rsid w:val="00A37C66"/>
    <w:rsid w:val="00A37F03"/>
    <w:rsid w:val="00A407DE"/>
    <w:rsid w:val="00A40F77"/>
    <w:rsid w:val="00A411BB"/>
    <w:rsid w:val="00A4121A"/>
    <w:rsid w:val="00A4150F"/>
    <w:rsid w:val="00A42607"/>
    <w:rsid w:val="00A42829"/>
    <w:rsid w:val="00A43B1C"/>
    <w:rsid w:val="00A442F9"/>
    <w:rsid w:val="00A44630"/>
    <w:rsid w:val="00A44D13"/>
    <w:rsid w:val="00A44EA2"/>
    <w:rsid w:val="00A457F4"/>
    <w:rsid w:val="00A45B90"/>
    <w:rsid w:val="00A45E25"/>
    <w:rsid w:val="00A4704A"/>
    <w:rsid w:val="00A5061C"/>
    <w:rsid w:val="00A506BB"/>
    <w:rsid w:val="00A50A88"/>
    <w:rsid w:val="00A5168A"/>
    <w:rsid w:val="00A51857"/>
    <w:rsid w:val="00A520B0"/>
    <w:rsid w:val="00A5229E"/>
    <w:rsid w:val="00A52F9E"/>
    <w:rsid w:val="00A55BC4"/>
    <w:rsid w:val="00A562DA"/>
    <w:rsid w:val="00A56796"/>
    <w:rsid w:val="00A56CA8"/>
    <w:rsid w:val="00A6040F"/>
    <w:rsid w:val="00A60CDF"/>
    <w:rsid w:val="00A62354"/>
    <w:rsid w:val="00A62834"/>
    <w:rsid w:val="00A63A7D"/>
    <w:rsid w:val="00A63C2B"/>
    <w:rsid w:val="00A63DD8"/>
    <w:rsid w:val="00A63F72"/>
    <w:rsid w:val="00A64146"/>
    <w:rsid w:val="00A6433F"/>
    <w:rsid w:val="00A65BC7"/>
    <w:rsid w:val="00A66419"/>
    <w:rsid w:val="00A66B68"/>
    <w:rsid w:val="00A67349"/>
    <w:rsid w:val="00A67CC6"/>
    <w:rsid w:val="00A67CDE"/>
    <w:rsid w:val="00A67EB8"/>
    <w:rsid w:val="00A7050E"/>
    <w:rsid w:val="00A7066A"/>
    <w:rsid w:val="00A70BE7"/>
    <w:rsid w:val="00A70DC7"/>
    <w:rsid w:val="00A71188"/>
    <w:rsid w:val="00A71A3E"/>
    <w:rsid w:val="00A71AE5"/>
    <w:rsid w:val="00A71E87"/>
    <w:rsid w:val="00A7235A"/>
    <w:rsid w:val="00A7249C"/>
    <w:rsid w:val="00A72CD8"/>
    <w:rsid w:val="00A72D07"/>
    <w:rsid w:val="00A72E43"/>
    <w:rsid w:val="00A73100"/>
    <w:rsid w:val="00A73B12"/>
    <w:rsid w:val="00A73D0E"/>
    <w:rsid w:val="00A7412E"/>
    <w:rsid w:val="00A74EE9"/>
    <w:rsid w:val="00A752E2"/>
    <w:rsid w:val="00A756BD"/>
    <w:rsid w:val="00A75A42"/>
    <w:rsid w:val="00A764C4"/>
    <w:rsid w:val="00A7658B"/>
    <w:rsid w:val="00A76720"/>
    <w:rsid w:val="00A7724A"/>
    <w:rsid w:val="00A775DD"/>
    <w:rsid w:val="00A77843"/>
    <w:rsid w:val="00A779F0"/>
    <w:rsid w:val="00A77C5C"/>
    <w:rsid w:val="00A80292"/>
    <w:rsid w:val="00A80AB6"/>
    <w:rsid w:val="00A813AD"/>
    <w:rsid w:val="00A8160C"/>
    <w:rsid w:val="00A81FD4"/>
    <w:rsid w:val="00A83D90"/>
    <w:rsid w:val="00A841B7"/>
    <w:rsid w:val="00A8462B"/>
    <w:rsid w:val="00A849F5"/>
    <w:rsid w:val="00A84BA8"/>
    <w:rsid w:val="00A85483"/>
    <w:rsid w:val="00A8551A"/>
    <w:rsid w:val="00A8563B"/>
    <w:rsid w:val="00A857DA"/>
    <w:rsid w:val="00A875C4"/>
    <w:rsid w:val="00A87BDF"/>
    <w:rsid w:val="00A87FCA"/>
    <w:rsid w:val="00A90280"/>
    <w:rsid w:val="00A9089D"/>
    <w:rsid w:val="00A90FFE"/>
    <w:rsid w:val="00A91403"/>
    <w:rsid w:val="00A91583"/>
    <w:rsid w:val="00A91665"/>
    <w:rsid w:val="00A91C0A"/>
    <w:rsid w:val="00A91D21"/>
    <w:rsid w:val="00A930DF"/>
    <w:rsid w:val="00A935EE"/>
    <w:rsid w:val="00A93E43"/>
    <w:rsid w:val="00A94616"/>
    <w:rsid w:val="00A94A11"/>
    <w:rsid w:val="00A94A86"/>
    <w:rsid w:val="00A9577C"/>
    <w:rsid w:val="00A95A21"/>
    <w:rsid w:val="00A96ADE"/>
    <w:rsid w:val="00A96D59"/>
    <w:rsid w:val="00A97281"/>
    <w:rsid w:val="00AA0525"/>
    <w:rsid w:val="00AA05BB"/>
    <w:rsid w:val="00AA0AFD"/>
    <w:rsid w:val="00AA0F3F"/>
    <w:rsid w:val="00AA1460"/>
    <w:rsid w:val="00AA2315"/>
    <w:rsid w:val="00AA3323"/>
    <w:rsid w:val="00AA37E9"/>
    <w:rsid w:val="00AA3C4F"/>
    <w:rsid w:val="00AA3DE3"/>
    <w:rsid w:val="00AA44EB"/>
    <w:rsid w:val="00AA47FD"/>
    <w:rsid w:val="00AA5231"/>
    <w:rsid w:val="00AA5FE2"/>
    <w:rsid w:val="00AA6E50"/>
    <w:rsid w:val="00AA758A"/>
    <w:rsid w:val="00AA7A38"/>
    <w:rsid w:val="00AB0312"/>
    <w:rsid w:val="00AB031A"/>
    <w:rsid w:val="00AB063C"/>
    <w:rsid w:val="00AB0681"/>
    <w:rsid w:val="00AB0B69"/>
    <w:rsid w:val="00AB0FB9"/>
    <w:rsid w:val="00AB181C"/>
    <w:rsid w:val="00AB1E5F"/>
    <w:rsid w:val="00AB1F3C"/>
    <w:rsid w:val="00AB1FA3"/>
    <w:rsid w:val="00AB2741"/>
    <w:rsid w:val="00AB2A99"/>
    <w:rsid w:val="00AB3F49"/>
    <w:rsid w:val="00AB4479"/>
    <w:rsid w:val="00AB4E45"/>
    <w:rsid w:val="00AB54B6"/>
    <w:rsid w:val="00AB5A64"/>
    <w:rsid w:val="00AB5BC0"/>
    <w:rsid w:val="00AB6127"/>
    <w:rsid w:val="00AB6291"/>
    <w:rsid w:val="00AB6A27"/>
    <w:rsid w:val="00AB7150"/>
    <w:rsid w:val="00AB787B"/>
    <w:rsid w:val="00AC0244"/>
    <w:rsid w:val="00AC077F"/>
    <w:rsid w:val="00AC08C4"/>
    <w:rsid w:val="00AC09FF"/>
    <w:rsid w:val="00AC0A59"/>
    <w:rsid w:val="00AC1B70"/>
    <w:rsid w:val="00AC1F85"/>
    <w:rsid w:val="00AC2321"/>
    <w:rsid w:val="00AC2C4A"/>
    <w:rsid w:val="00AC2CE9"/>
    <w:rsid w:val="00AC2FDC"/>
    <w:rsid w:val="00AC3688"/>
    <w:rsid w:val="00AC3D56"/>
    <w:rsid w:val="00AC3FF1"/>
    <w:rsid w:val="00AC4113"/>
    <w:rsid w:val="00AC4482"/>
    <w:rsid w:val="00AC4E2E"/>
    <w:rsid w:val="00AC4F8D"/>
    <w:rsid w:val="00AC57A8"/>
    <w:rsid w:val="00AC5847"/>
    <w:rsid w:val="00AC5A8F"/>
    <w:rsid w:val="00AC6A5D"/>
    <w:rsid w:val="00AC7E14"/>
    <w:rsid w:val="00AD0245"/>
    <w:rsid w:val="00AD03EF"/>
    <w:rsid w:val="00AD0A52"/>
    <w:rsid w:val="00AD1CF0"/>
    <w:rsid w:val="00AD24A2"/>
    <w:rsid w:val="00AD25BF"/>
    <w:rsid w:val="00AD269A"/>
    <w:rsid w:val="00AD2891"/>
    <w:rsid w:val="00AD2D20"/>
    <w:rsid w:val="00AD3072"/>
    <w:rsid w:val="00AD30BE"/>
    <w:rsid w:val="00AD362B"/>
    <w:rsid w:val="00AD474E"/>
    <w:rsid w:val="00AD4A13"/>
    <w:rsid w:val="00AD4F31"/>
    <w:rsid w:val="00AD4F83"/>
    <w:rsid w:val="00AD5515"/>
    <w:rsid w:val="00AD5798"/>
    <w:rsid w:val="00AD6881"/>
    <w:rsid w:val="00AD6F5F"/>
    <w:rsid w:val="00AE0399"/>
    <w:rsid w:val="00AE10CD"/>
    <w:rsid w:val="00AE21C7"/>
    <w:rsid w:val="00AE23CB"/>
    <w:rsid w:val="00AE264C"/>
    <w:rsid w:val="00AE286B"/>
    <w:rsid w:val="00AE2BCA"/>
    <w:rsid w:val="00AE2C86"/>
    <w:rsid w:val="00AE363C"/>
    <w:rsid w:val="00AE36A6"/>
    <w:rsid w:val="00AE381A"/>
    <w:rsid w:val="00AE465C"/>
    <w:rsid w:val="00AE48F8"/>
    <w:rsid w:val="00AE541D"/>
    <w:rsid w:val="00AE5663"/>
    <w:rsid w:val="00AE5D21"/>
    <w:rsid w:val="00AE7885"/>
    <w:rsid w:val="00AE7A03"/>
    <w:rsid w:val="00AF0014"/>
    <w:rsid w:val="00AF001B"/>
    <w:rsid w:val="00AF0262"/>
    <w:rsid w:val="00AF05A2"/>
    <w:rsid w:val="00AF13B0"/>
    <w:rsid w:val="00AF1E3A"/>
    <w:rsid w:val="00AF29B2"/>
    <w:rsid w:val="00AF2A94"/>
    <w:rsid w:val="00AF42DC"/>
    <w:rsid w:val="00AF5965"/>
    <w:rsid w:val="00AF59D8"/>
    <w:rsid w:val="00AF6075"/>
    <w:rsid w:val="00AF66C5"/>
    <w:rsid w:val="00AF7080"/>
    <w:rsid w:val="00AF7E13"/>
    <w:rsid w:val="00B009EE"/>
    <w:rsid w:val="00B01268"/>
    <w:rsid w:val="00B0163D"/>
    <w:rsid w:val="00B0193D"/>
    <w:rsid w:val="00B0203F"/>
    <w:rsid w:val="00B02118"/>
    <w:rsid w:val="00B0257D"/>
    <w:rsid w:val="00B0266E"/>
    <w:rsid w:val="00B028F0"/>
    <w:rsid w:val="00B02A2A"/>
    <w:rsid w:val="00B034CB"/>
    <w:rsid w:val="00B042F0"/>
    <w:rsid w:val="00B05ED5"/>
    <w:rsid w:val="00B07D3A"/>
    <w:rsid w:val="00B07E5D"/>
    <w:rsid w:val="00B1033B"/>
    <w:rsid w:val="00B1044A"/>
    <w:rsid w:val="00B105E0"/>
    <w:rsid w:val="00B107A3"/>
    <w:rsid w:val="00B10814"/>
    <w:rsid w:val="00B112C6"/>
    <w:rsid w:val="00B117FC"/>
    <w:rsid w:val="00B11878"/>
    <w:rsid w:val="00B11AA8"/>
    <w:rsid w:val="00B11F71"/>
    <w:rsid w:val="00B12109"/>
    <w:rsid w:val="00B122F3"/>
    <w:rsid w:val="00B12655"/>
    <w:rsid w:val="00B12694"/>
    <w:rsid w:val="00B12AA6"/>
    <w:rsid w:val="00B1308F"/>
    <w:rsid w:val="00B1397C"/>
    <w:rsid w:val="00B1430F"/>
    <w:rsid w:val="00B14447"/>
    <w:rsid w:val="00B155A5"/>
    <w:rsid w:val="00B15A21"/>
    <w:rsid w:val="00B1661D"/>
    <w:rsid w:val="00B16658"/>
    <w:rsid w:val="00B16AEB"/>
    <w:rsid w:val="00B16BC5"/>
    <w:rsid w:val="00B16BE1"/>
    <w:rsid w:val="00B16F64"/>
    <w:rsid w:val="00B17525"/>
    <w:rsid w:val="00B17662"/>
    <w:rsid w:val="00B20AC0"/>
    <w:rsid w:val="00B20BE1"/>
    <w:rsid w:val="00B21FEB"/>
    <w:rsid w:val="00B22025"/>
    <w:rsid w:val="00B22170"/>
    <w:rsid w:val="00B22493"/>
    <w:rsid w:val="00B22C04"/>
    <w:rsid w:val="00B22CEA"/>
    <w:rsid w:val="00B23210"/>
    <w:rsid w:val="00B2356A"/>
    <w:rsid w:val="00B23A46"/>
    <w:rsid w:val="00B24C59"/>
    <w:rsid w:val="00B24DC9"/>
    <w:rsid w:val="00B24F5A"/>
    <w:rsid w:val="00B274A9"/>
    <w:rsid w:val="00B27A38"/>
    <w:rsid w:val="00B27A4F"/>
    <w:rsid w:val="00B305BA"/>
    <w:rsid w:val="00B30874"/>
    <w:rsid w:val="00B30E89"/>
    <w:rsid w:val="00B32453"/>
    <w:rsid w:val="00B337B2"/>
    <w:rsid w:val="00B33AC1"/>
    <w:rsid w:val="00B33C51"/>
    <w:rsid w:val="00B33CF6"/>
    <w:rsid w:val="00B33F9F"/>
    <w:rsid w:val="00B34911"/>
    <w:rsid w:val="00B34D60"/>
    <w:rsid w:val="00B35092"/>
    <w:rsid w:val="00B350A6"/>
    <w:rsid w:val="00B360A3"/>
    <w:rsid w:val="00B365BE"/>
    <w:rsid w:val="00B36FA3"/>
    <w:rsid w:val="00B37486"/>
    <w:rsid w:val="00B37C11"/>
    <w:rsid w:val="00B40025"/>
    <w:rsid w:val="00B405D0"/>
    <w:rsid w:val="00B40818"/>
    <w:rsid w:val="00B40F9A"/>
    <w:rsid w:val="00B4131F"/>
    <w:rsid w:val="00B416F6"/>
    <w:rsid w:val="00B4190E"/>
    <w:rsid w:val="00B427AB"/>
    <w:rsid w:val="00B42CA8"/>
    <w:rsid w:val="00B42E06"/>
    <w:rsid w:val="00B4354F"/>
    <w:rsid w:val="00B43937"/>
    <w:rsid w:val="00B43D41"/>
    <w:rsid w:val="00B44E17"/>
    <w:rsid w:val="00B45226"/>
    <w:rsid w:val="00B452DC"/>
    <w:rsid w:val="00B4531F"/>
    <w:rsid w:val="00B45955"/>
    <w:rsid w:val="00B46B6C"/>
    <w:rsid w:val="00B46C27"/>
    <w:rsid w:val="00B46E97"/>
    <w:rsid w:val="00B470D7"/>
    <w:rsid w:val="00B47664"/>
    <w:rsid w:val="00B4790C"/>
    <w:rsid w:val="00B50415"/>
    <w:rsid w:val="00B50722"/>
    <w:rsid w:val="00B50826"/>
    <w:rsid w:val="00B509C3"/>
    <w:rsid w:val="00B51BCF"/>
    <w:rsid w:val="00B51C3A"/>
    <w:rsid w:val="00B51D52"/>
    <w:rsid w:val="00B527FC"/>
    <w:rsid w:val="00B528A0"/>
    <w:rsid w:val="00B532A8"/>
    <w:rsid w:val="00B544E5"/>
    <w:rsid w:val="00B54A18"/>
    <w:rsid w:val="00B55E92"/>
    <w:rsid w:val="00B575FD"/>
    <w:rsid w:val="00B5786F"/>
    <w:rsid w:val="00B579E3"/>
    <w:rsid w:val="00B579FB"/>
    <w:rsid w:val="00B57A16"/>
    <w:rsid w:val="00B57D52"/>
    <w:rsid w:val="00B57E69"/>
    <w:rsid w:val="00B60672"/>
    <w:rsid w:val="00B60AF9"/>
    <w:rsid w:val="00B60DF8"/>
    <w:rsid w:val="00B61B42"/>
    <w:rsid w:val="00B61B6C"/>
    <w:rsid w:val="00B625F4"/>
    <w:rsid w:val="00B628BE"/>
    <w:rsid w:val="00B63412"/>
    <w:rsid w:val="00B639C3"/>
    <w:rsid w:val="00B63BF4"/>
    <w:rsid w:val="00B642EF"/>
    <w:rsid w:val="00B646DA"/>
    <w:rsid w:val="00B654B5"/>
    <w:rsid w:val="00B65D40"/>
    <w:rsid w:val="00B65F05"/>
    <w:rsid w:val="00B66111"/>
    <w:rsid w:val="00B670E9"/>
    <w:rsid w:val="00B7073E"/>
    <w:rsid w:val="00B70DCC"/>
    <w:rsid w:val="00B71257"/>
    <w:rsid w:val="00B720B0"/>
    <w:rsid w:val="00B733E5"/>
    <w:rsid w:val="00B73A1B"/>
    <w:rsid w:val="00B73C89"/>
    <w:rsid w:val="00B7475A"/>
    <w:rsid w:val="00B747A4"/>
    <w:rsid w:val="00B75503"/>
    <w:rsid w:val="00B75DBC"/>
    <w:rsid w:val="00B75F36"/>
    <w:rsid w:val="00B76384"/>
    <w:rsid w:val="00B800B1"/>
    <w:rsid w:val="00B805C3"/>
    <w:rsid w:val="00B805C5"/>
    <w:rsid w:val="00B80BBB"/>
    <w:rsid w:val="00B81C87"/>
    <w:rsid w:val="00B81E2D"/>
    <w:rsid w:val="00B8275D"/>
    <w:rsid w:val="00B82A1B"/>
    <w:rsid w:val="00B82A30"/>
    <w:rsid w:val="00B834CE"/>
    <w:rsid w:val="00B83588"/>
    <w:rsid w:val="00B83CF4"/>
    <w:rsid w:val="00B842AA"/>
    <w:rsid w:val="00B8492F"/>
    <w:rsid w:val="00B85DC4"/>
    <w:rsid w:val="00B86442"/>
    <w:rsid w:val="00B87126"/>
    <w:rsid w:val="00B87E34"/>
    <w:rsid w:val="00B906CB"/>
    <w:rsid w:val="00B9190F"/>
    <w:rsid w:val="00B9290B"/>
    <w:rsid w:val="00B92E22"/>
    <w:rsid w:val="00B93302"/>
    <w:rsid w:val="00B934B6"/>
    <w:rsid w:val="00B9412F"/>
    <w:rsid w:val="00B94923"/>
    <w:rsid w:val="00B952C1"/>
    <w:rsid w:val="00B95768"/>
    <w:rsid w:val="00B957E9"/>
    <w:rsid w:val="00B960B2"/>
    <w:rsid w:val="00B977C8"/>
    <w:rsid w:val="00BA0073"/>
    <w:rsid w:val="00BA080D"/>
    <w:rsid w:val="00BA0E8E"/>
    <w:rsid w:val="00BA1729"/>
    <w:rsid w:val="00BA1B7E"/>
    <w:rsid w:val="00BA2009"/>
    <w:rsid w:val="00BA243B"/>
    <w:rsid w:val="00BA26A7"/>
    <w:rsid w:val="00BA2928"/>
    <w:rsid w:val="00BA2E17"/>
    <w:rsid w:val="00BA3779"/>
    <w:rsid w:val="00BA3A18"/>
    <w:rsid w:val="00BA4756"/>
    <w:rsid w:val="00BA4CBF"/>
    <w:rsid w:val="00BA4CEF"/>
    <w:rsid w:val="00BA4E64"/>
    <w:rsid w:val="00BA4F8C"/>
    <w:rsid w:val="00BA5098"/>
    <w:rsid w:val="00BA59E3"/>
    <w:rsid w:val="00BA5A11"/>
    <w:rsid w:val="00BA5E9B"/>
    <w:rsid w:val="00BA6534"/>
    <w:rsid w:val="00BA66D0"/>
    <w:rsid w:val="00BA681F"/>
    <w:rsid w:val="00BA6BAC"/>
    <w:rsid w:val="00BA78DE"/>
    <w:rsid w:val="00BA7FF3"/>
    <w:rsid w:val="00BB079D"/>
    <w:rsid w:val="00BB10CE"/>
    <w:rsid w:val="00BB1A46"/>
    <w:rsid w:val="00BB1E78"/>
    <w:rsid w:val="00BB25E0"/>
    <w:rsid w:val="00BB2A80"/>
    <w:rsid w:val="00BB2C9A"/>
    <w:rsid w:val="00BB31A3"/>
    <w:rsid w:val="00BB3DE3"/>
    <w:rsid w:val="00BB416D"/>
    <w:rsid w:val="00BB4630"/>
    <w:rsid w:val="00BB4819"/>
    <w:rsid w:val="00BB4E41"/>
    <w:rsid w:val="00BB5E71"/>
    <w:rsid w:val="00BB61C4"/>
    <w:rsid w:val="00BB65E1"/>
    <w:rsid w:val="00BB7123"/>
    <w:rsid w:val="00BB7348"/>
    <w:rsid w:val="00BB7492"/>
    <w:rsid w:val="00BB7A03"/>
    <w:rsid w:val="00BB7EEE"/>
    <w:rsid w:val="00BC0105"/>
    <w:rsid w:val="00BC0113"/>
    <w:rsid w:val="00BC0417"/>
    <w:rsid w:val="00BC0770"/>
    <w:rsid w:val="00BC0C2F"/>
    <w:rsid w:val="00BC0C32"/>
    <w:rsid w:val="00BC0C6C"/>
    <w:rsid w:val="00BC0F06"/>
    <w:rsid w:val="00BC1211"/>
    <w:rsid w:val="00BC145D"/>
    <w:rsid w:val="00BC1678"/>
    <w:rsid w:val="00BC21BC"/>
    <w:rsid w:val="00BC22D6"/>
    <w:rsid w:val="00BC2A6B"/>
    <w:rsid w:val="00BC34E9"/>
    <w:rsid w:val="00BC36FA"/>
    <w:rsid w:val="00BC3F15"/>
    <w:rsid w:val="00BC49AC"/>
    <w:rsid w:val="00BC4FF0"/>
    <w:rsid w:val="00BC58B2"/>
    <w:rsid w:val="00BC590D"/>
    <w:rsid w:val="00BC6CE9"/>
    <w:rsid w:val="00BC6F2C"/>
    <w:rsid w:val="00BC7625"/>
    <w:rsid w:val="00BD0DC9"/>
    <w:rsid w:val="00BD19EA"/>
    <w:rsid w:val="00BD19FF"/>
    <w:rsid w:val="00BD2AFA"/>
    <w:rsid w:val="00BD2C3E"/>
    <w:rsid w:val="00BD4187"/>
    <w:rsid w:val="00BD43B1"/>
    <w:rsid w:val="00BD43C0"/>
    <w:rsid w:val="00BD43F7"/>
    <w:rsid w:val="00BD57F3"/>
    <w:rsid w:val="00BD6732"/>
    <w:rsid w:val="00BD69B8"/>
    <w:rsid w:val="00BD719B"/>
    <w:rsid w:val="00BD71C2"/>
    <w:rsid w:val="00BD7371"/>
    <w:rsid w:val="00BD76BE"/>
    <w:rsid w:val="00BD7805"/>
    <w:rsid w:val="00BE11C8"/>
    <w:rsid w:val="00BE12C8"/>
    <w:rsid w:val="00BE1369"/>
    <w:rsid w:val="00BE17D5"/>
    <w:rsid w:val="00BE1BFE"/>
    <w:rsid w:val="00BE2265"/>
    <w:rsid w:val="00BE2619"/>
    <w:rsid w:val="00BE2D07"/>
    <w:rsid w:val="00BE2E86"/>
    <w:rsid w:val="00BE3AF2"/>
    <w:rsid w:val="00BE44B3"/>
    <w:rsid w:val="00BE5810"/>
    <w:rsid w:val="00BE5948"/>
    <w:rsid w:val="00BE6736"/>
    <w:rsid w:val="00BE67C1"/>
    <w:rsid w:val="00BE6A05"/>
    <w:rsid w:val="00BE6FDA"/>
    <w:rsid w:val="00BE7570"/>
    <w:rsid w:val="00BE76FE"/>
    <w:rsid w:val="00BE7EAD"/>
    <w:rsid w:val="00BF01A2"/>
    <w:rsid w:val="00BF01D8"/>
    <w:rsid w:val="00BF0C09"/>
    <w:rsid w:val="00BF0FDE"/>
    <w:rsid w:val="00BF2173"/>
    <w:rsid w:val="00BF2BB9"/>
    <w:rsid w:val="00BF2D4F"/>
    <w:rsid w:val="00BF303D"/>
    <w:rsid w:val="00BF371F"/>
    <w:rsid w:val="00BF3833"/>
    <w:rsid w:val="00BF3935"/>
    <w:rsid w:val="00BF39BD"/>
    <w:rsid w:val="00BF4245"/>
    <w:rsid w:val="00BF4325"/>
    <w:rsid w:val="00BF5892"/>
    <w:rsid w:val="00BF591F"/>
    <w:rsid w:val="00BF5D89"/>
    <w:rsid w:val="00BF60A0"/>
    <w:rsid w:val="00BF612D"/>
    <w:rsid w:val="00BF641E"/>
    <w:rsid w:val="00BF6E5B"/>
    <w:rsid w:val="00BF6F30"/>
    <w:rsid w:val="00BF76A4"/>
    <w:rsid w:val="00BF7BD0"/>
    <w:rsid w:val="00BF7CB6"/>
    <w:rsid w:val="00C00315"/>
    <w:rsid w:val="00C00448"/>
    <w:rsid w:val="00C00B2E"/>
    <w:rsid w:val="00C00E6B"/>
    <w:rsid w:val="00C00F5E"/>
    <w:rsid w:val="00C013BA"/>
    <w:rsid w:val="00C0167D"/>
    <w:rsid w:val="00C01918"/>
    <w:rsid w:val="00C023D0"/>
    <w:rsid w:val="00C02422"/>
    <w:rsid w:val="00C026B6"/>
    <w:rsid w:val="00C028C5"/>
    <w:rsid w:val="00C02A29"/>
    <w:rsid w:val="00C02E4B"/>
    <w:rsid w:val="00C033AA"/>
    <w:rsid w:val="00C037D8"/>
    <w:rsid w:val="00C04038"/>
    <w:rsid w:val="00C046EA"/>
    <w:rsid w:val="00C04D22"/>
    <w:rsid w:val="00C05375"/>
    <w:rsid w:val="00C053DF"/>
    <w:rsid w:val="00C05DEB"/>
    <w:rsid w:val="00C05E42"/>
    <w:rsid w:val="00C060B5"/>
    <w:rsid w:val="00C06404"/>
    <w:rsid w:val="00C06DDB"/>
    <w:rsid w:val="00C06E7C"/>
    <w:rsid w:val="00C06EEF"/>
    <w:rsid w:val="00C07528"/>
    <w:rsid w:val="00C07DB5"/>
    <w:rsid w:val="00C1075D"/>
    <w:rsid w:val="00C11445"/>
    <w:rsid w:val="00C12434"/>
    <w:rsid w:val="00C138BB"/>
    <w:rsid w:val="00C13985"/>
    <w:rsid w:val="00C13A23"/>
    <w:rsid w:val="00C14441"/>
    <w:rsid w:val="00C1445F"/>
    <w:rsid w:val="00C1597C"/>
    <w:rsid w:val="00C159FE"/>
    <w:rsid w:val="00C15D1E"/>
    <w:rsid w:val="00C15D28"/>
    <w:rsid w:val="00C16902"/>
    <w:rsid w:val="00C16C65"/>
    <w:rsid w:val="00C178F7"/>
    <w:rsid w:val="00C17BC0"/>
    <w:rsid w:val="00C20575"/>
    <w:rsid w:val="00C20A01"/>
    <w:rsid w:val="00C20DA5"/>
    <w:rsid w:val="00C20E2B"/>
    <w:rsid w:val="00C20FF1"/>
    <w:rsid w:val="00C21564"/>
    <w:rsid w:val="00C21BA2"/>
    <w:rsid w:val="00C21F1A"/>
    <w:rsid w:val="00C22027"/>
    <w:rsid w:val="00C23965"/>
    <w:rsid w:val="00C24607"/>
    <w:rsid w:val="00C25307"/>
    <w:rsid w:val="00C2577A"/>
    <w:rsid w:val="00C25A78"/>
    <w:rsid w:val="00C25F14"/>
    <w:rsid w:val="00C25FA8"/>
    <w:rsid w:val="00C260FE"/>
    <w:rsid w:val="00C262B4"/>
    <w:rsid w:val="00C2658C"/>
    <w:rsid w:val="00C269C5"/>
    <w:rsid w:val="00C275A2"/>
    <w:rsid w:val="00C2777B"/>
    <w:rsid w:val="00C27BB1"/>
    <w:rsid w:val="00C27D6C"/>
    <w:rsid w:val="00C3086C"/>
    <w:rsid w:val="00C30D26"/>
    <w:rsid w:val="00C30F2F"/>
    <w:rsid w:val="00C3103C"/>
    <w:rsid w:val="00C31E1F"/>
    <w:rsid w:val="00C32029"/>
    <w:rsid w:val="00C32131"/>
    <w:rsid w:val="00C32277"/>
    <w:rsid w:val="00C32471"/>
    <w:rsid w:val="00C324C0"/>
    <w:rsid w:val="00C32B0B"/>
    <w:rsid w:val="00C32E55"/>
    <w:rsid w:val="00C32FF4"/>
    <w:rsid w:val="00C33451"/>
    <w:rsid w:val="00C34429"/>
    <w:rsid w:val="00C345F1"/>
    <w:rsid w:val="00C34A69"/>
    <w:rsid w:val="00C34EB5"/>
    <w:rsid w:val="00C35BA7"/>
    <w:rsid w:val="00C362CD"/>
    <w:rsid w:val="00C36AEE"/>
    <w:rsid w:val="00C37DD2"/>
    <w:rsid w:val="00C40B41"/>
    <w:rsid w:val="00C41564"/>
    <w:rsid w:val="00C417B5"/>
    <w:rsid w:val="00C41A68"/>
    <w:rsid w:val="00C41FA8"/>
    <w:rsid w:val="00C42A3D"/>
    <w:rsid w:val="00C42D65"/>
    <w:rsid w:val="00C43550"/>
    <w:rsid w:val="00C43BC5"/>
    <w:rsid w:val="00C43C91"/>
    <w:rsid w:val="00C43CB2"/>
    <w:rsid w:val="00C44398"/>
    <w:rsid w:val="00C452E3"/>
    <w:rsid w:val="00C4532A"/>
    <w:rsid w:val="00C458F2"/>
    <w:rsid w:val="00C45CFC"/>
    <w:rsid w:val="00C460B4"/>
    <w:rsid w:val="00C46365"/>
    <w:rsid w:val="00C469D9"/>
    <w:rsid w:val="00C47A70"/>
    <w:rsid w:val="00C47B59"/>
    <w:rsid w:val="00C50107"/>
    <w:rsid w:val="00C50548"/>
    <w:rsid w:val="00C506FC"/>
    <w:rsid w:val="00C50DA5"/>
    <w:rsid w:val="00C50E5E"/>
    <w:rsid w:val="00C512CC"/>
    <w:rsid w:val="00C519BB"/>
    <w:rsid w:val="00C5276D"/>
    <w:rsid w:val="00C535CF"/>
    <w:rsid w:val="00C539F9"/>
    <w:rsid w:val="00C53A94"/>
    <w:rsid w:val="00C53BE9"/>
    <w:rsid w:val="00C53F7E"/>
    <w:rsid w:val="00C54373"/>
    <w:rsid w:val="00C557D7"/>
    <w:rsid w:val="00C55A00"/>
    <w:rsid w:val="00C56CF5"/>
    <w:rsid w:val="00C572F3"/>
    <w:rsid w:val="00C57A62"/>
    <w:rsid w:val="00C6029A"/>
    <w:rsid w:val="00C60438"/>
    <w:rsid w:val="00C60D97"/>
    <w:rsid w:val="00C6166F"/>
    <w:rsid w:val="00C61FE8"/>
    <w:rsid w:val="00C62254"/>
    <w:rsid w:val="00C6238E"/>
    <w:rsid w:val="00C62620"/>
    <w:rsid w:val="00C62E5C"/>
    <w:rsid w:val="00C62F1D"/>
    <w:rsid w:val="00C63884"/>
    <w:rsid w:val="00C63CE0"/>
    <w:rsid w:val="00C646D3"/>
    <w:rsid w:val="00C646F1"/>
    <w:rsid w:val="00C64766"/>
    <w:rsid w:val="00C6497D"/>
    <w:rsid w:val="00C64B1F"/>
    <w:rsid w:val="00C65078"/>
    <w:rsid w:val="00C652D9"/>
    <w:rsid w:val="00C654C9"/>
    <w:rsid w:val="00C654DF"/>
    <w:rsid w:val="00C6554A"/>
    <w:rsid w:val="00C66BEC"/>
    <w:rsid w:val="00C6714B"/>
    <w:rsid w:val="00C6770B"/>
    <w:rsid w:val="00C67C56"/>
    <w:rsid w:val="00C67E81"/>
    <w:rsid w:val="00C70793"/>
    <w:rsid w:val="00C7088B"/>
    <w:rsid w:val="00C70CEA"/>
    <w:rsid w:val="00C71C45"/>
    <w:rsid w:val="00C71E8A"/>
    <w:rsid w:val="00C71F0B"/>
    <w:rsid w:val="00C7255A"/>
    <w:rsid w:val="00C72880"/>
    <w:rsid w:val="00C72A14"/>
    <w:rsid w:val="00C72ED2"/>
    <w:rsid w:val="00C73A4C"/>
    <w:rsid w:val="00C73B50"/>
    <w:rsid w:val="00C748D8"/>
    <w:rsid w:val="00C74FD7"/>
    <w:rsid w:val="00C75F37"/>
    <w:rsid w:val="00C762E0"/>
    <w:rsid w:val="00C76B9F"/>
    <w:rsid w:val="00C76F62"/>
    <w:rsid w:val="00C77988"/>
    <w:rsid w:val="00C77CFD"/>
    <w:rsid w:val="00C80C83"/>
    <w:rsid w:val="00C80DE0"/>
    <w:rsid w:val="00C81700"/>
    <w:rsid w:val="00C820BD"/>
    <w:rsid w:val="00C824F1"/>
    <w:rsid w:val="00C8270C"/>
    <w:rsid w:val="00C8285D"/>
    <w:rsid w:val="00C82A5D"/>
    <w:rsid w:val="00C82D98"/>
    <w:rsid w:val="00C8380E"/>
    <w:rsid w:val="00C8483D"/>
    <w:rsid w:val="00C848C5"/>
    <w:rsid w:val="00C84EA0"/>
    <w:rsid w:val="00C84EFB"/>
    <w:rsid w:val="00C8553D"/>
    <w:rsid w:val="00C8595A"/>
    <w:rsid w:val="00C869B8"/>
    <w:rsid w:val="00C86DD5"/>
    <w:rsid w:val="00C87103"/>
    <w:rsid w:val="00C87A23"/>
    <w:rsid w:val="00C87B8B"/>
    <w:rsid w:val="00C87D55"/>
    <w:rsid w:val="00C87E7B"/>
    <w:rsid w:val="00C907ED"/>
    <w:rsid w:val="00C90986"/>
    <w:rsid w:val="00C90C0B"/>
    <w:rsid w:val="00C90DC2"/>
    <w:rsid w:val="00C913EC"/>
    <w:rsid w:val="00C92265"/>
    <w:rsid w:val="00C928EB"/>
    <w:rsid w:val="00C92B5F"/>
    <w:rsid w:val="00C92F4E"/>
    <w:rsid w:val="00C93490"/>
    <w:rsid w:val="00C93872"/>
    <w:rsid w:val="00C94838"/>
    <w:rsid w:val="00C95592"/>
    <w:rsid w:val="00C9694C"/>
    <w:rsid w:val="00C96986"/>
    <w:rsid w:val="00C96FA8"/>
    <w:rsid w:val="00C9701B"/>
    <w:rsid w:val="00C97DC2"/>
    <w:rsid w:val="00CA0EEE"/>
    <w:rsid w:val="00CA1E61"/>
    <w:rsid w:val="00CA21DD"/>
    <w:rsid w:val="00CA2310"/>
    <w:rsid w:val="00CA2BD5"/>
    <w:rsid w:val="00CA3593"/>
    <w:rsid w:val="00CA3624"/>
    <w:rsid w:val="00CA3806"/>
    <w:rsid w:val="00CA3830"/>
    <w:rsid w:val="00CA394E"/>
    <w:rsid w:val="00CA3BBE"/>
    <w:rsid w:val="00CA452C"/>
    <w:rsid w:val="00CA4893"/>
    <w:rsid w:val="00CA51B5"/>
    <w:rsid w:val="00CA5944"/>
    <w:rsid w:val="00CA60D3"/>
    <w:rsid w:val="00CA6208"/>
    <w:rsid w:val="00CA621A"/>
    <w:rsid w:val="00CA65F1"/>
    <w:rsid w:val="00CA79FD"/>
    <w:rsid w:val="00CA7E1C"/>
    <w:rsid w:val="00CA7E41"/>
    <w:rsid w:val="00CB085E"/>
    <w:rsid w:val="00CB0D27"/>
    <w:rsid w:val="00CB1324"/>
    <w:rsid w:val="00CB1B0C"/>
    <w:rsid w:val="00CB23EE"/>
    <w:rsid w:val="00CB251B"/>
    <w:rsid w:val="00CB2B2F"/>
    <w:rsid w:val="00CB2E8A"/>
    <w:rsid w:val="00CB2F94"/>
    <w:rsid w:val="00CB3302"/>
    <w:rsid w:val="00CB361F"/>
    <w:rsid w:val="00CB3885"/>
    <w:rsid w:val="00CB4260"/>
    <w:rsid w:val="00CB43A7"/>
    <w:rsid w:val="00CB49F8"/>
    <w:rsid w:val="00CB4ACA"/>
    <w:rsid w:val="00CB4F0F"/>
    <w:rsid w:val="00CB5150"/>
    <w:rsid w:val="00CB5AB1"/>
    <w:rsid w:val="00CB5D7B"/>
    <w:rsid w:val="00CB6612"/>
    <w:rsid w:val="00CB6C44"/>
    <w:rsid w:val="00CB7B39"/>
    <w:rsid w:val="00CB7F0F"/>
    <w:rsid w:val="00CC0723"/>
    <w:rsid w:val="00CC0C3C"/>
    <w:rsid w:val="00CC0C7D"/>
    <w:rsid w:val="00CC132B"/>
    <w:rsid w:val="00CC151D"/>
    <w:rsid w:val="00CC1994"/>
    <w:rsid w:val="00CC1B0A"/>
    <w:rsid w:val="00CC227B"/>
    <w:rsid w:val="00CC3150"/>
    <w:rsid w:val="00CC3665"/>
    <w:rsid w:val="00CC4305"/>
    <w:rsid w:val="00CC59B6"/>
    <w:rsid w:val="00CC5A73"/>
    <w:rsid w:val="00CC67BD"/>
    <w:rsid w:val="00CC6F42"/>
    <w:rsid w:val="00CC7755"/>
    <w:rsid w:val="00CC7DAF"/>
    <w:rsid w:val="00CC7F67"/>
    <w:rsid w:val="00CD01E7"/>
    <w:rsid w:val="00CD0410"/>
    <w:rsid w:val="00CD0CD9"/>
    <w:rsid w:val="00CD18AD"/>
    <w:rsid w:val="00CD1FEA"/>
    <w:rsid w:val="00CD252C"/>
    <w:rsid w:val="00CD27A4"/>
    <w:rsid w:val="00CD29C0"/>
    <w:rsid w:val="00CD2B68"/>
    <w:rsid w:val="00CD3DFF"/>
    <w:rsid w:val="00CD4850"/>
    <w:rsid w:val="00CD4B67"/>
    <w:rsid w:val="00CD4E28"/>
    <w:rsid w:val="00CD4EFD"/>
    <w:rsid w:val="00CD5719"/>
    <w:rsid w:val="00CD59D6"/>
    <w:rsid w:val="00CD5AC4"/>
    <w:rsid w:val="00CD5DC8"/>
    <w:rsid w:val="00CD65F0"/>
    <w:rsid w:val="00CD6A8E"/>
    <w:rsid w:val="00CD7E08"/>
    <w:rsid w:val="00CE00EC"/>
    <w:rsid w:val="00CE0ADC"/>
    <w:rsid w:val="00CE0CB3"/>
    <w:rsid w:val="00CE1380"/>
    <w:rsid w:val="00CE1EF8"/>
    <w:rsid w:val="00CE1FAA"/>
    <w:rsid w:val="00CE2463"/>
    <w:rsid w:val="00CE342D"/>
    <w:rsid w:val="00CE3DA8"/>
    <w:rsid w:val="00CE4358"/>
    <w:rsid w:val="00CE452A"/>
    <w:rsid w:val="00CE47E1"/>
    <w:rsid w:val="00CE4F65"/>
    <w:rsid w:val="00CE5009"/>
    <w:rsid w:val="00CE53CB"/>
    <w:rsid w:val="00CE558E"/>
    <w:rsid w:val="00CE580A"/>
    <w:rsid w:val="00CE5C7C"/>
    <w:rsid w:val="00CE5CDC"/>
    <w:rsid w:val="00CE5FCA"/>
    <w:rsid w:val="00CE6CE6"/>
    <w:rsid w:val="00CE6D4E"/>
    <w:rsid w:val="00CE725F"/>
    <w:rsid w:val="00CE7DC9"/>
    <w:rsid w:val="00CF0198"/>
    <w:rsid w:val="00CF065E"/>
    <w:rsid w:val="00CF082E"/>
    <w:rsid w:val="00CF2ECB"/>
    <w:rsid w:val="00CF2ED9"/>
    <w:rsid w:val="00CF3030"/>
    <w:rsid w:val="00CF324B"/>
    <w:rsid w:val="00CF360E"/>
    <w:rsid w:val="00CF43C9"/>
    <w:rsid w:val="00CF55BA"/>
    <w:rsid w:val="00CF5834"/>
    <w:rsid w:val="00CF6157"/>
    <w:rsid w:val="00CF6DC2"/>
    <w:rsid w:val="00CF6E73"/>
    <w:rsid w:val="00CF6ECB"/>
    <w:rsid w:val="00D001C5"/>
    <w:rsid w:val="00D0042A"/>
    <w:rsid w:val="00D00AF4"/>
    <w:rsid w:val="00D013C9"/>
    <w:rsid w:val="00D02258"/>
    <w:rsid w:val="00D02DA3"/>
    <w:rsid w:val="00D03F28"/>
    <w:rsid w:val="00D0468D"/>
    <w:rsid w:val="00D06731"/>
    <w:rsid w:val="00D06DFC"/>
    <w:rsid w:val="00D070FB"/>
    <w:rsid w:val="00D07987"/>
    <w:rsid w:val="00D07A4D"/>
    <w:rsid w:val="00D104C0"/>
    <w:rsid w:val="00D10EF3"/>
    <w:rsid w:val="00D11439"/>
    <w:rsid w:val="00D11563"/>
    <w:rsid w:val="00D11609"/>
    <w:rsid w:val="00D11616"/>
    <w:rsid w:val="00D12689"/>
    <w:rsid w:val="00D12A9F"/>
    <w:rsid w:val="00D12B38"/>
    <w:rsid w:val="00D12D4F"/>
    <w:rsid w:val="00D13656"/>
    <w:rsid w:val="00D152F9"/>
    <w:rsid w:val="00D1559B"/>
    <w:rsid w:val="00D1614D"/>
    <w:rsid w:val="00D16810"/>
    <w:rsid w:val="00D1690E"/>
    <w:rsid w:val="00D16F9C"/>
    <w:rsid w:val="00D17347"/>
    <w:rsid w:val="00D175A4"/>
    <w:rsid w:val="00D175F3"/>
    <w:rsid w:val="00D17F78"/>
    <w:rsid w:val="00D20D27"/>
    <w:rsid w:val="00D219FF"/>
    <w:rsid w:val="00D21DD1"/>
    <w:rsid w:val="00D225E8"/>
    <w:rsid w:val="00D22E2B"/>
    <w:rsid w:val="00D2300D"/>
    <w:rsid w:val="00D23641"/>
    <w:rsid w:val="00D238D4"/>
    <w:rsid w:val="00D2398A"/>
    <w:rsid w:val="00D23A53"/>
    <w:rsid w:val="00D23BC4"/>
    <w:rsid w:val="00D2440F"/>
    <w:rsid w:val="00D247BF"/>
    <w:rsid w:val="00D24BED"/>
    <w:rsid w:val="00D250ED"/>
    <w:rsid w:val="00D25D08"/>
    <w:rsid w:val="00D271BD"/>
    <w:rsid w:val="00D27ED6"/>
    <w:rsid w:val="00D3151A"/>
    <w:rsid w:val="00D3168E"/>
    <w:rsid w:val="00D31D71"/>
    <w:rsid w:val="00D32068"/>
    <w:rsid w:val="00D32D15"/>
    <w:rsid w:val="00D33909"/>
    <w:rsid w:val="00D33E29"/>
    <w:rsid w:val="00D34545"/>
    <w:rsid w:val="00D3488E"/>
    <w:rsid w:val="00D35822"/>
    <w:rsid w:val="00D36388"/>
    <w:rsid w:val="00D36918"/>
    <w:rsid w:val="00D36D03"/>
    <w:rsid w:val="00D36EE3"/>
    <w:rsid w:val="00D371FF"/>
    <w:rsid w:val="00D37F77"/>
    <w:rsid w:val="00D40457"/>
    <w:rsid w:val="00D4079A"/>
    <w:rsid w:val="00D40A25"/>
    <w:rsid w:val="00D40DAF"/>
    <w:rsid w:val="00D4130C"/>
    <w:rsid w:val="00D414D4"/>
    <w:rsid w:val="00D415C5"/>
    <w:rsid w:val="00D417B9"/>
    <w:rsid w:val="00D41B69"/>
    <w:rsid w:val="00D421C8"/>
    <w:rsid w:val="00D42287"/>
    <w:rsid w:val="00D42306"/>
    <w:rsid w:val="00D4292E"/>
    <w:rsid w:val="00D43AB5"/>
    <w:rsid w:val="00D43DEA"/>
    <w:rsid w:val="00D4411A"/>
    <w:rsid w:val="00D4495A"/>
    <w:rsid w:val="00D44F26"/>
    <w:rsid w:val="00D45970"/>
    <w:rsid w:val="00D45CE2"/>
    <w:rsid w:val="00D4607D"/>
    <w:rsid w:val="00D47D54"/>
    <w:rsid w:val="00D47E8D"/>
    <w:rsid w:val="00D504AF"/>
    <w:rsid w:val="00D513C1"/>
    <w:rsid w:val="00D5172F"/>
    <w:rsid w:val="00D51793"/>
    <w:rsid w:val="00D51F41"/>
    <w:rsid w:val="00D52581"/>
    <w:rsid w:val="00D5267A"/>
    <w:rsid w:val="00D54CFA"/>
    <w:rsid w:val="00D55624"/>
    <w:rsid w:val="00D5571A"/>
    <w:rsid w:val="00D5640F"/>
    <w:rsid w:val="00D57DE7"/>
    <w:rsid w:val="00D604DC"/>
    <w:rsid w:val="00D6056F"/>
    <w:rsid w:val="00D60EA3"/>
    <w:rsid w:val="00D60EFC"/>
    <w:rsid w:val="00D618DC"/>
    <w:rsid w:val="00D622D0"/>
    <w:rsid w:val="00D625C4"/>
    <w:rsid w:val="00D62AA5"/>
    <w:rsid w:val="00D62ABC"/>
    <w:rsid w:val="00D641B1"/>
    <w:rsid w:val="00D6430F"/>
    <w:rsid w:val="00D64578"/>
    <w:rsid w:val="00D64AD3"/>
    <w:rsid w:val="00D64C51"/>
    <w:rsid w:val="00D64F40"/>
    <w:rsid w:val="00D651BD"/>
    <w:rsid w:val="00D66769"/>
    <w:rsid w:val="00D669EC"/>
    <w:rsid w:val="00D66BA7"/>
    <w:rsid w:val="00D6751D"/>
    <w:rsid w:val="00D67CF7"/>
    <w:rsid w:val="00D67F52"/>
    <w:rsid w:val="00D70118"/>
    <w:rsid w:val="00D704B4"/>
    <w:rsid w:val="00D7147E"/>
    <w:rsid w:val="00D72225"/>
    <w:rsid w:val="00D725A9"/>
    <w:rsid w:val="00D728E0"/>
    <w:rsid w:val="00D734DD"/>
    <w:rsid w:val="00D73E6E"/>
    <w:rsid w:val="00D75239"/>
    <w:rsid w:val="00D76248"/>
    <w:rsid w:val="00D766E1"/>
    <w:rsid w:val="00D76B5E"/>
    <w:rsid w:val="00D7720E"/>
    <w:rsid w:val="00D7750A"/>
    <w:rsid w:val="00D80062"/>
    <w:rsid w:val="00D80088"/>
    <w:rsid w:val="00D80F90"/>
    <w:rsid w:val="00D81325"/>
    <w:rsid w:val="00D81BF3"/>
    <w:rsid w:val="00D83048"/>
    <w:rsid w:val="00D832E5"/>
    <w:rsid w:val="00D83AC5"/>
    <w:rsid w:val="00D8492E"/>
    <w:rsid w:val="00D84EE7"/>
    <w:rsid w:val="00D86212"/>
    <w:rsid w:val="00D8621A"/>
    <w:rsid w:val="00D86420"/>
    <w:rsid w:val="00D8680A"/>
    <w:rsid w:val="00D86D46"/>
    <w:rsid w:val="00D86F42"/>
    <w:rsid w:val="00D8722A"/>
    <w:rsid w:val="00D874C1"/>
    <w:rsid w:val="00D874DC"/>
    <w:rsid w:val="00D87A4C"/>
    <w:rsid w:val="00D903F3"/>
    <w:rsid w:val="00D90C18"/>
    <w:rsid w:val="00D9113D"/>
    <w:rsid w:val="00D91754"/>
    <w:rsid w:val="00D9196D"/>
    <w:rsid w:val="00D9205C"/>
    <w:rsid w:val="00D92514"/>
    <w:rsid w:val="00D9262A"/>
    <w:rsid w:val="00D93015"/>
    <w:rsid w:val="00D93627"/>
    <w:rsid w:val="00D93E25"/>
    <w:rsid w:val="00D93EC2"/>
    <w:rsid w:val="00D94152"/>
    <w:rsid w:val="00D94241"/>
    <w:rsid w:val="00D94633"/>
    <w:rsid w:val="00D94B05"/>
    <w:rsid w:val="00D956D3"/>
    <w:rsid w:val="00D95777"/>
    <w:rsid w:val="00D96270"/>
    <w:rsid w:val="00D97659"/>
    <w:rsid w:val="00D97848"/>
    <w:rsid w:val="00D97AC1"/>
    <w:rsid w:val="00DA00A2"/>
    <w:rsid w:val="00DA00B2"/>
    <w:rsid w:val="00DA0126"/>
    <w:rsid w:val="00DA066D"/>
    <w:rsid w:val="00DA0A2C"/>
    <w:rsid w:val="00DA1653"/>
    <w:rsid w:val="00DA1692"/>
    <w:rsid w:val="00DA228A"/>
    <w:rsid w:val="00DA24D5"/>
    <w:rsid w:val="00DA2C3C"/>
    <w:rsid w:val="00DA2D61"/>
    <w:rsid w:val="00DA34D9"/>
    <w:rsid w:val="00DA350F"/>
    <w:rsid w:val="00DA5924"/>
    <w:rsid w:val="00DA5E61"/>
    <w:rsid w:val="00DA647F"/>
    <w:rsid w:val="00DA6726"/>
    <w:rsid w:val="00DA69D9"/>
    <w:rsid w:val="00DA6B57"/>
    <w:rsid w:val="00DA7D6C"/>
    <w:rsid w:val="00DB004E"/>
    <w:rsid w:val="00DB009D"/>
    <w:rsid w:val="00DB0CE3"/>
    <w:rsid w:val="00DB11CB"/>
    <w:rsid w:val="00DB1472"/>
    <w:rsid w:val="00DB1D61"/>
    <w:rsid w:val="00DB2494"/>
    <w:rsid w:val="00DB2A1C"/>
    <w:rsid w:val="00DB2BF5"/>
    <w:rsid w:val="00DB2CE0"/>
    <w:rsid w:val="00DB307D"/>
    <w:rsid w:val="00DB39C7"/>
    <w:rsid w:val="00DB3E50"/>
    <w:rsid w:val="00DB4DDC"/>
    <w:rsid w:val="00DB544D"/>
    <w:rsid w:val="00DB5832"/>
    <w:rsid w:val="00DB5836"/>
    <w:rsid w:val="00DB641A"/>
    <w:rsid w:val="00DB6F92"/>
    <w:rsid w:val="00DB7A95"/>
    <w:rsid w:val="00DC0117"/>
    <w:rsid w:val="00DC0121"/>
    <w:rsid w:val="00DC03FC"/>
    <w:rsid w:val="00DC097E"/>
    <w:rsid w:val="00DC12BA"/>
    <w:rsid w:val="00DC1A30"/>
    <w:rsid w:val="00DC22C2"/>
    <w:rsid w:val="00DC28F5"/>
    <w:rsid w:val="00DC2C80"/>
    <w:rsid w:val="00DC309B"/>
    <w:rsid w:val="00DC3F02"/>
    <w:rsid w:val="00DC45CC"/>
    <w:rsid w:val="00DC4AC5"/>
    <w:rsid w:val="00DC4F43"/>
    <w:rsid w:val="00DC5707"/>
    <w:rsid w:val="00DC63F4"/>
    <w:rsid w:val="00DC6A7E"/>
    <w:rsid w:val="00DC79EE"/>
    <w:rsid w:val="00DC7CC6"/>
    <w:rsid w:val="00DD065F"/>
    <w:rsid w:val="00DD0F59"/>
    <w:rsid w:val="00DD122A"/>
    <w:rsid w:val="00DD1A89"/>
    <w:rsid w:val="00DD2EAE"/>
    <w:rsid w:val="00DD3200"/>
    <w:rsid w:val="00DD3B0C"/>
    <w:rsid w:val="00DD4411"/>
    <w:rsid w:val="00DD464B"/>
    <w:rsid w:val="00DD4893"/>
    <w:rsid w:val="00DD48F6"/>
    <w:rsid w:val="00DD4C7F"/>
    <w:rsid w:val="00DD50A2"/>
    <w:rsid w:val="00DD5D74"/>
    <w:rsid w:val="00DD645E"/>
    <w:rsid w:val="00DD678A"/>
    <w:rsid w:val="00DD6F7A"/>
    <w:rsid w:val="00DD72B3"/>
    <w:rsid w:val="00DD7630"/>
    <w:rsid w:val="00DD7CFD"/>
    <w:rsid w:val="00DD7D2B"/>
    <w:rsid w:val="00DD7F8E"/>
    <w:rsid w:val="00DE0270"/>
    <w:rsid w:val="00DE078B"/>
    <w:rsid w:val="00DE0A75"/>
    <w:rsid w:val="00DE1302"/>
    <w:rsid w:val="00DE20CE"/>
    <w:rsid w:val="00DE311D"/>
    <w:rsid w:val="00DE342E"/>
    <w:rsid w:val="00DE397D"/>
    <w:rsid w:val="00DE5541"/>
    <w:rsid w:val="00DE5B78"/>
    <w:rsid w:val="00DE5F82"/>
    <w:rsid w:val="00DE6041"/>
    <w:rsid w:val="00DE6A19"/>
    <w:rsid w:val="00DE6FBF"/>
    <w:rsid w:val="00DE78C5"/>
    <w:rsid w:val="00DE7AAB"/>
    <w:rsid w:val="00DE7DAC"/>
    <w:rsid w:val="00DF014F"/>
    <w:rsid w:val="00DF022B"/>
    <w:rsid w:val="00DF0599"/>
    <w:rsid w:val="00DF0E2F"/>
    <w:rsid w:val="00DF1676"/>
    <w:rsid w:val="00DF1D42"/>
    <w:rsid w:val="00DF1DE6"/>
    <w:rsid w:val="00DF25A1"/>
    <w:rsid w:val="00DF264A"/>
    <w:rsid w:val="00DF2961"/>
    <w:rsid w:val="00DF2DF0"/>
    <w:rsid w:val="00DF2F14"/>
    <w:rsid w:val="00DF4225"/>
    <w:rsid w:val="00DF4570"/>
    <w:rsid w:val="00DF48E4"/>
    <w:rsid w:val="00DF5124"/>
    <w:rsid w:val="00DF533F"/>
    <w:rsid w:val="00DF5BEE"/>
    <w:rsid w:val="00DF68FC"/>
    <w:rsid w:val="00DF6A65"/>
    <w:rsid w:val="00DF7016"/>
    <w:rsid w:val="00DF7158"/>
    <w:rsid w:val="00DF7561"/>
    <w:rsid w:val="00DF78B7"/>
    <w:rsid w:val="00DF7EEE"/>
    <w:rsid w:val="00E007C1"/>
    <w:rsid w:val="00E00C33"/>
    <w:rsid w:val="00E00DEE"/>
    <w:rsid w:val="00E00FA2"/>
    <w:rsid w:val="00E010CA"/>
    <w:rsid w:val="00E0127F"/>
    <w:rsid w:val="00E01349"/>
    <w:rsid w:val="00E013BA"/>
    <w:rsid w:val="00E01643"/>
    <w:rsid w:val="00E01B00"/>
    <w:rsid w:val="00E01D61"/>
    <w:rsid w:val="00E02880"/>
    <w:rsid w:val="00E04D69"/>
    <w:rsid w:val="00E054CC"/>
    <w:rsid w:val="00E055F7"/>
    <w:rsid w:val="00E05A5C"/>
    <w:rsid w:val="00E05A89"/>
    <w:rsid w:val="00E05AA9"/>
    <w:rsid w:val="00E05D1C"/>
    <w:rsid w:val="00E05F3B"/>
    <w:rsid w:val="00E06092"/>
    <w:rsid w:val="00E06F29"/>
    <w:rsid w:val="00E0738A"/>
    <w:rsid w:val="00E0769D"/>
    <w:rsid w:val="00E10E81"/>
    <w:rsid w:val="00E1178D"/>
    <w:rsid w:val="00E119C5"/>
    <w:rsid w:val="00E11CA7"/>
    <w:rsid w:val="00E11CDC"/>
    <w:rsid w:val="00E12147"/>
    <w:rsid w:val="00E129B8"/>
    <w:rsid w:val="00E134EF"/>
    <w:rsid w:val="00E13F8D"/>
    <w:rsid w:val="00E1493F"/>
    <w:rsid w:val="00E14985"/>
    <w:rsid w:val="00E153E8"/>
    <w:rsid w:val="00E155D2"/>
    <w:rsid w:val="00E157EB"/>
    <w:rsid w:val="00E159B0"/>
    <w:rsid w:val="00E160AA"/>
    <w:rsid w:val="00E16B4F"/>
    <w:rsid w:val="00E176B5"/>
    <w:rsid w:val="00E21119"/>
    <w:rsid w:val="00E21A09"/>
    <w:rsid w:val="00E21DD0"/>
    <w:rsid w:val="00E226DD"/>
    <w:rsid w:val="00E232B6"/>
    <w:rsid w:val="00E23653"/>
    <w:rsid w:val="00E23F30"/>
    <w:rsid w:val="00E24112"/>
    <w:rsid w:val="00E24479"/>
    <w:rsid w:val="00E25849"/>
    <w:rsid w:val="00E25B62"/>
    <w:rsid w:val="00E25C0C"/>
    <w:rsid w:val="00E25E08"/>
    <w:rsid w:val="00E264A3"/>
    <w:rsid w:val="00E265C2"/>
    <w:rsid w:val="00E26B4D"/>
    <w:rsid w:val="00E302BC"/>
    <w:rsid w:val="00E30321"/>
    <w:rsid w:val="00E30373"/>
    <w:rsid w:val="00E30946"/>
    <w:rsid w:val="00E30D94"/>
    <w:rsid w:val="00E3215E"/>
    <w:rsid w:val="00E329C9"/>
    <w:rsid w:val="00E33811"/>
    <w:rsid w:val="00E33C2E"/>
    <w:rsid w:val="00E33E28"/>
    <w:rsid w:val="00E33F64"/>
    <w:rsid w:val="00E34434"/>
    <w:rsid w:val="00E35455"/>
    <w:rsid w:val="00E3571A"/>
    <w:rsid w:val="00E35A4E"/>
    <w:rsid w:val="00E36324"/>
    <w:rsid w:val="00E36FBA"/>
    <w:rsid w:val="00E3781E"/>
    <w:rsid w:val="00E40113"/>
    <w:rsid w:val="00E4017A"/>
    <w:rsid w:val="00E40876"/>
    <w:rsid w:val="00E413E6"/>
    <w:rsid w:val="00E41DA0"/>
    <w:rsid w:val="00E41FC1"/>
    <w:rsid w:val="00E420BE"/>
    <w:rsid w:val="00E43E44"/>
    <w:rsid w:val="00E44014"/>
    <w:rsid w:val="00E442C7"/>
    <w:rsid w:val="00E4453E"/>
    <w:rsid w:val="00E44661"/>
    <w:rsid w:val="00E44947"/>
    <w:rsid w:val="00E456DC"/>
    <w:rsid w:val="00E46618"/>
    <w:rsid w:val="00E46A22"/>
    <w:rsid w:val="00E46DC9"/>
    <w:rsid w:val="00E47521"/>
    <w:rsid w:val="00E47A97"/>
    <w:rsid w:val="00E47E2C"/>
    <w:rsid w:val="00E505F0"/>
    <w:rsid w:val="00E5097C"/>
    <w:rsid w:val="00E50AC0"/>
    <w:rsid w:val="00E51028"/>
    <w:rsid w:val="00E51BFC"/>
    <w:rsid w:val="00E52069"/>
    <w:rsid w:val="00E523BD"/>
    <w:rsid w:val="00E52516"/>
    <w:rsid w:val="00E52CB3"/>
    <w:rsid w:val="00E52D70"/>
    <w:rsid w:val="00E53234"/>
    <w:rsid w:val="00E5372B"/>
    <w:rsid w:val="00E537E6"/>
    <w:rsid w:val="00E54831"/>
    <w:rsid w:val="00E54AA6"/>
    <w:rsid w:val="00E551D0"/>
    <w:rsid w:val="00E5562E"/>
    <w:rsid w:val="00E558E7"/>
    <w:rsid w:val="00E55BE6"/>
    <w:rsid w:val="00E56172"/>
    <w:rsid w:val="00E56365"/>
    <w:rsid w:val="00E56C4F"/>
    <w:rsid w:val="00E56FCD"/>
    <w:rsid w:val="00E571C0"/>
    <w:rsid w:val="00E573F2"/>
    <w:rsid w:val="00E60754"/>
    <w:rsid w:val="00E62462"/>
    <w:rsid w:val="00E6279A"/>
    <w:rsid w:val="00E62B7B"/>
    <w:rsid w:val="00E632B1"/>
    <w:rsid w:val="00E637C5"/>
    <w:rsid w:val="00E646CD"/>
    <w:rsid w:val="00E64882"/>
    <w:rsid w:val="00E65350"/>
    <w:rsid w:val="00E656F6"/>
    <w:rsid w:val="00E6578B"/>
    <w:rsid w:val="00E65A7A"/>
    <w:rsid w:val="00E65D0F"/>
    <w:rsid w:val="00E65EA4"/>
    <w:rsid w:val="00E66156"/>
    <w:rsid w:val="00E66F76"/>
    <w:rsid w:val="00E67B4F"/>
    <w:rsid w:val="00E707B8"/>
    <w:rsid w:val="00E72D88"/>
    <w:rsid w:val="00E7330E"/>
    <w:rsid w:val="00E738BE"/>
    <w:rsid w:val="00E7416C"/>
    <w:rsid w:val="00E74389"/>
    <w:rsid w:val="00E746BE"/>
    <w:rsid w:val="00E747F2"/>
    <w:rsid w:val="00E74984"/>
    <w:rsid w:val="00E772CB"/>
    <w:rsid w:val="00E77350"/>
    <w:rsid w:val="00E77618"/>
    <w:rsid w:val="00E778AA"/>
    <w:rsid w:val="00E80072"/>
    <w:rsid w:val="00E8008A"/>
    <w:rsid w:val="00E808EA"/>
    <w:rsid w:val="00E81116"/>
    <w:rsid w:val="00E8150A"/>
    <w:rsid w:val="00E81B6C"/>
    <w:rsid w:val="00E81B80"/>
    <w:rsid w:val="00E81E60"/>
    <w:rsid w:val="00E822AF"/>
    <w:rsid w:val="00E8268A"/>
    <w:rsid w:val="00E8376E"/>
    <w:rsid w:val="00E84B0F"/>
    <w:rsid w:val="00E85464"/>
    <w:rsid w:val="00E85E9E"/>
    <w:rsid w:val="00E864D1"/>
    <w:rsid w:val="00E871B2"/>
    <w:rsid w:val="00E8737B"/>
    <w:rsid w:val="00E87654"/>
    <w:rsid w:val="00E876AB"/>
    <w:rsid w:val="00E8774C"/>
    <w:rsid w:val="00E879FC"/>
    <w:rsid w:val="00E87CF4"/>
    <w:rsid w:val="00E9047C"/>
    <w:rsid w:val="00E90BAE"/>
    <w:rsid w:val="00E90E23"/>
    <w:rsid w:val="00E90E3F"/>
    <w:rsid w:val="00E913A1"/>
    <w:rsid w:val="00E91BC7"/>
    <w:rsid w:val="00E91D60"/>
    <w:rsid w:val="00E92618"/>
    <w:rsid w:val="00E92BD9"/>
    <w:rsid w:val="00E932A4"/>
    <w:rsid w:val="00E95484"/>
    <w:rsid w:val="00E957C0"/>
    <w:rsid w:val="00E9668A"/>
    <w:rsid w:val="00E967E3"/>
    <w:rsid w:val="00EA05C6"/>
    <w:rsid w:val="00EA0D7A"/>
    <w:rsid w:val="00EA15D9"/>
    <w:rsid w:val="00EA1AB9"/>
    <w:rsid w:val="00EA22FD"/>
    <w:rsid w:val="00EA281F"/>
    <w:rsid w:val="00EA2BFD"/>
    <w:rsid w:val="00EA2D1E"/>
    <w:rsid w:val="00EA3473"/>
    <w:rsid w:val="00EA3967"/>
    <w:rsid w:val="00EA3A2D"/>
    <w:rsid w:val="00EA3C43"/>
    <w:rsid w:val="00EA4758"/>
    <w:rsid w:val="00EA487C"/>
    <w:rsid w:val="00EA4A93"/>
    <w:rsid w:val="00EA5049"/>
    <w:rsid w:val="00EA53A2"/>
    <w:rsid w:val="00EA60D8"/>
    <w:rsid w:val="00EA624E"/>
    <w:rsid w:val="00EA63DC"/>
    <w:rsid w:val="00EA652B"/>
    <w:rsid w:val="00EA74CF"/>
    <w:rsid w:val="00EA7DD6"/>
    <w:rsid w:val="00EB0FE9"/>
    <w:rsid w:val="00EB10F4"/>
    <w:rsid w:val="00EB118B"/>
    <w:rsid w:val="00EB1A31"/>
    <w:rsid w:val="00EB1F29"/>
    <w:rsid w:val="00EB27B2"/>
    <w:rsid w:val="00EB368D"/>
    <w:rsid w:val="00EB38F8"/>
    <w:rsid w:val="00EB3D66"/>
    <w:rsid w:val="00EB40C4"/>
    <w:rsid w:val="00EB43B5"/>
    <w:rsid w:val="00EB46D2"/>
    <w:rsid w:val="00EB4A7A"/>
    <w:rsid w:val="00EB4F3E"/>
    <w:rsid w:val="00EB5A23"/>
    <w:rsid w:val="00EB5E1B"/>
    <w:rsid w:val="00EB5FF0"/>
    <w:rsid w:val="00EB60EB"/>
    <w:rsid w:val="00EB6295"/>
    <w:rsid w:val="00EB6416"/>
    <w:rsid w:val="00EB6AB4"/>
    <w:rsid w:val="00EB6BB7"/>
    <w:rsid w:val="00EB75D5"/>
    <w:rsid w:val="00EB7A57"/>
    <w:rsid w:val="00EC0FCE"/>
    <w:rsid w:val="00EC13EA"/>
    <w:rsid w:val="00EC21E2"/>
    <w:rsid w:val="00EC2A50"/>
    <w:rsid w:val="00EC2EC1"/>
    <w:rsid w:val="00EC3483"/>
    <w:rsid w:val="00EC34BC"/>
    <w:rsid w:val="00EC36E7"/>
    <w:rsid w:val="00EC42BA"/>
    <w:rsid w:val="00EC4EC3"/>
    <w:rsid w:val="00EC5C1F"/>
    <w:rsid w:val="00EC5E3F"/>
    <w:rsid w:val="00EC6214"/>
    <w:rsid w:val="00EC6929"/>
    <w:rsid w:val="00EC6D01"/>
    <w:rsid w:val="00EC72D3"/>
    <w:rsid w:val="00EC7495"/>
    <w:rsid w:val="00EC76E7"/>
    <w:rsid w:val="00ED06A3"/>
    <w:rsid w:val="00ED0D4A"/>
    <w:rsid w:val="00ED1122"/>
    <w:rsid w:val="00ED16C1"/>
    <w:rsid w:val="00ED1A43"/>
    <w:rsid w:val="00ED1C38"/>
    <w:rsid w:val="00ED267B"/>
    <w:rsid w:val="00ED2A54"/>
    <w:rsid w:val="00ED2AC5"/>
    <w:rsid w:val="00ED2D70"/>
    <w:rsid w:val="00ED2E26"/>
    <w:rsid w:val="00ED388A"/>
    <w:rsid w:val="00ED3FC4"/>
    <w:rsid w:val="00ED405F"/>
    <w:rsid w:val="00ED422E"/>
    <w:rsid w:val="00ED4580"/>
    <w:rsid w:val="00ED4748"/>
    <w:rsid w:val="00ED4DEE"/>
    <w:rsid w:val="00ED4FC3"/>
    <w:rsid w:val="00ED56D2"/>
    <w:rsid w:val="00ED5F64"/>
    <w:rsid w:val="00ED5FCC"/>
    <w:rsid w:val="00ED686D"/>
    <w:rsid w:val="00ED6A16"/>
    <w:rsid w:val="00ED6B51"/>
    <w:rsid w:val="00ED6DEB"/>
    <w:rsid w:val="00ED6DF5"/>
    <w:rsid w:val="00ED7C16"/>
    <w:rsid w:val="00ED7C5E"/>
    <w:rsid w:val="00EE011B"/>
    <w:rsid w:val="00EE0BEE"/>
    <w:rsid w:val="00EE14D0"/>
    <w:rsid w:val="00EE1725"/>
    <w:rsid w:val="00EE23D7"/>
    <w:rsid w:val="00EE3B69"/>
    <w:rsid w:val="00EE3BE2"/>
    <w:rsid w:val="00EE3DD7"/>
    <w:rsid w:val="00EE4101"/>
    <w:rsid w:val="00EE47EB"/>
    <w:rsid w:val="00EE4B2A"/>
    <w:rsid w:val="00EE537B"/>
    <w:rsid w:val="00EE659B"/>
    <w:rsid w:val="00EE72CD"/>
    <w:rsid w:val="00EE769E"/>
    <w:rsid w:val="00EE7ADB"/>
    <w:rsid w:val="00EF0756"/>
    <w:rsid w:val="00EF12E4"/>
    <w:rsid w:val="00EF157D"/>
    <w:rsid w:val="00EF19D3"/>
    <w:rsid w:val="00EF1D8A"/>
    <w:rsid w:val="00EF2014"/>
    <w:rsid w:val="00EF22C4"/>
    <w:rsid w:val="00EF34A4"/>
    <w:rsid w:val="00EF39A4"/>
    <w:rsid w:val="00EF3DE4"/>
    <w:rsid w:val="00EF4132"/>
    <w:rsid w:val="00EF50A5"/>
    <w:rsid w:val="00EF5392"/>
    <w:rsid w:val="00EF57E1"/>
    <w:rsid w:val="00EF5A2F"/>
    <w:rsid w:val="00EF619F"/>
    <w:rsid w:val="00EF7660"/>
    <w:rsid w:val="00EF78F3"/>
    <w:rsid w:val="00EF7FFC"/>
    <w:rsid w:val="00F0031F"/>
    <w:rsid w:val="00F00AC9"/>
    <w:rsid w:val="00F0113A"/>
    <w:rsid w:val="00F01EA4"/>
    <w:rsid w:val="00F01F18"/>
    <w:rsid w:val="00F02E96"/>
    <w:rsid w:val="00F03CF1"/>
    <w:rsid w:val="00F0423D"/>
    <w:rsid w:val="00F045B0"/>
    <w:rsid w:val="00F0585F"/>
    <w:rsid w:val="00F06219"/>
    <w:rsid w:val="00F070C2"/>
    <w:rsid w:val="00F07452"/>
    <w:rsid w:val="00F0775C"/>
    <w:rsid w:val="00F1006C"/>
    <w:rsid w:val="00F1048E"/>
    <w:rsid w:val="00F1149A"/>
    <w:rsid w:val="00F11F56"/>
    <w:rsid w:val="00F121E0"/>
    <w:rsid w:val="00F12764"/>
    <w:rsid w:val="00F12842"/>
    <w:rsid w:val="00F12F20"/>
    <w:rsid w:val="00F12F59"/>
    <w:rsid w:val="00F1379C"/>
    <w:rsid w:val="00F13D2C"/>
    <w:rsid w:val="00F144AD"/>
    <w:rsid w:val="00F144BF"/>
    <w:rsid w:val="00F1461A"/>
    <w:rsid w:val="00F14E8F"/>
    <w:rsid w:val="00F1574C"/>
    <w:rsid w:val="00F1586C"/>
    <w:rsid w:val="00F1588B"/>
    <w:rsid w:val="00F158D7"/>
    <w:rsid w:val="00F15D4D"/>
    <w:rsid w:val="00F16286"/>
    <w:rsid w:val="00F17F66"/>
    <w:rsid w:val="00F17F79"/>
    <w:rsid w:val="00F2036E"/>
    <w:rsid w:val="00F20770"/>
    <w:rsid w:val="00F21264"/>
    <w:rsid w:val="00F2190F"/>
    <w:rsid w:val="00F22200"/>
    <w:rsid w:val="00F23263"/>
    <w:rsid w:val="00F23B14"/>
    <w:rsid w:val="00F23C2F"/>
    <w:rsid w:val="00F23D68"/>
    <w:rsid w:val="00F241AE"/>
    <w:rsid w:val="00F2577A"/>
    <w:rsid w:val="00F25972"/>
    <w:rsid w:val="00F25E9F"/>
    <w:rsid w:val="00F27845"/>
    <w:rsid w:val="00F27876"/>
    <w:rsid w:val="00F3060C"/>
    <w:rsid w:val="00F30FA2"/>
    <w:rsid w:val="00F31352"/>
    <w:rsid w:val="00F31435"/>
    <w:rsid w:val="00F3192C"/>
    <w:rsid w:val="00F320A2"/>
    <w:rsid w:val="00F321B6"/>
    <w:rsid w:val="00F33280"/>
    <w:rsid w:val="00F3343F"/>
    <w:rsid w:val="00F3391E"/>
    <w:rsid w:val="00F3402F"/>
    <w:rsid w:val="00F3482C"/>
    <w:rsid w:val="00F34B07"/>
    <w:rsid w:val="00F34FB1"/>
    <w:rsid w:val="00F34FFC"/>
    <w:rsid w:val="00F35207"/>
    <w:rsid w:val="00F35BDB"/>
    <w:rsid w:val="00F369BE"/>
    <w:rsid w:val="00F37526"/>
    <w:rsid w:val="00F37582"/>
    <w:rsid w:val="00F37691"/>
    <w:rsid w:val="00F37B48"/>
    <w:rsid w:val="00F37BC3"/>
    <w:rsid w:val="00F37D8D"/>
    <w:rsid w:val="00F37EAF"/>
    <w:rsid w:val="00F37FA4"/>
    <w:rsid w:val="00F40030"/>
    <w:rsid w:val="00F401F6"/>
    <w:rsid w:val="00F40A4C"/>
    <w:rsid w:val="00F41161"/>
    <w:rsid w:val="00F4147B"/>
    <w:rsid w:val="00F4149A"/>
    <w:rsid w:val="00F414D3"/>
    <w:rsid w:val="00F4160E"/>
    <w:rsid w:val="00F41C0E"/>
    <w:rsid w:val="00F42031"/>
    <w:rsid w:val="00F420AB"/>
    <w:rsid w:val="00F43143"/>
    <w:rsid w:val="00F43DC8"/>
    <w:rsid w:val="00F447B4"/>
    <w:rsid w:val="00F44B86"/>
    <w:rsid w:val="00F45665"/>
    <w:rsid w:val="00F45748"/>
    <w:rsid w:val="00F45798"/>
    <w:rsid w:val="00F4583E"/>
    <w:rsid w:val="00F45A62"/>
    <w:rsid w:val="00F46030"/>
    <w:rsid w:val="00F46EF6"/>
    <w:rsid w:val="00F47023"/>
    <w:rsid w:val="00F47AB8"/>
    <w:rsid w:val="00F50755"/>
    <w:rsid w:val="00F5099B"/>
    <w:rsid w:val="00F51639"/>
    <w:rsid w:val="00F51B46"/>
    <w:rsid w:val="00F52386"/>
    <w:rsid w:val="00F52583"/>
    <w:rsid w:val="00F532C8"/>
    <w:rsid w:val="00F5399B"/>
    <w:rsid w:val="00F54F54"/>
    <w:rsid w:val="00F5608C"/>
    <w:rsid w:val="00F574C7"/>
    <w:rsid w:val="00F57698"/>
    <w:rsid w:val="00F57DE7"/>
    <w:rsid w:val="00F60107"/>
    <w:rsid w:val="00F6053E"/>
    <w:rsid w:val="00F610FE"/>
    <w:rsid w:val="00F61A50"/>
    <w:rsid w:val="00F61D8C"/>
    <w:rsid w:val="00F62141"/>
    <w:rsid w:val="00F622D2"/>
    <w:rsid w:val="00F6239D"/>
    <w:rsid w:val="00F6279B"/>
    <w:rsid w:val="00F6282E"/>
    <w:rsid w:val="00F62BDF"/>
    <w:rsid w:val="00F62F57"/>
    <w:rsid w:val="00F636B3"/>
    <w:rsid w:val="00F639CD"/>
    <w:rsid w:val="00F6426F"/>
    <w:rsid w:val="00F646F6"/>
    <w:rsid w:val="00F6503B"/>
    <w:rsid w:val="00F65ECD"/>
    <w:rsid w:val="00F66CA0"/>
    <w:rsid w:val="00F67415"/>
    <w:rsid w:val="00F67599"/>
    <w:rsid w:val="00F70053"/>
    <w:rsid w:val="00F7087D"/>
    <w:rsid w:val="00F70974"/>
    <w:rsid w:val="00F70C4A"/>
    <w:rsid w:val="00F70D64"/>
    <w:rsid w:val="00F726AC"/>
    <w:rsid w:val="00F72790"/>
    <w:rsid w:val="00F731D7"/>
    <w:rsid w:val="00F7337C"/>
    <w:rsid w:val="00F7344A"/>
    <w:rsid w:val="00F735DA"/>
    <w:rsid w:val="00F73863"/>
    <w:rsid w:val="00F73A13"/>
    <w:rsid w:val="00F73BAF"/>
    <w:rsid w:val="00F73D7E"/>
    <w:rsid w:val="00F73E8D"/>
    <w:rsid w:val="00F740FF"/>
    <w:rsid w:val="00F74554"/>
    <w:rsid w:val="00F7536E"/>
    <w:rsid w:val="00F75382"/>
    <w:rsid w:val="00F77064"/>
    <w:rsid w:val="00F774A3"/>
    <w:rsid w:val="00F80741"/>
    <w:rsid w:val="00F80B45"/>
    <w:rsid w:val="00F811C5"/>
    <w:rsid w:val="00F81247"/>
    <w:rsid w:val="00F8136F"/>
    <w:rsid w:val="00F82CE1"/>
    <w:rsid w:val="00F82F39"/>
    <w:rsid w:val="00F83002"/>
    <w:rsid w:val="00F8311E"/>
    <w:rsid w:val="00F8322E"/>
    <w:rsid w:val="00F832B6"/>
    <w:rsid w:val="00F83649"/>
    <w:rsid w:val="00F843D3"/>
    <w:rsid w:val="00F844B1"/>
    <w:rsid w:val="00F84619"/>
    <w:rsid w:val="00F846B8"/>
    <w:rsid w:val="00F848F2"/>
    <w:rsid w:val="00F84AC1"/>
    <w:rsid w:val="00F84D60"/>
    <w:rsid w:val="00F84E05"/>
    <w:rsid w:val="00F8572F"/>
    <w:rsid w:val="00F8661C"/>
    <w:rsid w:val="00F86AA4"/>
    <w:rsid w:val="00F86AEF"/>
    <w:rsid w:val="00F873FC"/>
    <w:rsid w:val="00F876DF"/>
    <w:rsid w:val="00F90D09"/>
    <w:rsid w:val="00F90F4F"/>
    <w:rsid w:val="00F9118A"/>
    <w:rsid w:val="00F911FD"/>
    <w:rsid w:val="00F9123A"/>
    <w:rsid w:val="00F91D5E"/>
    <w:rsid w:val="00F91FA9"/>
    <w:rsid w:val="00F924D5"/>
    <w:rsid w:val="00F925FC"/>
    <w:rsid w:val="00F93E1F"/>
    <w:rsid w:val="00F94771"/>
    <w:rsid w:val="00F954E1"/>
    <w:rsid w:val="00F9625C"/>
    <w:rsid w:val="00F96671"/>
    <w:rsid w:val="00F96729"/>
    <w:rsid w:val="00F96EC3"/>
    <w:rsid w:val="00F97182"/>
    <w:rsid w:val="00F97753"/>
    <w:rsid w:val="00F979F3"/>
    <w:rsid w:val="00F97A63"/>
    <w:rsid w:val="00FA0FFC"/>
    <w:rsid w:val="00FA21D4"/>
    <w:rsid w:val="00FA2FF5"/>
    <w:rsid w:val="00FA3073"/>
    <w:rsid w:val="00FA3618"/>
    <w:rsid w:val="00FA3AA7"/>
    <w:rsid w:val="00FA3B74"/>
    <w:rsid w:val="00FA416F"/>
    <w:rsid w:val="00FA50EE"/>
    <w:rsid w:val="00FA52FD"/>
    <w:rsid w:val="00FA53CE"/>
    <w:rsid w:val="00FA59D7"/>
    <w:rsid w:val="00FA600F"/>
    <w:rsid w:val="00FA6370"/>
    <w:rsid w:val="00FA688B"/>
    <w:rsid w:val="00FA6C1C"/>
    <w:rsid w:val="00FA79EB"/>
    <w:rsid w:val="00FB016D"/>
    <w:rsid w:val="00FB0659"/>
    <w:rsid w:val="00FB08EE"/>
    <w:rsid w:val="00FB0B3B"/>
    <w:rsid w:val="00FB190E"/>
    <w:rsid w:val="00FB1DA0"/>
    <w:rsid w:val="00FB1EE5"/>
    <w:rsid w:val="00FB2256"/>
    <w:rsid w:val="00FB23C4"/>
    <w:rsid w:val="00FB257C"/>
    <w:rsid w:val="00FB26C3"/>
    <w:rsid w:val="00FB2F00"/>
    <w:rsid w:val="00FB3A3A"/>
    <w:rsid w:val="00FB3EE6"/>
    <w:rsid w:val="00FB4434"/>
    <w:rsid w:val="00FB4592"/>
    <w:rsid w:val="00FB45E1"/>
    <w:rsid w:val="00FB56AC"/>
    <w:rsid w:val="00FB5A03"/>
    <w:rsid w:val="00FB5A33"/>
    <w:rsid w:val="00FB5CF5"/>
    <w:rsid w:val="00FB6D1F"/>
    <w:rsid w:val="00FB7650"/>
    <w:rsid w:val="00FB7DD2"/>
    <w:rsid w:val="00FC03F3"/>
    <w:rsid w:val="00FC04B9"/>
    <w:rsid w:val="00FC052D"/>
    <w:rsid w:val="00FC0D95"/>
    <w:rsid w:val="00FC330A"/>
    <w:rsid w:val="00FC36A5"/>
    <w:rsid w:val="00FC38BA"/>
    <w:rsid w:val="00FC392D"/>
    <w:rsid w:val="00FC4FE7"/>
    <w:rsid w:val="00FC536C"/>
    <w:rsid w:val="00FC5B4A"/>
    <w:rsid w:val="00FC67B2"/>
    <w:rsid w:val="00FC7333"/>
    <w:rsid w:val="00FC7621"/>
    <w:rsid w:val="00FC7710"/>
    <w:rsid w:val="00FC7719"/>
    <w:rsid w:val="00FD0D44"/>
    <w:rsid w:val="00FD0D8F"/>
    <w:rsid w:val="00FD164A"/>
    <w:rsid w:val="00FD2097"/>
    <w:rsid w:val="00FD2203"/>
    <w:rsid w:val="00FD2B4C"/>
    <w:rsid w:val="00FD35C0"/>
    <w:rsid w:val="00FD41A0"/>
    <w:rsid w:val="00FD4767"/>
    <w:rsid w:val="00FD4C45"/>
    <w:rsid w:val="00FD619B"/>
    <w:rsid w:val="00FD631F"/>
    <w:rsid w:val="00FD67FC"/>
    <w:rsid w:val="00FD6C67"/>
    <w:rsid w:val="00FD6F8C"/>
    <w:rsid w:val="00FD708A"/>
    <w:rsid w:val="00FD71D2"/>
    <w:rsid w:val="00FD7214"/>
    <w:rsid w:val="00FD72E4"/>
    <w:rsid w:val="00FD7792"/>
    <w:rsid w:val="00FE09B7"/>
    <w:rsid w:val="00FE0FFF"/>
    <w:rsid w:val="00FE1419"/>
    <w:rsid w:val="00FE1B94"/>
    <w:rsid w:val="00FE214F"/>
    <w:rsid w:val="00FE2790"/>
    <w:rsid w:val="00FE27FA"/>
    <w:rsid w:val="00FE368B"/>
    <w:rsid w:val="00FE3A79"/>
    <w:rsid w:val="00FE3F7A"/>
    <w:rsid w:val="00FE3FEA"/>
    <w:rsid w:val="00FE4929"/>
    <w:rsid w:val="00FE5198"/>
    <w:rsid w:val="00FE6B6C"/>
    <w:rsid w:val="00FF0FF8"/>
    <w:rsid w:val="00FF1A4F"/>
    <w:rsid w:val="00FF1A69"/>
    <w:rsid w:val="00FF1C0C"/>
    <w:rsid w:val="00FF1F62"/>
    <w:rsid w:val="00FF2578"/>
    <w:rsid w:val="00FF2798"/>
    <w:rsid w:val="00FF2996"/>
    <w:rsid w:val="00FF3074"/>
    <w:rsid w:val="00FF35CE"/>
    <w:rsid w:val="00FF3CEC"/>
    <w:rsid w:val="00FF4926"/>
    <w:rsid w:val="00FF4DFC"/>
    <w:rsid w:val="00FF64FC"/>
    <w:rsid w:val="00FF7178"/>
    <w:rsid w:val="00FF75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B1CDF395-A3C2-47C8-97E9-9C438D16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99"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paragraph" w:styleId="Heading1">
    <w:name w:val="heading 1"/>
    <w:basedOn w:val="Normal"/>
    <w:next w:val="Normal"/>
    <w:link w:val="Heading1Char1"/>
    <w:uiPriority w:val="9"/>
    <w:qFormat/>
    <w:locked/>
    <w:rsid w:val="00293513"/>
    <w:pPr>
      <w:keepNext/>
      <w:keepLines/>
      <w:numPr>
        <w:numId w:val="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iPriority w:val="9"/>
    <w:qFormat/>
    <w:locked/>
    <w:rsid w:val="00B435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 Header3,ClauseSub_No&amp;Name,Section Header3 Char Char"/>
    <w:basedOn w:val="Normal"/>
    <w:next w:val="Normal"/>
    <w:link w:val="Heading3Char"/>
    <w:uiPriority w:val="9"/>
    <w:qFormat/>
    <w:locked/>
    <w:rsid w:val="00F925FC"/>
    <w:pPr>
      <w:keepNext/>
      <w:spacing w:before="240" w:after="60"/>
      <w:outlineLvl w:val="2"/>
    </w:pPr>
    <w:rPr>
      <w:rFonts w:ascii="Cambria" w:eastAsia="Times New Roman" w:hAnsi="Cambria"/>
      <w:b/>
      <w:bCs/>
      <w:color w:val="auto"/>
      <w:sz w:val="26"/>
      <w:szCs w:val="26"/>
    </w:rPr>
  </w:style>
  <w:style w:type="paragraph" w:styleId="Heading4">
    <w:name w:val="heading 4"/>
    <w:basedOn w:val="Normal"/>
    <w:next w:val="Normal"/>
    <w:uiPriority w:val="9"/>
    <w:unhideWhenUsed/>
    <w:qFormat/>
    <w:locked/>
    <w:rsid w:val="00F925FC"/>
    <w:pPr>
      <w:keepNext/>
      <w:keepLines/>
      <w:spacing w:before="200" w:after="0"/>
      <w:outlineLvl w:val="3"/>
    </w:pPr>
    <w:rPr>
      <w:rFonts w:ascii="Cambria" w:eastAsia="Times New Roman" w:hAnsi="Cambria"/>
      <w:b/>
      <w:bCs/>
      <w:i/>
      <w:iCs/>
      <w:color w:val="4F81BD"/>
      <w:szCs w:val="22"/>
      <w:lang w:val="x-none" w:eastAsia="x-none"/>
    </w:rPr>
  </w:style>
  <w:style w:type="paragraph" w:styleId="Heading5">
    <w:name w:val="heading 5"/>
    <w:basedOn w:val="Normal"/>
    <w:next w:val="Normal"/>
    <w:uiPriority w:val="9"/>
    <w:unhideWhenUsed/>
    <w:qFormat/>
    <w:locked/>
    <w:rsid w:val="00F925FC"/>
    <w:pPr>
      <w:keepNext/>
      <w:keepLines/>
      <w:spacing w:before="40" w:after="0" w:line="288" w:lineRule="auto"/>
      <w:outlineLvl w:val="4"/>
    </w:pPr>
    <w:rPr>
      <w:rFonts w:asciiTheme="majorHAnsi" w:eastAsiaTheme="majorEastAsia" w:hAnsiTheme="majorHAnsi" w:cstheme="majorBidi"/>
      <w:i/>
      <w:iCs/>
      <w:color w:val="F79646" w:themeColor="accent6"/>
      <w:szCs w:val="22"/>
    </w:rPr>
  </w:style>
  <w:style w:type="paragraph" w:styleId="Heading6">
    <w:name w:val="heading 6"/>
    <w:basedOn w:val="Normal"/>
    <w:next w:val="Normal"/>
    <w:uiPriority w:val="9"/>
    <w:unhideWhenUsed/>
    <w:qFormat/>
    <w:locked/>
    <w:rsid w:val="00F925FC"/>
    <w:pPr>
      <w:keepNext/>
      <w:keepLines/>
      <w:spacing w:before="40" w:after="0" w:line="288" w:lineRule="auto"/>
      <w:outlineLvl w:val="5"/>
    </w:pPr>
    <w:rPr>
      <w:rFonts w:asciiTheme="majorHAnsi" w:eastAsiaTheme="majorEastAsia" w:hAnsiTheme="majorHAnsi" w:cstheme="majorBidi"/>
      <w:color w:val="F79646" w:themeColor="accent6"/>
      <w:sz w:val="21"/>
      <w:szCs w:val="21"/>
    </w:rPr>
  </w:style>
  <w:style w:type="paragraph" w:styleId="Heading7">
    <w:name w:val="heading 7"/>
    <w:basedOn w:val="Normal"/>
    <w:next w:val="Normal"/>
    <w:uiPriority w:val="9"/>
    <w:unhideWhenUsed/>
    <w:qFormat/>
    <w:locked/>
    <w:rsid w:val="00F925FC"/>
    <w:pPr>
      <w:keepNext/>
      <w:keepLines/>
      <w:spacing w:before="40" w:after="0" w:line="288" w:lineRule="auto"/>
      <w:outlineLvl w:val="6"/>
    </w:pPr>
    <w:rPr>
      <w:rFonts w:asciiTheme="majorHAnsi" w:eastAsiaTheme="majorEastAsia" w:hAnsiTheme="majorHAnsi" w:cstheme="majorBidi"/>
      <w:b/>
      <w:bCs/>
      <w:color w:val="F79646" w:themeColor="accent6"/>
      <w:sz w:val="21"/>
      <w:szCs w:val="21"/>
    </w:rPr>
  </w:style>
  <w:style w:type="paragraph" w:styleId="Heading8">
    <w:name w:val="heading 8"/>
    <w:basedOn w:val="Normal"/>
    <w:next w:val="Normal"/>
    <w:uiPriority w:val="9"/>
    <w:unhideWhenUsed/>
    <w:qFormat/>
    <w:locked/>
    <w:rsid w:val="00F925FC"/>
    <w:pPr>
      <w:keepNext/>
      <w:keepLines/>
      <w:spacing w:before="40" w:after="0" w:line="288" w:lineRule="auto"/>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uiPriority w:val="9"/>
    <w:unhideWhenUsed/>
    <w:qFormat/>
    <w:locked/>
    <w:rsid w:val="00F925FC"/>
    <w:pPr>
      <w:keepNext/>
      <w:keepLines/>
      <w:spacing w:before="40" w:after="0" w:line="288" w:lineRule="auto"/>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Body"/>
    <w:link w:val="Heading1Char"/>
    <w:qFormat/>
    <w:pPr>
      <w:keepNext/>
      <w:outlineLvl w:val="0"/>
    </w:pPr>
    <w:rPr>
      <w:rFonts w:ascii="Helvetica" w:eastAsia="ヒラギノ角ゴ Pro W3" w:hAnsi="Helvetica"/>
      <w:b/>
      <w:color w:val="000000"/>
      <w:sz w:val="36"/>
    </w:rPr>
  </w:style>
  <w:style w:type="paragraph" w:customStyle="1" w:styleId="Heading21">
    <w:name w:val="Heading 21"/>
    <w:next w:val="Body"/>
    <w:link w:val="Heading2Char"/>
    <w:qFormat/>
    <w:pPr>
      <w:keepNext/>
      <w:outlineLvl w:val="1"/>
    </w:pPr>
    <w:rPr>
      <w:rFonts w:ascii="Helvetica" w:eastAsia="ヒラギノ角ゴ Pro W3" w:hAnsi="Helvetica"/>
      <w:b/>
      <w:color w:val="000000"/>
      <w:sz w:val="24"/>
    </w:rPr>
  </w:style>
  <w:style w:type="paragraph" w:customStyle="1" w:styleId="Heading31">
    <w:name w:val="Heading 31"/>
    <w:next w:val="Body"/>
    <w:link w:val="Heading3Char1"/>
    <w:qFormat/>
    <w:pPr>
      <w:keepNext/>
      <w:outlineLvl w:val="2"/>
    </w:pPr>
    <w:rPr>
      <w:rFonts w:ascii="Helvetica" w:eastAsia="ヒラギノ角ゴ Pro W3" w:hAnsi="Helvetica"/>
      <w:b/>
      <w:color w:val="000000"/>
      <w:sz w:val="24"/>
    </w:rPr>
  </w:style>
  <w:style w:type="paragraph" w:customStyle="1" w:styleId="Heading41">
    <w:name w:val="Heading 41"/>
    <w:next w:val="Body"/>
    <w:link w:val="Heading4Char"/>
    <w:qFormat/>
    <w:pPr>
      <w:keepNext/>
      <w:outlineLvl w:val="3"/>
    </w:pPr>
    <w:rPr>
      <w:rFonts w:ascii="Helvetica" w:eastAsia="ヒラギノ角ゴ Pro W3" w:hAnsi="Helvetica"/>
      <w:b/>
      <w:color w:val="000000"/>
      <w:sz w:val="24"/>
    </w:rPr>
  </w:style>
  <w:style w:type="paragraph" w:customStyle="1" w:styleId="Heading51">
    <w:name w:val="Heading 51"/>
    <w:next w:val="Body"/>
    <w:link w:val="Heading5Char"/>
    <w:qFormat/>
    <w:pPr>
      <w:keepNext/>
      <w:outlineLvl w:val="4"/>
    </w:pPr>
    <w:rPr>
      <w:rFonts w:ascii="Helvetica" w:eastAsia="ヒラギノ角ゴ Pro W3" w:hAnsi="Helvetica"/>
      <w:b/>
      <w:color w:val="000000"/>
      <w:sz w:val="24"/>
    </w:rPr>
  </w:style>
  <w:style w:type="paragraph" w:customStyle="1" w:styleId="Heading61">
    <w:name w:val="Heading 61"/>
    <w:next w:val="Body"/>
    <w:link w:val="Heading6Char"/>
    <w:qFormat/>
    <w:pPr>
      <w:keepNext/>
      <w:outlineLvl w:val="5"/>
    </w:pPr>
    <w:rPr>
      <w:rFonts w:ascii="Helvetica" w:eastAsia="ヒラギノ角ゴ Pro W3" w:hAnsi="Helvetica"/>
      <w:b/>
      <w:color w:val="000000"/>
      <w:sz w:val="24"/>
    </w:rPr>
  </w:style>
  <w:style w:type="paragraph" w:customStyle="1" w:styleId="Heading71">
    <w:name w:val="Heading 71"/>
    <w:next w:val="Body"/>
    <w:link w:val="Heading7Char"/>
    <w:qFormat/>
    <w:pPr>
      <w:keepNext/>
      <w:outlineLvl w:val="6"/>
    </w:pPr>
    <w:rPr>
      <w:rFonts w:ascii="Helvetica" w:eastAsia="ヒラギノ角ゴ Pro W3" w:hAnsi="Helvetica"/>
      <w:b/>
      <w:color w:val="000000"/>
      <w:sz w:val="24"/>
    </w:rPr>
  </w:style>
  <w:style w:type="paragraph" w:customStyle="1" w:styleId="Heading81">
    <w:name w:val="Heading 81"/>
    <w:next w:val="Body"/>
    <w:link w:val="Heading8Char"/>
    <w:qFormat/>
    <w:pPr>
      <w:keepNext/>
      <w:outlineLvl w:val="7"/>
    </w:pPr>
    <w:rPr>
      <w:rFonts w:ascii="Helvetica" w:eastAsia="ヒラギノ角ゴ Pro W3" w:hAnsi="Helvetica"/>
      <w:b/>
      <w:color w:val="000000"/>
      <w:sz w:val="24"/>
    </w:rPr>
  </w:style>
  <w:style w:type="paragraph" w:customStyle="1" w:styleId="Heading91">
    <w:name w:val="Heading 91"/>
    <w:next w:val="Body"/>
    <w:link w:val="Heading9Char"/>
    <w:qFormat/>
    <w:pPr>
      <w:keepNext/>
      <w:outlineLvl w:val="8"/>
    </w:pPr>
    <w:rPr>
      <w:rFonts w:ascii="Helvetica" w:eastAsia="ヒラギノ角ゴ Pro W3" w:hAnsi="Helvetica"/>
      <w:b/>
      <w:color w:val="000000"/>
      <w:sz w:val="24"/>
    </w:rPr>
  </w:style>
  <w:style w:type="paragraph" w:customStyle="1" w:styleId="Header1">
    <w:name w:val="Header1"/>
    <w:pPr>
      <w:tabs>
        <w:tab w:val="center" w:pos="4844"/>
        <w:tab w:val="right" w:pos="9689"/>
      </w:tabs>
    </w:pPr>
    <w:rPr>
      <w:rFonts w:ascii="Lucida Grande" w:eastAsia="ヒラギノ角ゴ Pro W3" w:hAnsi="Lucida Grande"/>
      <w:color w:val="000000"/>
      <w:sz w:val="22"/>
    </w:rPr>
  </w:style>
  <w:style w:type="paragraph" w:customStyle="1" w:styleId="Footer1">
    <w:name w:val="Footer1"/>
    <w:pPr>
      <w:tabs>
        <w:tab w:val="center" w:pos="4844"/>
        <w:tab w:val="right" w:pos="9689"/>
      </w:tabs>
    </w:pPr>
    <w:rPr>
      <w:rFonts w:ascii="Lucida Grande" w:eastAsia="ヒラギノ角ゴ Pro W3" w:hAnsi="Lucida Grande"/>
      <w:color w:val="000000"/>
      <w:sz w:val="22"/>
    </w:rPr>
  </w:style>
  <w:style w:type="paragraph" w:customStyle="1" w:styleId="FreeForm">
    <w:name w:val="Free Form"/>
    <w:rPr>
      <w:rFonts w:ascii="Lucida Grande" w:eastAsia="ヒラギノ角ゴ Pro W3" w:hAnsi="Lucida Grande"/>
      <w:color w:val="000000"/>
    </w:rPr>
  </w:style>
  <w:style w:type="paragraph" w:customStyle="1" w:styleId="SectionNONUM">
    <w:name w:val="Section NO NUM"/>
    <w:next w:val="BodyText1"/>
    <w:qFormat/>
    <w:pPr>
      <w:keepNext/>
      <w:pageBreakBefore/>
      <w:spacing w:after="400"/>
      <w:outlineLvl w:val="0"/>
    </w:pPr>
    <w:rPr>
      <w:rFonts w:ascii="Arial Bold" w:eastAsia="ヒラギノ角ゴ Pro W3" w:hAnsi="Arial Bold"/>
      <w:color w:val="251A8D"/>
      <w:kern w:val="32"/>
      <w:sz w:val="32"/>
      <w:lang w:val="en-GB"/>
    </w:rPr>
  </w:style>
  <w:style w:type="paragraph" w:customStyle="1" w:styleId="BodyText1">
    <w:name w:val="Body Text1"/>
    <w:aliases w:val="OPM,OPM + Bold,Body text"/>
    <w:link w:val="BodytextChar"/>
    <w:qFormat/>
    <w:pPr>
      <w:spacing w:after="240"/>
      <w:jc w:val="both"/>
    </w:pPr>
    <w:rPr>
      <w:rFonts w:ascii="Arial" w:eastAsia="ヒラギノ角ゴ Pro W3" w:hAnsi="Arial"/>
      <w:color w:val="000000"/>
      <w:sz w:val="22"/>
      <w:lang w:val="en-GB"/>
    </w:rPr>
  </w:style>
  <w:style w:type="paragraph" w:customStyle="1" w:styleId="BodyText2">
    <w:name w:val="Body Text2"/>
    <w:pPr>
      <w:spacing w:after="120"/>
    </w:pPr>
    <w:rPr>
      <w:rFonts w:eastAsia="ヒラギノ角ゴ Pro W3"/>
      <w:color w:val="000000"/>
      <w:sz w:val="24"/>
    </w:rPr>
  </w:style>
  <w:style w:type="paragraph" w:customStyle="1" w:styleId="Bullet">
    <w:name w:val="Bullet"/>
    <w:qFormat/>
    <w:pPr>
      <w:tabs>
        <w:tab w:val="left" w:pos="360"/>
      </w:tabs>
      <w:spacing w:after="180"/>
      <w:ind w:right="360"/>
      <w:jc w:val="both"/>
    </w:pPr>
    <w:rPr>
      <w:rFonts w:eastAsia="ヒラギノ角ゴ Pro W3"/>
      <w:color w:val="000000"/>
      <w:sz w:val="24"/>
    </w:rPr>
  </w:style>
  <w:style w:type="paragraph" w:customStyle="1" w:styleId="NormalSS">
    <w:name w:val="NormalSS"/>
    <w:qFormat/>
    <w:pPr>
      <w:tabs>
        <w:tab w:val="left" w:pos="432"/>
      </w:tabs>
      <w:spacing w:after="240"/>
      <w:ind w:firstLine="432"/>
      <w:jc w:val="both"/>
    </w:pPr>
    <w:rPr>
      <w:rFonts w:ascii="Lucida Grande" w:eastAsia="ヒラギノ角ゴ Pro W3" w:hAnsi="Lucida Grande"/>
      <w:color w:val="000000"/>
      <w:sz w:val="24"/>
    </w:rPr>
  </w:style>
  <w:style w:type="paragraph" w:customStyle="1" w:styleId="TOC11">
    <w:name w:val="TOC 11"/>
    <w:pPr>
      <w:tabs>
        <w:tab w:val="right" w:leader="dot" w:pos="9214"/>
      </w:tabs>
      <w:spacing w:before="240"/>
      <w:ind w:left="720"/>
      <w:outlineLvl w:val="0"/>
    </w:pPr>
    <w:rPr>
      <w:rFonts w:ascii="Helvetica" w:eastAsia="ヒラギノ角ゴ Pro W3" w:hAnsi="Helvetica"/>
      <w:b/>
      <w:i/>
      <w:color w:val="000000"/>
      <w:sz w:val="24"/>
    </w:rPr>
  </w:style>
  <w:style w:type="paragraph" w:customStyle="1" w:styleId="TOC21">
    <w:name w:val="TOC 21"/>
    <w:next w:val="Normal"/>
    <w:pPr>
      <w:tabs>
        <w:tab w:val="right" w:leader="dot" w:pos="8030"/>
      </w:tabs>
      <w:spacing w:before="120" w:after="120"/>
      <w:outlineLvl w:val="0"/>
    </w:pPr>
    <w:rPr>
      <w:rFonts w:ascii="Verdana Bold" w:eastAsia="ヒラギノ角ゴ Pro W3" w:hAnsi="Verdana Bold"/>
      <w:caps/>
      <w:color w:val="000000"/>
    </w:rPr>
  </w:style>
  <w:style w:type="paragraph" w:customStyle="1" w:styleId="TOC31">
    <w:name w:val="TOC 31"/>
    <w:basedOn w:val="TOC22"/>
    <w:next w:val="Normal"/>
    <w:pPr>
      <w:tabs>
        <w:tab w:val="left" w:pos="880"/>
      </w:tabs>
    </w:pPr>
  </w:style>
  <w:style w:type="paragraph" w:customStyle="1" w:styleId="TOC22">
    <w:name w:val="TOC 22"/>
    <w:next w:val="Normal"/>
    <w:pPr>
      <w:tabs>
        <w:tab w:val="right" w:leader="dot" w:pos="8030"/>
      </w:tabs>
      <w:ind w:left="240"/>
      <w:outlineLvl w:val="0"/>
    </w:pPr>
    <w:rPr>
      <w:rFonts w:eastAsia="ヒラギノ角ゴ Pro W3"/>
      <w:smallCaps/>
      <w:color w:val="000000"/>
    </w:rPr>
  </w:style>
  <w:style w:type="paragraph" w:customStyle="1" w:styleId="TOC41">
    <w:name w:val="TOC 41"/>
    <w:next w:val="Normal"/>
    <w:pPr>
      <w:tabs>
        <w:tab w:val="right" w:leader="dot" w:pos="8030"/>
      </w:tabs>
      <w:ind w:left="240"/>
      <w:outlineLvl w:val="0"/>
    </w:pPr>
    <w:rPr>
      <w:rFonts w:eastAsia="ヒラギノ角ゴ Pro W3"/>
      <w:smallCaps/>
      <w:color w:val="000000"/>
    </w:rPr>
  </w:style>
  <w:style w:type="paragraph" w:customStyle="1" w:styleId="TOC51">
    <w:name w:val="TOC 51"/>
    <w:basedOn w:val="TOC32"/>
    <w:next w:val="Normal"/>
    <w:pPr>
      <w:tabs>
        <w:tab w:val="left" w:pos="1320"/>
      </w:tabs>
    </w:pPr>
  </w:style>
  <w:style w:type="paragraph" w:customStyle="1" w:styleId="TOC32">
    <w:name w:val="TOC 32"/>
    <w:next w:val="Normal"/>
    <w:pPr>
      <w:tabs>
        <w:tab w:val="right" w:leader="dot" w:pos="8079"/>
      </w:tabs>
      <w:ind w:left="480"/>
      <w:outlineLvl w:val="0"/>
    </w:pPr>
    <w:rPr>
      <w:rFonts w:ascii="Verdana" w:eastAsia="ヒラギノ角ゴ Pro W3" w:hAnsi="Verdana"/>
      <w:color w:val="000000"/>
    </w:rPr>
  </w:style>
  <w:style w:type="paragraph" w:customStyle="1" w:styleId="TOC61">
    <w:name w:val="TOC 61"/>
    <w:pPr>
      <w:tabs>
        <w:tab w:val="right" w:leader="dot" w:pos="9214"/>
      </w:tabs>
      <w:spacing w:before="240" w:after="60"/>
      <w:ind w:left="360"/>
      <w:outlineLvl w:val="0"/>
    </w:pPr>
    <w:rPr>
      <w:rFonts w:ascii="Helvetica" w:eastAsia="ヒラギノ角ゴ Pro W3" w:hAnsi="Helvetica"/>
      <w:b/>
      <w:color w:val="000000"/>
      <w:sz w:val="28"/>
    </w:rPr>
  </w:style>
  <w:style w:type="paragraph" w:customStyle="1" w:styleId="TOC71">
    <w:name w:val="TOC 71"/>
    <w:next w:val="Normal"/>
    <w:pPr>
      <w:tabs>
        <w:tab w:val="right" w:leader="dot" w:pos="8079"/>
      </w:tabs>
      <w:ind w:left="480"/>
      <w:outlineLvl w:val="0"/>
    </w:pPr>
    <w:rPr>
      <w:rFonts w:ascii="Verdana" w:eastAsia="ヒラギノ角ゴ Pro W3" w:hAnsi="Verdana"/>
      <w:color w:val="000000"/>
    </w:rPr>
  </w:style>
  <w:style w:type="paragraph" w:customStyle="1" w:styleId="TOC81">
    <w:name w:val="TOC 81"/>
    <w:pPr>
      <w:tabs>
        <w:tab w:val="right" w:leader="dot" w:pos="9214"/>
      </w:tabs>
      <w:spacing w:before="240" w:after="60"/>
      <w:outlineLvl w:val="0"/>
    </w:pPr>
    <w:rPr>
      <w:rFonts w:ascii="Helvetica" w:eastAsia="ヒラギノ角ゴ Pro W3" w:hAnsi="Helvetica"/>
      <w:b/>
      <w:color w:val="000000"/>
      <w:sz w:val="36"/>
    </w:rPr>
  </w:style>
  <w:style w:type="paragraph" w:customStyle="1" w:styleId="TOC91">
    <w:name w:val="TOC 91"/>
    <w:basedOn w:val="TOC21"/>
    <w:next w:val="Normal"/>
    <w:pPr>
      <w:tabs>
        <w:tab w:val="left" w:pos="480"/>
      </w:tabs>
    </w:pPr>
  </w:style>
  <w:style w:type="paragraph" w:customStyle="1" w:styleId="TBSCSectionTitle">
    <w:name w:val="TBSC Section Title"/>
    <w:next w:val="TBSCNormal"/>
    <w:pPr>
      <w:keepNext/>
      <w:keepLines/>
      <w:tabs>
        <w:tab w:val="left" w:pos="360"/>
        <w:tab w:val="center" w:pos="4536"/>
        <w:tab w:val="right" w:pos="9072"/>
      </w:tabs>
      <w:spacing w:after="240"/>
      <w:jc w:val="center"/>
      <w:outlineLvl w:val="0"/>
    </w:pPr>
    <w:rPr>
      <w:rFonts w:ascii="Times New Roman Bold" w:eastAsia="ヒラギノ角ゴ Pro W3" w:hAnsi="Times New Roman Bold"/>
      <w:caps/>
      <w:color w:val="000000"/>
      <w:kern w:val="24"/>
      <w:sz w:val="24"/>
      <w:u w:val="double"/>
    </w:rPr>
  </w:style>
  <w:style w:type="paragraph" w:customStyle="1" w:styleId="TBSCNormal">
    <w:name w:val="TBSC Normal"/>
    <w:link w:val="TBSCNormalChar"/>
    <w:pPr>
      <w:tabs>
        <w:tab w:val="center" w:pos="4536"/>
        <w:tab w:val="right" w:pos="9072"/>
      </w:tabs>
      <w:spacing w:after="240"/>
    </w:pPr>
    <w:rPr>
      <w:rFonts w:eastAsia="ヒラギノ角ゴ Pro W3"/>
      <w:color w:val="000000"/>
      <w:kern w:val="24"/>
      <w:sz w:val="24"/>
    </w:rPr>
  </w:style>
  <w:style w:type="paragraph" w:customStyle="1" w:styleId="Heading32">
    <w:name w:val="Heading 32"/>
    <w:next w:val="Normal"/>
    <w:pPr>
      <w:keepNext/>
      <w:spacing w:before="240" w:after="60"/>
      <w:outlineLvl w:val="2"/>
    </w:pPr>
    <w:rPr>
      <w:rFonts w:ascii="Arial Bold" w:eastAsia="ヒラギノ角ゴ Pro W3" w:hAnsi="Arial Bold"/>
      <w:color w:val="000000"/>
      <w:sz w:val="26"/>
    </w:rPr>
  </w:style>
  <w:style w:type="paragraph" w:customStyle="1" w:styleId="Heading22">
    <w:name w:val="Heading 22"/>
    <w:next w:val="Normal"/>
    <w:pPr>
      <w:keepNext/>
      <w:spacing w:before="240" w:after="60"/>
      <w:outlineLvl w:val="1"/>
    </w:pPr>
    <w:rPr>
      <w:rFonts w:ascii="Arial Bold Italic" w:eastAsia="ヒラギノ角ゴ Pro W3" w:hAnsi="Arial Bold Italic"/>
      <w:color w:val="000000"/>
      <w:sz w:val="28"/>
    </w:rPr>
  </w:style>
  <w:style w:type="paragraph" w:customStyle="1" w:styleId="Body">
    <w:name w:val="Body"/>
    <w:rPr>
      <w:rFonts w:ascii="Helvetica" w:eastAsia="ヒラギノ角ゴ Pro W3" w:hAnsi="Helvetica"/>
      <w:color w:val="000000"/>
      <w:sz w:val="24"/>
    </w:rPr>
  </w:style>
  <w:style w:type="paragraph" w:customStyle="1" w:styleId="Title1">
    <w:name w:val="Title1"/>
    <w:next w:val="Body"/>
    <w:pPr>
      <w:keepNext/>
      <w:outlineLvl w:val="0"/>
    </w:pPr>
    <w:rPr>
      <w:rFonts w:ascii="Helvetica" w:eastAsia="ヒラギノ角ゴ Pro W3" w:hAnsi="Helvetica"/>
      <w:b/>
      <w:color w:val="000000"/>
      <w:sz w:val="56"/>
    </w:rPr>
  </w:style>
  <w:style w:type="paragraph" w:customStyle="1" w:styleId="Heading12">
    <w:name w:val="Heading 12"/>
    <w:next w:val="Normal"/>
    <w:pPr>
      <w:keepNext/>
      <w:spacing w:before="240" w:after="60"/>
      <w:outlineLvl w:val="0"/>
    </w:pPr>
    <w:rPr>
      <w:rFonts w:ascii="Arial Bold" w:eastAsia="ヒラギノ角ゴ Pro W3" w:hAnsi="Arial Bold"/>
      <w:color w:val="000000"/>
      <w:kern w:val="32"/>
      <w:sz w:val="32"/>
    </w:rPr>
  </w:style>
  <w:style w:type="paragraph" w:customStyle="1" w:styleId="TBSCMinorSide">
    <w:name w:val="TBSC Minor Side"/>
    <w:next w:val="TBSCNormal"/>
    <w:link w:val="TBSCMinorSideCharChar"/>
    <w:pPr>
      <w:keepNext/>
      <w:keepLines/>
      <w:tabs>
        <w:tab w:val="left" w:pos="851"/>
        <w:tab w:val="center" w:pos="4536"/>
        <w:tab w:val="right" w:pos="9072"/>
      </w:tabs>
      <w:spacing w:after="240"/>
      <w:outlineLvl w:val="2"/>
    </w:pPr>
    <w:rPr>
      <w:rFonts w:ascii="Times New Roman Bold" w:eastAsia="ヒラギノ角ゴ Pro W3" w:hAnsi="Times New Roman Bold"/>
      <w:color w:val="000000"/>
      <w:kern w:val="24"/>
      <w:sz w:val="24"/>
      <w:u w:val="single"/>
    </w:rPr>
  </w:style>
  <w:style w:type="paragraph" w:customStyle="1" w:styleId="TBSCMajorSide">
    <w:name w:val="TBSC Major Side"/>
    <w:next w:val="TBSCNormal"/>
    <w:pPr>
      <w:keepNext/>
      <w:keepLines/>
      <w:tabs>
        <w:tab w:val="left" w:pos="851"/>
        <w:tab w:val="center" w:pos="4536"/>
        <w:tab w:val="right" w:pos="9072"/>
      </w:tabs>
      <w:spacing w:before="480" w:after="240"/>
      <w:outlineLvl w:val="1"/>
    </w:pPr>
    <w:rPr>
      <w:rFonts w:ascii="Times New Roman Bold" w:eastAsia="ヒラギノ角ゴ Pro W3" w:hAnsi="Times New Roman Bold"/>
      <w:caps/>
      <w:color w:val="000000"/>
      <w:kern w:val="24"/>
      <w:sz w:val="24"/>
      <w:u w:val="single"/>
    </w:rPr>
  </w:style>
  <w:style w:type="paragraph" w:styleId="ListParagraph">
    <w:name w:val="List Paragraph"/>
    <w:aliases w:val="CV lower headings,Bullets,Resume Title,List Paragraph_Table bullets,Normal 2,List Paragraph (numbered (a)),Akapit z listą BS,List_Paragraph,Multilevel para_II,List Paragraph1,List Paragraph 1,References,NUMBERED PARAGRAPH,Bullet1"/>
    <w:link w:val="ListParagraphChar"/>
    <w:uiPriority w:val="99"/>
    <w:qFormat/>
    <w:pPr>
      <w:ind w:left="720"/>
    </w:pPr>
    <w:rPr>
      <w:rFonts w:eastAsia="ヒラギノ角ゴ Pro W3"/>
      <w:color w:val="000000"/>
      <w:sz w:val="24"/>
    </w:rPr>
  </w:style>
  <w:style w:type="numbering" w:customStyle="1" w:styleId="List8">
    <w:name w:val="List 8"/>
    <w:pPr>
      <w:numPr>
        <w:numId w:val="2"/>
      </w:numPr>
    </w:pPr>
  </w:style>
  <w:style w:type="numbering" w:customStyle="1" w:styleId="List9">
    <w:name w:val="List 9"/>
    <w:pPr>
      <w:numPr>
        <w:numId w:val="3"/>
      </w:numPr>
    </w:pPr>
  </w:style>
  <w:style w:type="numbering" w:customStyle="1" w:styleId="List11">
    <w:name w:val="List 11"/>
    <w:pPr>
      <w:numPr>
        <w:numId w:val="4"/>
      </w:numPr>
    </w:pPr>
  </w:style>
  <w:style w:type="paragraph" w:customStyle="1" w:styleId="a">
    <w:name w:val="Абзац списка"/>
    <w:uiPriority w:val="99"/>
    <w:qFormat/>
    <w:pPr>
      <w:suppressAutoHyphens/>
      <w:ind w:left="720"/>
    </w:pPr>
    <w:rPr>
      <w:rFonts w:eastAsia="ヒラギノ角ゴ Pro W3"/>
      <w:color w:val="000000"/>
      <w:sz w:val="24"/>
      <w:lang w:val="ru-RU"/>
    </w:rPr>
  </w:style>
  <w:style w:type="character" w:customStyle="1" w:styleId="hps">
    <w:name w:val="hps"/>
    <w:rPr>
      <w:color w:val="000000"/>
      <w:sz w:val="20"/>
    </w:rPr>
  </w:style>
  <w:style w:type="paragraph" w:styleId="BalloonText">
    <w:name w:val="Balloon Text"/>
    <w:basedOn w:val="Normal"/>
    <w:link w:val="BalloonTextChar"/>
    <w:uiPriority w:val="99"/>
    <w:locked/>
    <w:rsid w:val="00E30321"/>
    <w:pPr>
      <w:spacing w:after="0" w:line="240" w:lineRule="auto"/>
    </w:pPr>
    <w:rPr>
      <w:rFonts w:ascii="Tahoma" w:hAnsi="Tahoma" w:cs="Tahoma"/>
      <w:sz w:val="16"/>
      <w:szCs w:val="16"/>
    </w:rPr>
  </w:style>
  <w:style w:type="character" w:customStyle="1" w:styleId="BalloonTextChar">
    <w:name w:val="Balloon Text Char"/>
    <w:link w:val="BalloonText"/>
    <w:uiPriority w:val="99"/>
    <w:rsid w:val="00E30321"/>
    <w:rPr>
      <w:rFonts w:ascii="Tahoma" w:eastAsia="ヒラギノ角ゴ Pro W3" w:hAnsi="Tahoma" w:cs="Tahoma"/>
      <w:color w:val="000000"/>
      <w:sz w:val="16"/>
      <w:szCs w:val="16"/>
    </w:rPr>
  </w:style>
  <w:style w:type="character" w:customStyle="1" w:styleId="ListParagraphChar">
    <w:name w:val="List Paragraph Char"/>
    <w:aliases w:val="CV lower headings Char,Bullets Char,Resume Title Char,List Paragraph_Table bullets Char,Normal 2 Char,List Paragraph (numbered (a)) Char,Akapit z listą BS Char,List_Paragraph Char,Multilevel para_II Char,List Paragraph1 Char"/>
    <w:link w:val="ListParagraph"/>
    <w:uiPriority w:val="99"/>
    <w:locked/>
    <w:rsid w:val="00DA1692"/>
    <w:rPr>
      <w:rFonts w:eastAsia="ヒラギノ角ゴ Pro W3"/>
      <w:color w:val="000000"/>
      <w:sz w:val="24"/>
      <w:lang w:val="en-US"/>
    </w:rPr>
  </w:style>
  <w:style w:type="character" w:customStyle="1" w:styleId="Heading1Char">
    <w:name w:val="Heading 1 Char"/>
    <w:link w:val="Heading11"/>
    <w:uiPriority w:val="9"/>
    <w:locked/>
    <w:rsid w:val="007C1203"/>
    <w:rPr>
      <w:rFonts w:ascii="Helvetica" w:eastAsia="ヒラギノ角ゴ Pro W3" w:hAnsi="Helvetica"/>
      <w:b/>
      <w:color w:val="000000"/>
      <w:sz w:val="36"/>
    </w:rPr>
  </w:style>
  <w:style w:type="character" w:customStyle="1" w:styleId="Heading2Char">
    <w:name w:val="Heading 2 Char"/>
    <w:link w:val="Heading21"/>
    <w:uiPriority w:val="9"/>
    <w:locked/>
    <w:rsid w:val="007C1203"/>
    <w:rPr>
      <w:rFonts w:ascii="Helvetica" w:eastAsia="ヒラギノ角ゴ Pro W3" w:hAnsi="Helvetica"/>
      <w:b/>
      <w:color w:val="000000"/>
      <w:sz w:val="24"/>
    </w:rPr>
  </w:style>
  <w:style w:type="character" w:customStyle="1" w:styleId="Heading3Char">
    <w:name w:val="Heading 3 Char"/>
    <w:aliases w:val="Section Header3 Char,ClauseSub_No&amp;Name Char,Section Header3 Char Char Char"/>
    <w:link w:val="Heading3"/>
    <w:uiPriority w:val="9"/>
    <w:locked/>
    <w:rsid w:val="007C1203"/>
    <w:rPr>
      <w:rFonts w:ascii="Cambria" w:hAnsi="Cambria" w:cs="Times New Roman"/>
      <w:b/>
      <w:bCs/>
      <w:sz w:val="26"/>
      <w:szCs w:val="26"/>
    </w:rPr>
  </w:style>
  <w:style w:type="character" w:customStyle="1" w:styleId="Heading4Char">
    <w:name w:val="Heading 4 Char"/>
    <w:link w:val="Heading41"/>
    <w:uiPriority w:val="9"/>
    <w:locked/>
    <w:rsid w:val="007C1203"/>
    <w:rPr>
      <w:rFonts w:ascii="Helvetica" w:eastAsia="ヒラギノ角ゴ Pro W3" w:hAnsi="Helvetica"/>
      <w:b/>
      <w:color w:val="000000"/>
      <w:sz w:val="24"/>
    </w:rPr>
  </w:style>
  <w:style w:type="character" w:customStyle="1" w:styleId="Heading7Char">
    <w:name w:val="Heading 7 Char"/>
    <w:link w:val="Heading71"/>
    <w:uiPriority w:val="9"/>
    <w:locked/>
    <w:rsid w:val="007C1203"/>
    <w:rPr>
      <w:rFonts w:ascii="Helvetica" w:eastAsia="ヒラギノ角ゴ Pro W3" w:hAnsi="Helvetica"/>
      <w:b/>
      <w:color w:val="000000"/>
      <w:sz w:val="24"/>
    </w:rPr>
  </w:style>
  <w:style w:type="paragraph" w:styleId="Header">
    <w:name w:val="header"/>
    <w:aliases w:val="TBSC Header"/>
    <w:basedOn w:val="Normal"/>
    <w:link w:val="HeaderChar"/>
    <w:locked/>
    <w:rsid w:val="007C1203"/>
    <w:pPr>
      <w:tabs>
        <w:tab w:val="center" w:pos="4844"/>
        <w:tab w:val="right" w:pos="9689"/>
      </w:tabs>
      <w:spacing w:after="0" w:line="240" w:lineRule="auto"/>
    </w:pPr>
    <w:rPr>
      <w:rFonts w:ascii="Calibri" w:eastAsia="Times New Roman" w:hAnsi="Calibri"/>
      <w:color w:val="auto"/>
      <w:szCs w:val="22"/>
    </w:rPr>
  </w:style>
  <w:style w:type="character" w:customStyle="1" w:styleId="HeaderChar">
    <w:name w:val="Header Char"/>
    <w:aliases w:val="TBSC Header Char"/>
    <w:link w:val="Header"/>
    <w:uiPriority w:val="99"/>
    <w:rsid w:val="007C1203"/>
    <w:rPr>
      <w:rFonts w:ascii="Calibri" w:hAnsi="Calibri"/>
      <w:sz w:val="22"/>
      <w:szCs w:val="22"/>
    </w:rPr>
  </w:style>
  <w:style w:type="paragraph" w:styleId="Footer">
    <w:name w:val="footer"/>
    <w:aliases w:val="TBSC Footer"/>
    <w:basedOn w:val="Normal"/>
    <w:link w:val="FooterChar"/>
    <w:uiPriority w:val="99"/>
    <w:locked/>
    <w:rsid w:val="007C1203"/>
    <w:pPr>
      <w:tabs>
        <w:tab w:val="center" w:pos="4844"/>
        <w:tab w:val="right" w:pos="9689"/>
      </w:tabs>
      <w:spacing w:after="0" w:line="240" w:lineRule="auto"/>
    </w:pPr>
    <w:rPr>
      <w:rFonts w:ascii="Calibri" w:eastAsia="Times New Roman" w:hAnsi="Calibri"/>
      <w:color w:val="auto"/>
      <w:szCs w:val="22"/>
    </w:rPr>
  </w:style>
  <w:style w:type="character" w:customStyle="1" w:styleId="FooterChar">
    <w:name w:val="Footer Char"/>
    <w:aliases w:val="TBSC Footer Char"/>
    <w:link w:val="Footer"/>
    <w:uiPriority w:val="99"/>
    <w:rsid w:val="007C1203"/>
    <w:rPr>
      <w:rFonts w:ascii="Calibri" w:hAnsi="Calibri"/>
      <w:sz w:val="22"/>
      <w:szCs w:val="22"/>
    </w:rPr>
  </w:style>
  <w:style w:type="table" w:styleId="TableGrid">
    <w:name w:val="Table Grid"/>
    <w:basedOn w:val="TableNormal"/>
    <w:locked/>
    <w:rsid w:val="007C1203"/>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locked/>
    <w:rsid w:val="007C1203"/>
    <w:pPr>
      <w:tabs>
        <w:tab w:val="right" w:leader="dot" w:pos="8030"/>
      </w:tabs>
      <w:spacing w:before="120" w:after="120" w:line="240" w:lineRule="auto"/>
    </w:pPr>
    <w:rPr>
      <w:rFonts w:ascii="Verdana" w:eastAsia="Times New Roman" w:hAnsi="Verdana"/>
      <w:b/>
      <w:bCs/>
      <w:caps/>
      <w:noProof/>
      <w:color w:val="auto"/>
      <w:sz w:val="20"/>
      <w:szCs w:val="20"/>
      <w:lang w:val="ka-GE"/>
    </w:rPr>
  </w:style>
  <w:style w:type="paragraph" w:styleId="TOC2">
    <w:name w:val="toc 2"/>
    <w:basedOn w:val="Normal"/>
    <w:next w:val="Normal"/>
    <w:autoRedefine/>
    <w:uiPriority w:val="39"/>
    <w:locked/>
    <w:rsid w:val="00687431"/>
    <w:pPr>
      <w:tabs>
        <w:tab w:val="left" w:pos="880"/>
        <w:tab w:val="left" w:pos="9214"/>
      </w:tabs>
      <w:spacing w:after="0" w:line="240" w:lineRule="auto"/>
      <w:ind w:left="240"/>
    </w:pPr>
    <w:rPr>
      <w:rFonts w:ascii="Times New Roman" w:eastAsia="Times New Roman" w:hAnsi="Times New Roman"/>
      <w:smallCaps/>
      <w:noProof/>
      <w:color w:val="auto"/>
      <w:sz w:val="20"/>
      <w:szCs w:val="20"/>
    </w:rPr>
  </w:style>
  <w:style w:type="paragraph" w:styleId="TOC3">
    <w:name w:val="toc 3"/>
    <w:basedOn w:val="Normal"/>
    <w:next w:val="Normal"/>
    <w:autoRedefine/>
    <w:uiPriority w:val="39"/>
    <w:locked/>
    <w:rsid w:val="00E90E3F"/>
    <w:pPr>
      <w:tabs>
        <w:tab w:val="left" w:pos="1320"/>
        <w:tab w:val="right" w:leader="dot" w:pos="9214"/>
        <w:tab w:val="right" w:leader="dot" w:pos="9488"/>
      </w:tabs>
      <w:spacing w:after="0" w:line="240" w:lineRule="auto"/>
      <w:ind w:left="480" w:right="283"/>
    </w:pPr>
    <w:rPr>
      <w:rFonts w:ascii="Verdana" w:eastAsia="Times New Roman" w:hAnsi="Verdana" w:cs="Sylfaen"/>
      <w:iCs/>
      <w:noProof/>
      <w:color w:val="auto"/>
      <w:sz w:val="20"/>
      <w:szCs w:val="20"/>
    </w:rPr>
  </w:style>
  <w:style w:type="paragraph" w:styleId="FootnoteText">
    <w:name w:val="footnote text"/>
    <w:aliases w:val="TBSC,fn,ADB,single space,footnote text Char,fn Char,ADB Char,single space Char Char,Fußnotentextf,FOOTNOTES,Geneva 9,Font: Geneva 9,Boston 10,f,Footnote Text 1,Footnote Text Char Char Char,ALTS FOOTNO,ft,footnote text,WB-Fußnotentext"/>
    <w:basedOn w:val="Normal"/>
    <w:link w:val="FootnoteTextChar1"/>
    <w:uiPriority w:val="99"/>
    <w:locked/>
    <w:rsid w:val="007C1203"/>
    <w:pPr>
      <w:spacing w:after="0" w:line="240" w:lineRule="auto"/>
    </w:pPr>
    <w:rPr>
      <w:rFonts w:ascii="Times New Roman" w:eastAsia="Times New Roman" w:hAnsi="Times New Roman"/>
      <w:noProof/>
      <w:color w:val="auto"/>
      <w:sz w:val="20"/>
      <w:szCs w:val="20"/>
    </w:rPr>
  </w:style>
  <w:style w:type="character" w:customStyle="1" w:styleId="FootnoteTextChar">
    <w:name w:val="Footnote Text Char"/>
    <w:aliases w:val="TBSC Char,Footnote Text 1 Char,ft Char"/>
    <w:rsid w:val="007C1203"/>
    <w:rPr>
      <w:rFonts w:ascii="Lucida Grande" w:eastAsia="ヒラギノ角ゴ Pro W3" w:hAnsi="Lucida Grande"/>
      <w:color w:val="000000"/>
    </w:rPr>
  </w:style>
  <w:style w:type="character" w:styleId="FootnoteReference">
    <w:name w:val="footnote reference"/>
    <w:aliases w:val="Ref,de nota al pie,16 Point,Superscript 6 Point,ftref, Char Char, Carattere Char1, Carattere Char Char Carattere Carattere Char Char,(NECG) Footnote Reference,Carattere Char1,Carattere Char Char Carattere Carattere Char Char"/>
    <w:uiPriority w:val="99"/>
    <w:locked/>
    <w:rsid w:val="007C1203"/>
    <w:rPr>
      <w:rFonts w:cs="Times New Roman"/>
      <w:vertAlign w:val="superscript"/>
    </w:rPr>
  </w:style>
  <w:style w:type="character" w:styleId="Hyperlink">
    <w:name w:val="Hyperlink"/>
    <w:uiPriority w:val="99"/>
    <w:locked/>
    <w:rsid w:val="007C1203"/>
    <w:rPr>
      <w:rFonts w:cs="Times New Roman"/>
      <w:color w:val="0000FF"/>
      <w:u w:val="single"/>
    </w:rPr>
  </w:style>
  <w:style w:type="paragraph" w:styleId="BodyText20">
    <w:name w:val="Body Text 2"/>
    <w:basedOn w:val="Normal"/>
    <w:link w:val="BodyText2Char"/>
    <w:locked/>
    <w:rsid w:val="007C1203"/>
    <w:pPr>
      <w:spacing w:after="0" w:line="240" w:lineRule="auto"/>
      <w:jc w:val="both"/>
    </w:pPr>
    <w:rPr>
      <w:rFonts w:ascii="AcadNusx" w:eastAsia="Times New Roman" w:hAnsi="AcadNusx"/>
      <w:bCs/>
      <w:color w:val="auto"/>
      <w:sz w:val="24"/>
      <w:szCs w:val="22"/>
    </w:rPr>
  </w:style>
  <w:style w:type="character" w:customStyle="1" w:styleId="BodyText2Char">
    <w:name w:val="Body Text 2 Char"/>
    <w:link w:val="BodyText20"/>
    <w:rsid w:val="007C1203"/>
    <w:rPr>
      <w:rFonts w:ascii="AcadNusx" w:hAnsi="AcadNusx"/>
      <w:bCs/>
      <w:sz w:val="24"/>
      <w:szCs w:val="22"/>
    </w:rPr>
  </w:style>
  <w:style w:type="paragraph" w:styleId="BodyText3">
    <w:name w:val="Body Text 3"/>
    <w:basedOn w:val="Normal"/>
    <w:link w:val="BodyText3Char1"/>
    <w:locked/>
    <w:rsid w:val="007C1203"/>
    <w:pPr>
      <w:spacing w:after="120" w:line="240" w:lineRule="auto"/>
    </w:pPr>
    <w:rPr>
      <w:rFonts w:ascii="Times New Roman" w:eastAsia="Times New Roman" w:hAnsi="Times New Roman"/>
      <w:noProof/>
      <w:color w:val="auto"/>
      <w:sz w:val="16"/>
      <w:szCs w:val="16"/>
    </w:rPr>
  </w:style>
  <w:style w:type="character" w:customStyle="1" w:styleId="BodyText3Char">
    <w:name w:val="Body Text 3 Char"/>
    <w:rsid w:val="007C1203"/>
    <w:rPr>
      <w:rFonts w:ascii="Lucida Grande" w:eastAsia="ヒラギノ角ゴ Pro W3" w:hAnsi="Lucida Grande"/>
      <w:color w:val="000000"/>
      <w:sz w:val="16"/>
      <w:szCs w:val="16"/>
    </w:rPr>
  </w:style>
  <w:style w:type="paragraph" w:styleId="BodyText">
    <w:name w:val="Body Text"/>
    <w:aliases w:val="Body Text Char3 Char,Body Text Char2 Char1 Char,Body Text Char Char1 Char1 Char,Body Text Char2 Char Char Char Char,Body Text Char Char1 Char Char Char Char, Char Char Char Char Char Char Char,Body Text Char Char2 Char Char"/>
    <w:basedOn w:val="Normal"/>
    <w:link w:val="BodyTextChar1"/>
    <w:locked/>
    <w:rsid w:val="007C1203"/>
    <w:pPr>
      <w:spacing w:after="120" w:line="240" w:lineRule="auto"/>
    </w:pPr>
    <w:rPr>
      <w:rFonts w:ascii="Times New Roman" w:eastAsia="Times New Roman" w:hAnsi="Times New Roman"/>
      <w:noProof/>
      <w:color w:val="auto"/>
      <w:sz w:val="24"/>
    </w:rPr>
  </w:style>
  <w:style w:type="character" w:customStyle="1" w:styleId="BodyTextChar0">
    <w:name w:val="Body Text Char"/>
    <w:aliases w:val="Body Text Char3 Char Char1,Body Text Char2 Char1 Char Char1,Body Text Char Char1 Char1 Char Char1,Body Text Char2 Char Char Char Char Char1,Body Text Char Char1 Char Char Char Char Char1, Char Char Char Char Char Char Char Char1"/>
    <w:rsid w:val="007C1203"/>
    <w:rPr>
      <w:rFonts w:ascii="Lucida Grande" w:eastAsia="ヒラギノ角ゴ Pro W3" w:hAnsi="Lucida Grande"/>
      <w:color w:val="000000"/>
      <w:sz w:val="22"/>
      <w:szCs w:val="24"/>
    </w:rPr>
  </w:style>
  <w:style w:type="character" w:customStyle="1" w:styleId="BodyTextChar1">
    <w:name w:val="Body Text Char1"/>
    <w:aliases w:val="Body Text Char3 Char Char,Body Text Char2 Char1 Char Char,Body Text Char Char1 Char1 Char Char,Body Text Char2 Char Char Char Char Char,Body Text Char Char1 Char Char Char Char Char, Char Char Char Char Char Char Char Char"/>
    <w:link w:val="BodyText"/>
    <w:locked/>
    <w:rsid w:val="007C1203"/>
    <w:rPr>
      <w:noProof/>
      <w:sz w:val="24"/>
      <w:szCs w:val="24"/>
    </w:rPr>
  </w:style>
  <w:style w:type="character" w:customStyle="1" w:styleId="Heading3Char1">
    <w:name w:val="Heading 3 Char1"/>
    <w:link w:val="Heading31"/>
    <w:locked/>
    <w:rsid w:val="007C1203"/>
    <w:rPr>
      <w:rFonts w:ascii="Helvetica" w:eastAsia="ヒラギノ角ゴ Pro W3" w:hAnsi="Helvetica"/>
      <w:b/>
      <w:color w:val="000000"/>
      <w:sz w:val="24"/>
    </w:rPr>
  </w:style>
  <w:style w:type="character" w:customStyle="1" w:styleId="FootnoteTextChar1">
    <w:name w:val="Footnote Text Char1"/>
    <w:aliases w:val="TBSC Char1,fn Char1,ADB Char1,single space Char,footnote text Char Char,fn Char Char,ADB Char Char,single space Char Char Char,Fußnotentextf Char,FOOTNOTES Char,Geneva 9 Char,Font: Geneva 9 Char,Boston 10 Char,f Char,ALTS FOOTNO Char"/>
    <w:link w:val="FootnoteText"/>
    <w:locked/>
    <w:rsid w:val="007C1203"/>
    <w:rPr>
      <w:noProof/>
    </w:rPr>
  </w:style>
  <w:style w:type="character" w:customStyle="1" w:styleId="BodyText3Char1">
    <w:name w:val="Body Text 3 Char1"/>
    <w:link w:val="BodyText3"/>
    <w:locked/>
    <w:rsid w:val="007C1203"/>
    <w:rPr>
      <w:noProof/>
      <w:sz w:val="16"/>
      <w:szCs w:val="16"/>
    </w:rPr>
  </w:style>
  <w:style w:type="character" w:customStyle="1" w:styleId="CharChar9">
    <w:name w:val="Char Char9"/>
    <w:rsid w:val="007C1203"/>
    <w:rPr>
      <w:rFonts w:cs="Times New Roman"/>
      <w:noProof/>
      <w:sz w:val="24"/>
      <w:szCs w:val="24"/>
      <w:lang w:val="en-US" w:eastAsia="en-US" w:bidi="ar-SA"/>
    </w:rPr>
  </w:style>
  <w:style w:type="paragraph" w:customStyle="1" w:styleId="NoSpacing1">
    <w:name w:val="No Spacing1"/>
    <w:aliases w:val="STANDART 1"/>
    <w:rsid w:val="007C1203"/>
    <w:rPr>
      <w:rFonts w:ascii="Verdana" w:hAnsi="Verdana"/>
      <w:noProof/>
      <w:szCs w:val="24"/>
    </w:rPr>
  </w:style>
  <w:style w:type="paragraph" w:customStyle="1" w:styleId="letter">
    <w:name w:val="letter"/>
    <w:basedOn w:val="Normal"/>
    <w:rsid w:val="007C1203"/>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spacing w:after="0" w:line="240" w:lineRule="auto"/>
    </w:pPr>
    <w:rPr>
      <w:rFonts w:ascii="Times New Roman" w:eastAsia="Times New Roman" w:hAnsi="Times New Roman"/>
      <w:color w:val="auto"/>
      <w:sz w:val="24"/>
      <w:szCs w:val="20"/>
    </w:rPr>
  </w:style>
  <w:style w:type="character" w:customStyle="1" w:styleId="CharChar2">
    <w:name w:val="Char Char2"/>
    <w:rsid w:val="007C1203"/>
    <w:rPr>
      <w:rFonts w:cs="Times New Roman"/>
      <w:noProof/>
      <w:sz w:val="24"/>
      <w:szCs w:val="24"/>
      <w:lang w:val="ka-GE"/>
    </w:rPr>
  </w:style>
  <w:style w:type="character" w:styleId="Strong">
    <w:name w:val="Strong"/>
    <w:uiPriority w:val="22"/>
    <w:qFormat/>
    <w:locked/>
    <w:rsid w:val="007C1203"/>
    <w:rPr>
      <w:rFonts w:cs="Times New Roman"/>
      <w:b/>
      <w:bCs/>
    </w:rPr>
  </w:style>
  <w:style w:type="paragraph" w:customStyle="1" w:styleId="msolistparagraph0">
    <w:name w:val="msolistparagraph"/>
    <w:basedOn w:val="Normal"/>
    <w:rsid w:val="007C1203"/>
    <w:pPr>
      <w:spacing w:after="0" w:line="240" w:lineRule="auto"/>
      <w:ind w:left="720"/>
    </w:pPr>
    <w:rPr>
      <w:rFonts w:ascii="Calibri" w:eastAsia="Calibri" w:hAnsi="Calibri"/>
      <w:color w:val="auto"/>
      <w:szCs w:val="22"/>
      <w:lang w:val="ru-RU" w:eastAsia="ru-RU"/>
    </w:rPr>
  </w:style>
  <w:style w:type="paragraph" w:customStyle="1" w:styleId="TBSCReportTitle">
    <w:name w:val="TBSC Report Title"/>
    <w:basedOn w:val="Normal"/>
    <w:rsid w:val="007C1203"/>
    <w:pPr>
      <w:tabs>
        <w:tab w:val="center" w:pos="4536"/>
        <w:tab w:val="right" w:pos="9072"/>
      </w:tabs>
      <w:spacing w:after="0" w:line="240" w:lineRule="auto"/>
      <w:jc w:val="center"/>
    </w:pPr>
    <w:rPr>
      <w:rFonts w:ascii="Times New Roman" w:eastAsia="SimSun" w:hAnsi="Times New Roman"/>
      <w:b/>
      <w:color w:val="auto"/>
      <w:kern w:val="24"/>
      <w:sz w:val="44"/>
      <w:szCs w:val="44"/>
    </w:rPr>
  </w:style>
  <w:style w:type="paragraph" w:styleId="Title">
    <w:name w:val="Title"/>
    <w:basedOn w:val="Normal"/>
    <w:link w:val="TitleChar"/>
    <w:uiPriority w:val="10"/>
    <w:qFormat/>
    <w:locked/>
    <w:rsid w:val="007C1203"/>
    <w:pPr>
      <w:spacing w:after="0" w:line="240" w:lineRule="auto"/>
      <w:jc w:val="center"/>
    </w:pPr>
    <w:rPr>
      <w:rFonts w:ascii="Arial" w:eastAsia="Times New Roman" w:hAnsi="Arial" w:cs="Arial"/>
      <w:b/>
      <w:bCs/>
      <w:color w:val="auto"/>
      <w:sz w:val="24"/>
      <w:szCs w:val="20"/>
      <w:lang w:val="en-AU"/>
    </w:rPr>
  </w:style>
  <w:style w:type="character" w:customStyle="1" w:styleId="TitleChar">
    <w:name w:val="Title Char"/>
    <w:link w:val="Title"/>
    <w:uiPriority w:val="10"/>
    <w:rsid w:val="007C1203"/>
    <w:rPr>
      <w:rFonts w:ascii="Arial" w:hAnsi="Arial" w:cs="Arial"/>
      <w:b/>
      <w:bCs/>
      <w:sz w:val="24"/>
      <w:lang w:val="en-AU"/>
    </w:rPr>
  </w:style>
  <w:style w:type="paragraph" w:customStyle="1" w:styleId="ColorfulList-Accent11">
    <w:name w:val="Colorful List - Accent 11"/>
    <w:basedOn w:val="Normal"/>
    <w:qFormat/>
    <w:rsid w:val="007C1203"/>
    <w:pPr>
      <w:spacing w:after="0" w:line="240" w:lineRule="auto"/>
      <w:ind w:left="720"/>
    </w:pPr>
    <w:rPr>
      <w:rFonts w:ascii="Times New Roman" w:eastAsia="Times New Roman" w:hAnsi="Times New Roman"/>
      <w:noProof/>
      <w:color w:val="auto"/>
      <w:sz w:val="24"/>
    </w:rPr>
  </w:style>
  <w:style w:type="character" w:styleId="CommentReference">
    <w:name w:val="annotation reference"/>
    <w:locked/>
    <w:rsid w:val="007C1203"/>
    <w:rPr>
      <w:sz w:val="16"/>
      <w:szCs w:val="16"/>
    </w:rPr>
  </w:style>
  <w:style w:type="paragraph" w:styleId="CommentText">
    <w:name w:val="annotation text"/>
    <w:aliases w:val="Char"/>
    <w:basedOn w:val="Normal"/>
    <w:link w:val="CommentTextChar1"/>
    <w:locked/>
    <w:rsid w:val="007C1203"/>
    <w:rPr>
      <w:rFonts w:ascii="Calibri" w:eastAsia="Times New Roman" w:hAnsi="Calibri"/>
      <w:color w:val="auto"/>
      <w:sz w:val="20"/>
      <w:szCs w:val="20"/>
    </w:rPr>
  </w:style>
  <w:style w:type="character" w:customStyle="1" w:styleId="CommentTextChar">
    <w:name w:val="Comment Text Char"/>
    <w:aliases w:val="Char Char1"/>
    <w:rsid w:val="007C1203"/>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7C1203"/>
    <w:rPr>
      <w:b/>
      <w:bCs/>
    </w:rPr>
  </w:style>
  <w:style w:type="character" w:customStyle="1" w:styleId="CommentSubjectChar">
    <w:name w:val="Comment Subject Char"/>
    <w:link w:val="CommentSubject"/>
    <w:rsid w:val="007C1203"/>
    <w:rPr>
      <w:rFonts w:ascii="Calibri" w:eastAsia="ヒラギノ角ゴ Pro W3" w:hAnsi="Calibri"/>
      <w:b/>
      <w:bCs/>
      <w:color w:val="000000"/>
    </w:rPr>
  </w:style>
  <w:style w:type="paragraph" w:customStyle="1" w:styleId="EnglishText">
    <w:name w:val="English Text"/>
    <w:basedOn w:val="Normal"/>
    <w:rsid w:val="007C1203"/>
    <w:pPr>
      <w:spacing w:after="120" w:line="240" w:lineRule="auto"/>
      <w:jc w:val="both"/>
    </w:pPr>
    <w:rPr>
      <w:rFonts w:ascii="Times New Roman" w:eastAsia="Times New Roman" w:hAnsi="Times New Roman"/>
      <w:color w:val="auto"/>
      <w:szCs w:val="20"/>
    </w:rPr>
  </w:style>
  <w:style w:type="paragraph" w:styleId="E-mailSignature">
    <w:name w:val="E-mail Signature"/>
    <w:basedOn w:val="Normal"/>
    <w:link w:val="E-mailSignatureChar"/>
    <w:unhideWhenUsed/>
    <w:locked/>
    <w:rsid w:val="007C1203"/>
    <w:pPr>
      <w:spacing w:after="0" w:line="240" w:lineRule="auto"/>
    </w:pPr>
    <w:rPr>
      <w:rFonts w:ascii="Times New Roman" w:eastAsia="Calibri" w:hAnsi="Times New Roman"/>
      <w:color w:val="auto"/>
      <w:sz w:val="24"/>
    </w:rPr>
  </w:style>
  <w:style w:type="character" w:customStyle="1" w:styleId="E-mailSignatureChar">
    <w:name w:val="E-mail Signature Char"/>
    <w:link w:val="E-mailSignature"/>
    <w:rsid w:val="007C1203"/>
    <w:rPr>
      <w:rFonts w:eastAsia="Calibri"/>
      <w:sz w:val="24"/>
      <w:szCs w:val="24"/>
    </w:rPr>
  </w:style>
  <w:style w:type="character" w:customStyle="1" w:styleId="HeaderChar1">
    <w:name w:val="Header Char1"/>
    <w:uiPriority w:val="99"/>
    <w:locked/>
    <w:rsid w:val="007C1203"/>
    <w:rPr>
      <w:rFonts w:ascii="Calibri" w:hAnsi="Calibri" w:cs="Times New Roman"/>
    </w:rPr>
  </w:style>
  <w:style w:type="character" w:customStyle="1" w:styleId="TBSCNormalChar">
    <w:name w:val="TBSC Normal Char"/>
    <w:link w:val="TBSCNormal"/>
    <w:rsid w:val="007C1203"/>
    <w:rPr>
      <w:rFonts w:eastAsia="ヒラギノ角ゴ Pro W3"/>
      <w:color w:val="000000"/>
      <w:kern w:val="24"/>
      <w:sz w:val="24"/>
    </w:rPr>
  </w:style>
  <w:style w:type="character" w:styleId="PageNumber">
    <w:name w:val="page number"/>
    <w:aliases w:val="TBSC Page Number"/>
    <w:locked/>
    <w:rsid w:val="007C1203"/>
    <w:rPr>
      <w:rFonts w:ascii="Times New Roman" w:hAnsi="Times New Roman"/>
      <w:b/>
      <w:sz w:val="20"/>
    </w:rPr>
  </w:style>
  <w:style w:type="paragraph" w:styleId="NormalWeb">
    <w:name w:val="Normal (Web)"/>
    <w:basedOn w:val="Normal"/>
    <w:locked/>
    <w:rsid w:val="007C1203"/>
    <w:pPr>
      <w:spacing w:before="100" w:beforeAutospacing="1" w:after="100" w:afterAutospacing="1" w:line="240" w:lineRule="auto"/>
    </w:pPr>
    <w:rPr>
      <w:rFonts w:ascii="Times New Roman" w:eastAsia="Calibri" w:hAnsi="Times New Roman"/>
      <w:color w:val="auto"/>
      <w:sz w:val="24"/>
      <w:lang w:val="ru-RU" w:eastAsia="ru-RU"/>
    </w:rPr>
  </w:style>
  <w:style w:type="paragraph" w:customStyle="1" w:styleId="B2">
    <w:name w:val="B2"/>
    <w:basedOn w:val="Normal"/>
    <w:rsid w:val="007C1203"/>
    <w:pPr>
      <w:numPr>
        <w:numId w:val="5"/>
      </w:numPr>
      <w:spacing w:after="120" w:line="240" w:lineRule="auto"/>
    </w:pPr>
    <w:rPr>
      <w:rFonts w:ascii="Times New Roman" w:eastAsia="Times New Roman" w:hAnsi="Times New Roman"/>
      <w:color w:val="auto"/>
      <w:sz w:val="24"/>
    </w:rPr>
  </w:style>
  <w:style w:type="character" w:customStyle="1" w:styleId="CommentTextChar1">
    <w:name w:val="Comment Text Char1"/>
    <w:aliases w:val="Char Char3"/>
    <w:link w:val="CommentText"/>
    <w:uiPriority w:val="99"/>
    <w:locked/>
    <w:rsid w:val="007C1203"/>
    <w:rPr>
      <w:rFonts w:ascii="Calibri" w:hAnsi="Calibri"/>
    </w:rPr>
  </w:style>
  <w:style w:type="paragraph" w:customStyle="1" w:styleId="Default">
    <w:name w:val="Default"/>
    <w:rsid w:val="007C1203"/>
    <w:pPr>
      <w:autoSpaceDE w:val="0"/>
      <w:autoSpaceDN w:val="0"/>
      <w:adjustRightInd w:val="0"/>
    </w:pPr>
    <w:rPr>
      <w:rFonts w:ascii="Arial" w:hAnsi="Arial" w:cs="Arial"/>
      <w:color w:val="000000"/>
      <w:sz w:val="24"/>
      <w:szCs w:val="24"/>
    </w:rPr>
  </w:style>
  <w:style w:type="paragraph" w:customStyle="1" w:styleId="ADSBody1">
    <w:name w:val="ADS Body 1"/>
    <w:basedOn w:val="Normal"/>
    <w:link w:val="ADSBody1Char"/>
    <w:rsid w:val="007C1203"/>
    <w:pPr>
      <w:spacing w:after="0" w:line="240" w:lineRule="auto"/>
    </w:pPr>
    <w:rPr>
      <w:rFonts w:ascii="Arial" w:eastAsia="Calibri" w:hAnsi="Arial" w:cs="Arial"/>
      <w:bCs/>
      <w:sz w:val="24"/>
      <w:lang w:bidi="he-IL"/>
    </w:rPr>
  </w:style>
  <w:style w:type="character" w:customStyle="1" w:styleId="ADSBody1Char">
    <w:name w:val="ADS Body 1 Char"/>
    <w:link w:val="ADSBody1"/>
    <w:rsid w:val="007C1203"/>
    <w:rPr>
      <w:rFonts w:ascii="Arial" w:eastAsia="Calibri" w:hAnsi="Arial" w:cs="Arial"/>
      <w:bCs/>
      <w:color w:val="000000"/>
      <w:sz w:val="24"/>
      <w:szCs w:val="24"/>
      <w:lang w:bidi="he-IL"/>
    </w:rPr>
  </w:style>
  <w:style w:type="paragraph" w:customStyle="1" w:styleId="Timesnewroman">
    <w:name w:val="Times new roman"/>
    <w:basedOn w:val="Normal"/>
    <w:rsid w:val="007C1203"/>
    <w:pPr>
      <w:autoSpaceDE w:val="0"/>
      <w:autoSpaceDN w:val="0"/>
      <w:adjustRightInd w:val="0"/>
      <w:spacing w:after="0" w:line="240" w:lineRule="auto"/>
    </w:pPr>
    <w:rPr>
      <w:rFonts w:ascii="ArialMT" w:eastAsia="Times New Roman" w:hAnsi="ArialMT" w:cs="ArialMT"/>
      <w:color w:val="auto"/>
      <w:sz w:val="16"/>
      <w:szCs w:val="16"/>
    </w:rPr>
  </w:style>
  <w:style w:type="character" w:customStyle="1" w:styleId="Heading2CharChar">
    <w:name w:val="Heading 2 Char Char"/>
    <w:rsid w:val="007C1203"/>
    <w:rPr>
      <w:rFonts w:ascii="Courier New" w:hAnsi="Courier New"/>
      <w:b/>
      <w:sz w:val="24"/>
      <w:lang w:val="en-US" w:eastAsia="en-US" w:bidi="ar-SA"/>
    </w:rPr>
  </w:style>
  <w:style w:type="character" w:styleId="Emphasis">
    <w:name w:val="Emphasis"/>
    <w:uiPriority w:val="20"/>
    <w:qFormat/>
    <w:locked/>
    <w:rsid w:val="007C1203"/>
    <w:rPr>
      <w:i/>
      <w:iCs/>
    </w:rPr>
  </w:style>
  <w:style w:type="paragraph" w:customStyle="1" w:styleId="TBSCBulletSolid">
    <w:name w:val="TBSC Bullet Solid"/>
    <w:basedOn w:val="TBSCNormal"/>
    <w:link w:val="TBSCBulletSolidChar"/>
    <w:rsid w:val="007C1203"/>
    <w:pPr>
      <w:numPr>
        <w:numId w:val="6"/>
      </w:numPr>
    </w:pPr>
    <w:rPr>
      <w:rFonts w:eastAsia="Times New Roman"/>
      <w:color w:val="auto"/>
      <w:szCs w:val="24"/>
    </w:rPr>
  </w:style>
  <w:style w:type="character" w:customStyle="1" w:styleId="TBSCBulletSolidChar">
    <w:name w:val="TBSC Bullet Solid Char"/>
    <w:link w:val="TBSCBulletSolid"/>
    <w:rsid w:val="007C1203"/>
    <w:rPr>
      <w:kern w:val="24"/>
      <w:sz w:val="24"/>
      <w:szCs w:val="24"/>
    </w:rPr>
  </w:style>
  <w:style w:type="character" w:customStyle="1" w:styleId="TBSCMinorSideCharChar">
    <w:name w:val="TBSC Minor Side Char Char"/>
    <w:link w:val="TBSCMinorSide"/>
    <w:rsid w:val="007C1203"/>
    <w:rPr>
      <w:rFonts w:ascii="Times New Roman Bold" w:eastAsia="ヒラギノ角ゴ Pro W3" w:hAnsi="Times New Roman Bold"/>
      <w:color w:val="000000"/>
      <w:kern w:val="24"/>
      <w:sz w:val="24"/>
      <w:u w:val="single"/>
    </w:rPr>
  </w:style>
  <w:style w:type="character" w:customStyle="1" w:styleId="TBSCStubEntry">
    <w:name w:val="TBSC Stub Entry"/>
    <w:rsid w:val="007C1203"/>
    <w:rPr>
      <w:rFonts w:ascii="Times New Roman" w:hAnsi="Times New Roman"/>
      <w:b/>
      <w:dstrike w:val="0"/>
      <w:color w:val="auto"/>
      <w:spacing w:val="0"/>
      <w:w w:val="100"/>
      <w:kern w:val="24"/>
      <w:position w:val="0"/>
      <w:sz w:val="24"/>
      <w:u w:val="single"/>
      <w:vertAlign w:val="baseline"/>
      <w:lang w:val="en-US"/>
    </w:rPr>
  </w:style>
  <w:style w:type="character" w:customStyle="1" w:styleId="Heading5Char">
    <w:name w:val="Heading 5 Char"/>
    <w:link w:val="Heading51"/>
    <w:uiPriority w:val="9"/>
    <w:rsid w:val="007C1203"/>
    <w:rPr>
      <w:rFonts w:ascii="Helvetica" w:eastAsia="ヒラギノ角ゴ Pro W3" w:hAnsi="Helvetica"/>
      <w:b/>
      <w:color w:val="000000"/>
      <w:sz w:val="24"/>
    </w:rPr>
  </w:style>
  <w:style w:type="character" w:customStyle="1" w:styleId="Heading6Char">
    <w:name w:val="Heading 6 Char"/>
    <w:link w:val="Heading61"/>
    <w:uiPriority w:val="9"/>
    <w:rsid w:val="007C1203"/>
    <w:rPr>
      <w:rFonts w:ascii="Helvetica" w:eastAsia="ヒラギノ角ゴ Pro W3" w:hAnsi="Helvetica"/>
      <w:b/>
      <w:color w:val="000000"/>
      <w:sz w:val="24"/>
    </w:rPr>
  </w:style>
  <w:style w:type="character" w:customStyle="1" w:styleId="Heading8Char">
    <w:name w:val="Heading 8 Char"/>
    <w:link w:val="Heading81"/>
    <w:uiPriority w:val="9"/>
    <w:rsid w:val="007C1203"/>
    <w:rPr>
      <w:rFonts w:ascii="Helvetica" w:eastAsia="ヒラギノ角ゴ Pro W3" w:hAnsi="Helvetica"/>
      <w:b/>
      <w:color w:val="000000"/>
      <w:sz w:val="24"/>
    </w:rPr>
  </w:style>
  <w:style w:type="character" w:customStyle="1" w:styleId="Heading9Char">
    <w:name w:val="Heading 9 Char"/>
    <w:link w:val="Heading91"/>
    <w:uiPriority w:val="9"/>
    <w:rsid w:val="007C1203"/>
    <w:rPr>
      <w:rFonts w:ascii="Helvetica" w:eastAsia="ヒラギノ角ゴ Pro W3" w:hAnsi="Helvetica"/>
      <w:b/>
      <w:color w:val="000000"/>
      <w:sz w:val="24"/>
    </w:rPr>
  </w:style>
  <w:style w:type="character" w:styleId="EndnoteReference">
    <w:name w:val="endnote reference"/>
    <w:uiPriority w:val="99"/>
    <w:locked/>
    <w:rsid w:val="007C1203"/>
    <w:rPr>
      <w:vertAlign w:val="superscript"/>
    </w:rPr>
  </w:style>
  <w:style w:type="character" w:customStyle="1" w:styleId="BodytextChar">
    <w:name w:val="Body text Char"/>
    <w:aliases w:val="OPM Char,OPM Char1,Body Text Char2"/>
    <w:link w:val="BodyText1"/>
    <w:rsid w:val="007C1203"/>
    <w:rPr>
      <w:rFonts w:ascii="Arial" w:eastAsia="ヒラギノ角ゴ Pro W3" w:hAnsi="Arial"/>
      <w:color w:val="000000"/>
      <w:sz w:val="22"/>
      <w:lang w:val="en-GB"/>
    </w:rPr>
  </w:style>
  <w:style w:type="paragraph" w:customStyle="1" w:styleId="NumeratedItems">
    <w:name w:val="NumeratedItems"/>
    <w:basedOn w:val="Normal"/>
    <w:link w:val="NumeratedItemsChar"/>
    <w:uiPriority w:val="99"/>
    <w:qFormat/>
    <w:rsid w:val="007C1203"/>
    <w:pPr>
      <w:spacing w:after="0" w:line="240" w:lineRule="auto"/>
      <w:ind w:firstLine="720"/>
      <w:jc w:val="both"/>
    </w:pPr>
    <w:rPr>
      <w:rFonts w:ascii="Times New Roman" w:eastAsia="Times New Roman" w:hAnsi="Times New Roman"/>
      <w:b/>
      <w:color w:val="auto"/>
      <w:sz w:val="24"/>
      <w:szCs w:val="20"/>
      <w:lang w:val="x-none" w:eastAsia="x-none"/>
    </w:rPr>
  </w:style>
  <w:style w:type="character" w:customStyle="1" w:styleId="NumeratedItemsChar">
    <w:name w:val="NumeratedItems Char"/>
    <w:link w:val="NumeratedItems"/>
    <w:uiPriority w:val="99"/>
    <w:rsid w:val="007C1203"/>
    <w:rPr>
      <w:b/>
      <w:sz w:val="24"/>
      <w:lang w:val="x-none" w:eastAsia="x-none"/>
    </w:rPr>
  </w:style>
  <w:style w:type="character" w:customStyle="1" w:styleId="FootnoteTextChar2">
    <w:name w:val="Footnote Text Char2"/>
    <w:aliases w:val="fn Char2,ADB Char2,single space Char1,footnote text Char Char1,Footnote Text Char Char1,fn Char Char1,ADB Char Char1,single space Char Char Char1,Fußnotentextf Char1,FOOTNOTES Char1,Geneva 9 Char1,Font: Geneva 9 Char1,Boston 10 Char1"/>
    <w:uiPriority w:val="99"/>
    <w:locked/>
    <w:rsid w:val="007C1203"/>
    <w:rPr>
      <w:lang w:eastAsia="zh-CN"/>
    </w:rPr>
  </w:style>
  <w:style w:type="paragraph" w:styleId="TOCHeading">
    <w:name w:val="TOC Heading"/>
    <w:basedOn w:val="Heading11"/>
    <w:next w:val="Normal"/>
    <w:uiPriority w:val="39"/>
    <w:unhideWhenUsed/>
    <w:qFormat/>
    <w:rsid w:val="00FA6370"/>
    <w:pPr>
      <w:keepLines/>
      <w:spacing w:before="480" w:line="276" w:lineRule="auto"/>
      <w:outlineLvl w:val="9"/>
    </w:pPr>
    <w:rPr>
      <w:rFonts w:ascii="Cambria" w:eastAsia="MS Gothic" w:hAnsi="Cambria"/>
      <w:bCs/>
      <w:color w:val="365F91"/>
      <w:sz w:val="28"/>
      <w:szCs w:val="28"/>
      <w:lang w:eastAsia="ja-JP"/>
    </w:rPr>
  </w:style>
  <w:style w:type="paragraph" w:styleId="Revision">
    <w:name w:val="Revision"/>
    <w:hidden/>
    <w:uiPriority w:val="99"/>
    <w:semiHidden/>
    <w:rsid w:val="00BA4F8C"/>
    <w:rPr>
      <w:rFonts w:ascii="Lucida Grande" w:eastAsia="ヒラギノ角ゴ Pro W3" w:hAnsi="Lucida Grande"/>
      <w:color w:val="000000"/>
      <w:sz w:val="22"/>
      <w:szCs w:val="24"/>
    </w:rPr>
  </w:style>
  <w:style w:type="paragraph" w:styleId="EndnoteText">
    <w:name w:val="endnote text"/>
    <w:basedOn w:val="Normal"/>
    <w:link w:val="EndnoteTextChar"/>
    <w:uiPriority w:val="99"/>
    <w:locked/>
    <w:rsid w:val="00806229"/>
    <w:pPr>
      <w:spacing w:after="0" w:line="240" w:lineRule="auto"/>
    </w:pPr>
    <w:rPr>
      <w:sz w:val="20"/>
      <w:szCs w:val="20"/>
    </w:rPr>
  </w:style>
  <w:style w:type="character" w:customStyle="1" w:styleId="EndnoteTextChar">
    <w:name w:val="Endnote Text Char"/>
    <w:basedOn w:val="DefaultParagraphFont"/>
    <w:link w:val="EndnoteText"/>
    <w:uiPriority w:val="99"/>
    <w:rsid w:val="00806229"/>
    <w:rPr>
      <w:rFonts w:ascii="Lucida Grande" w:eastAsia="ヒラギノ角ゴ Pro W3" w:hAnsi="Lucida Grande"/>
      <w:color w:val="000000"/>
    </w:rPr>
  </w:style>
  <w:style w:type="numbering" w:customStyle="1" w:styleId="List12">
    <w:name w:val="List 12"/>
    <w:rsid w:val="00BF39BD"/>
  </w:style>
  <w:style w:type="character" w:customStyle="1" w:styleId="gd">
    <w:name w:val="gd"/>
    <w:basedOn w:val="DefaultParagraphFont"/>
    <w:rsid w:val="00BF39BD"/>
  </w:style>
  <w:style w:type="paragraph" w:styleId="BodyTextIndent3">
    <w:name w:val="Body Text Indent 3"/>
    <w:basedOn w:val="Normal"/>
    <w:link w:val="BodyTextIndent3Char"/>
    <w:uiPriority w:val="99"/>
    <w:locked/>
    <w:rsid w:val="00FD2203"/>
    <w:pPr>
      <w:spacing w:after="120"/>
      <w:ind w:left="360"/>
    </w:pPr>
    <w:rPr>
      <w:sz w:val="16"/>
      <w:szCs w:val="16"/>
    </w:rPr>
  </w:style>
  <w:style w:type="character" w:customStyle="1" w:styleId="BodyTextIndent3Char">
    <w:name w:val="Body Text Indent 3 Char"/>
    <w:basedOn w:val="DefaultParagraphFont"/>
    <w:link w:val="BodyTextIndent3"/>
    <w:uiPriority w:val="99"/>
    <w:rsid w:val="00FD2203"/>
    <w:rPr>
      <w:rFonts w:ascii="Lucida Grande" w:eastAsia="ヒラギノ角ゴ Pro W3" w:hAnsi="Lucida Grande"/>
      <w:color w:val="000000"/>
      <w:sz w:val="16"/>
      <w:szCs w:val="16"/>
    </w:rPr>
  </w:style>
  <w:style w:type="character" w:customStyle="1" w:styleId="Heading1Char1">
    <w:name w:val="Heading 1 Char1"/>
    <w:basedOn w:val="DefaultParagraphFont"/>
    <w:link w:val="Heading1"/>
    <w:uiPriority w:val="9"/>
    <w:rsid w:val="00293513"/>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rsid w:val="00B4354F"/>
    <w:rPr>
      <w:rFonts w:asciiTheme="majorHAnsi" w:eastAsiaTheme="majorEastAsia" w:hAnsiTheme="majorHAnsi" w:cstheme="majorBidi"/>
      <w:b/>
      <w:bCs/>
      <w:color w:val="4F81BD" w:themeColor="accent1"/>
      <w:sz w:val="26"/>
      <w:szCs w:val="26"/>
    </w:rPr>
  </w:style>
  <w:style w:type="table" w:styleId="TableTheme">
    <w:name w:val="Table Theme"/>
    <w:basedOn w:val="TableNormal"/>
    <w:locked/>
    <w:rsid w:val="008F7BD3"/>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93241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locked/>
    <w:rsid w:val="00F925FC"/>
    <w:pPr>
      <w:spacing w:after="120"/>
      <w:ind w:left="360"/>
    </w:pPr>
  </w:style>
  <w:style w:type="character" w:customStyle="1" w:styleId="BodyTextIndentChar">
    <w:name w:val="Body Text Indent Char"/>
    <w:basedOn w:val="DefaultParagraphFont"/>
    <w:link w:val="BodyTextIndent"/>
    <w:rsid w:val="00F925FC"/>
    <w:rPr>
      <w:rFonts w:ascii="Lucida Grande" w:eastAsia="ヒラギノ角ゴ Pro W3" w:hAnsi="Lucida Grande"/>
      <w:color w:val="000000"/>
      <w:sz w:val="22"/>
      <w:szCs w:val="24"/>
    </w:rPr>
  </w:style>
  <w:style w:type="character" w:customStyle="1" w:styleId="apple-style-span">
    <w:name w:val="apple-style-span"/>
    <w:basedOn w:val="DefaultParagraphFont"/>
    <w:rsid w:val="00F925FC"/>
  </w:style>
  <w:style w:type="character" w:customStyle="1" w:styleId="Heading3Char2">
    <w:name w:val="Heading 3 Char2"/>
    <w:basedOn w:val="DefaultParagraphFont"/>
    <w:rsid w:val="00F925FC"/>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rsid w:val="00F925FC"/>
    <w:rPr>
      <w:rFonts w:asciiTheme="majorHAnsi" w:eastAsiaTheme="majorEastAsia" w:hAnsiTheme="majorHAnsi" w:cstheme="majorBidi"/>
      <w:i/>
      <w:iCs/>
      <w:color w:val="365F91" w:themeColor="accent1" w:themeShade="BF"/>
      <w:sz w:val="22"/>
      <w:szCs w:val="24"/>
    </w:rPr>
  </w:style>
  <w:style w:type="character" w:customStyle="1" w:styleId="Heading5Char1">
    <w:name w:val="Heading 5 Char1"/>
    <w:basedOn w:val="DefaultParagraphFont"/>
    <w:rsid w:val="00F925FC"/>
    <w:rPr>
      <w:rFonts w:asciiTheme="majorHAnsi" w:eastAsiaTheme="majorEastAsia" w:hAnsiTheme="majorHAnsi" w:cstheme="majorBidi"/>
      <w:color w:val="365F91" w:themeColor="accent1" w:themeShade="BF"/>
      <w:sz w:val="22"/>
      <w:szCs w:val="24"/>
    </w:rPr>
  </w:style>
  <w:style w:type="character" w:customStyle="1" w:styleId="Heading6Char1">
    <w:name w:val="Heading 6 Char1"/>
    <w:basedOn w:val="DefaultParagraphFont"/>
    <w:rsid w:val="00F925FC"/>
    <w:rPr>
      <w:rFonts w:asciiTheme="majorHAnsi" w:eastAsiaTheme="majorEastAsia" w:hAnsiTheme="majorHAnsi" w:cstheme="majorBidi"/>
      <w:color w:val="243F60" w:themeColor="accent1" w:themeShade="7F"/>
      <w:sz w:val="22"/>
      <w:szCs w:val="24"/>
    </w:rPr>
  </w:style>
  <w:style w:type="character" w:customStyle="1" w:styleId="Heading7Char1">
    <w:name w:val="Heading 7 Char1"/>
    <w:basedOn w:val="DefaultParagraphFont"/>
    <w:semiHidden/>
    <w:rsid w:val="00F925FC"/>
    <w:rPr>
      <w:rFonts w:asciiTheme="majorHAnsi" w:eastAsiaTheme="majorEastAsia" w:hAnsiTheme="majorHAnsi" w:cstheme="majorBidi"/>
      <w:i/>
      <w:iCs/>
      <w:color w:val="243F60" w:themeColor="accent1" w:themeShade="7F"/>
      <w:sz w:val="22"/>
      <w:szCs w:val="24"/>
    </w:rPr>
  </w:style>
  <w:style w:type="character" w:customStyle="1" w:styleId="Heading8Char1">
    <w:name w:val="Heading 8 Char1"/>
    <w:basedOn w:val="DefaultParagraphFont"/>
    <w:semiHidden/>
    <w:rsid w:val="00F925F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F925FC"/>
    <w:rPr>
      <w:rFonts w:asciiTheme="majorHAnsi" w:eastAsiaTheme="majorEastAsia" w:hAnsiTheme="majorHAnsi" w:cstheme="majorBidi"/>
      <w:i/>
      <w:iCs/>
      <w:color w:val="272727" w:themeColor="text1" w:themeTint="D8"/>
      <w:sz w:val="21"/>
      <w:szCs w:val="21"/>
    </w:rPr>
  </w:style>
  <w:style w:type="table" w:styleId="TableContemporary">
    <w:name w:val="Table Contemporary"/>
    <w:basedOn w:val="TableNormal"/>
    <w:locked/>
    <w:rsid w:val="00F925FC"/>
    <w:pPr>
      <w:spacing w:after="200" w:line="276" w:lineRule="auto"/>
    </w:pPr>
    <w:rPr>
      <w:rFonts w:ascii="Calibri" w:eastAsia="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F925FC"/>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Subtitle">
    <w:name w:val="Subtitle"/>
    <w:basedOn w:val="Normal"/>
    <w:next w:val="Normal"/>
    <w:link w:val="SubtitleChar"/>
    <w:uiPriority w:val="11"/>
    <w:qFormat/>
    <w:locked/>
    <w:rsid w:val="00F925FC"/>
    <w:pPr>
      <w:spacing w:after="60"/>
      <w:jc w:val="center"/>
      <w:outlineLvl w:val="1"/>
    </w:pPr>
    <w:rPr>
      <w:rFonts w:ascii="Cambria" w:eastAsia="Times New Roman" w:hAnsi="Cambria"/>
      <w:color w:val="auto"/>
      <w:sz w:val="24"/>
      <w:lang w:val="x-none" w:eastAsia="x-none"/>
    </w:rPr>
  </w:style>
  <w:style w:type="character" w:customStyle="1" w:styleId="SubtitleChar">
    <w:name w:val="Subtitle Char"/>
    <w:basedOn w:val="DefaultParagraphFont"/>
    <w:link w:val="Subtitle"/>
    <w:uiPriority w:val="11"/>
    <w:rsid w:val="00F925FC"/>
    <w:rPr>
      <w:rFonts w:ascii="Cambria" w:hAnsi="Cambria"/>
      <w:sz w:val="24"/>
      <w:szCs w:val="24"/>
      <w:lang w:val="x-none" w:eastAsia="x-none"/>
    </w:rPr>
  </w:style>
  <w:style w:type="paragraph" w:customStyle="1" w:styleId="QuestionCharCharCharCharCharCharCharCharCharCharChar">
    <w:name w:val="Question Char Char Char Char Char Char Char Char Char Char Char"/>
    <w:basedOn w:val="Normal"/>
    <w:rsid w:val="00F925FC"/>
    <w:pPr>
      <w:numPr>
        <w:numId w:val="12"/>
      </w:numPr>
      <w:spacing w:after="0" w:line="240" w:lineRule="auto"/>
      <w:ind w:right="35"/>
    </w:pPr>
    <w:rPr>
      <w:rFonts w:ascii="Arial" w:eastAsia="Times New Roman" w:hAnsi="Arial"/>
      <w:b/>
      <w:caps/>
      <w:color w:val="auto"/>
      <w:sz w:val="24"/>
      <w:szCs w:val="20"/>
      <w:lang w:val="ru-RU" w:eastAsia="ru-RU"/>
    </w:rPr>
  </w:style>
  <w:style w:type="paragraph" w:customStyle="1" w:styleId="Normal0">
    <w:name w:val="[Normal]"/>
    <w:uiPriority w:val="99"/>
    <w:rsid w:val="00F925FC"/>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unhideWhenUsed/>
    <w:locked/>
    <w:rsid w:val="00F92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PreformattedChar">
    <w:name w:val="HTML Preformatted Char"/>
    <w:basedOn w:val="DefaultParagraphFont"/>
    <w:link w:val="HTMLPreformatted"/>
    <w:uiPriority w:val="99"/>
    <w:rsid w:val="00F925FC"/>
    <w:rPr>
      <w:rFonts w:ascii="Courier New" w:hAnsi="Courier New"/>
      <w:lang w:val="x-none" w:eastAsia="x-none"/>
    </w:rPr>
  </w:style>
  <w:style w:type="character" w:customStyle="1" w:styleId="apple-converted-space">
    <w:name w:val="apple-converted-space"/>
    <w:rsid w:val="00F925FC"/>
  </w:style>
  <w:style w:type="table" w:styleId="LightList-Accent2">
    <w:name w:val="Light List Accent 2"/>
    <w:basedOn w:val="TableNormal"/>
    <w:uiPriority w:val="61"/>
    <w:rsid w:val="00F925FC"/>
    <w:rPr>
      <w:rFonts w:ascii="Calibri" w:hAnsi="Calibri"/>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925FC"/>
  </w:style>
  <w:style w:type="table" w:customStyle="1" w:styleId="TableGrid1">
    <w:name w:val="Table Grid1"/>
    <w:basedOn w:val="TableNormal"/>
    <w:next w:val="TableGrid"/>
    <w:uiPriority w:val="59"/>
    <w:rsid w:val="00F925F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925F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F925F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925F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925F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F925F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F925F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F925F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925FC"/>
    <w:rPr>
      <w:sz w:val="24"/>
      <w:szCs w:val="24"/>
      <w:lang w:val="ru-RU" w:eastAsia="ru-RU"/>
    </w:rPr>
  </w:style>
  <w:style w:type="character" w:customStyle="1" w:styleId="Strong1">
    <w:name w:val="Strong1"/>
    <w:rsid w:val="00F925FC"/>
    <w:rPr>
      <w:rFonts w:ascii="Lucida Grande" w:eastAsia="ヒラギノ角ゴ Pro W3" w:hAnsi="Lucida Grande"/>
      <w:b/>
      <w:i w:val="0"/>
      <w:color w:val="000000"/>
      <w:sz w:val="20"/>
    </w:rPr>
  </w:style>
  <w:style w:type="table" w:customStyle="1" w:styleId="TableGrid9">
    <w:name w:val="Table Grid9"/>
    <w:basedOn w:val="TableNormal"/>
    <w:next w:val="TableGrid"/>
    <w:uiPriority w:val="59"/>
    <w:rsid w:val="00F925FC"/>
    <w:rPr>
      <w:rFonts w:ascii="Sylfaen" w:eastAsiaTheme="minorHAnsi" w:hAnsi="Sylfaen"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F925F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2">
    <w:name w:val="Colorful List - Accent 12"/>
    <w:basedOn w:val="Normal"/>
    <w:uiPriority w:val="34"/>
    <w:rsid w:val="00F925FC"/>
    <w:pPr>
      <w:spacing w:after="0" w:line="240" w:lineRule="auto"/>
      <w:ind w:left="720"/>
    </w:pPr>
    <w:rPr>
      <w:rFonts w:ascii="Times New Roman" w:eastAsiaTheme="minorEastAsia" w:hAnsi="Times New Roman" w:cstheme="minorBidi"/>
      <w:noProof/>
      <w:color w:val="auto"/>
      <w:sz w:val="24"/>
    </w:rPr>
  </w:style>
  <w:style w:type="paragraph" w:customStyle="1" w:styleId="Achievement">
    <w:name w:val="Achievement"/>
    <w:basedOn w:val="Normal"/>
    <w:uiPriority w:val="99"/>
    <w:rsid w:val="00F925FC"/>
    <w:pPr>
      <w:spacing w:after="0" w:line="240" w:lineRule="auto"/>
    </w:pPr>
    <w:rPr>
      <w:rFonts w:ascii="Times New Roman" w:eastAsiaTheme="minorEastAsia" w:hAnsi="Times New Roman" w:cstheme="minorBidi"/>
      <w:color w:val="auto"/>
      <w:sz w:val="20"/>
      <w:szCs w:val="20"/>
    </w:rPr>
  </w:style>
  <w:style w:type="paragraph" w:styleId="Date">
    <w:name w:val="Date"/>
    <w:basedOn w:val="BodyText"/>
    <w:link w:val="DateChar"/>
    <w:locked/>
    <w:rsid w:val="00F925FC"/>
    <w:pPr>
      <w:keepNext/>
      <w:spacing w:before="60" w:after="0"/>
      <w:ind w:left="907" w:right="284"/>
    </w:pPr>
    <w:rPr>
      <w:rFonts w:eastAsiaTheme="minorEastAsia" w:cstheme="minorBidi"/>
      <w:noProof w:val="0"/>
      <w:sz w:val="21"/>
      <w:szCs w:val="19"/>
    </w:rPr>
  </w:style>
  <w:style w:type="character" w:customStyle="1" w:styleId="DateChar">
    <w:name w:val="Date Char"/>
    <w:basedOn w:val="DefaultParagraphFont"/>
    <w:link w:val="Date"/>
    <w:rsid w:val="00F925FC"/>
    <w:rPr>
      <w:rFonts w:eastAsiaTheme="minorEastAsia" w:cstheme="minorBidi"/>
      <w:sz w:val="21"/>
      <w:szCs w:val="19"/>
    </w:rPr>
  </w:style>
  <w:style w:type="paragraph" w:customStyle="1" w:styleId="SectionTitle">
    <w:name w:val="Section Title"/>
    <w:basedOn w:val="Normal"/>
    <w:uiPriority w:val="99"/>
    <w:rsid w:val="00F925FC"/>
    <w:pPr>
      <w:keepNext/>
      <w:spacing w:before="240" w:after="0" w:line="240" w:lineRule="auto"/>
    </w:pPr>
    <w:rPr>
      <w:rFonts w:ascii="Copperplate Gothic Bold" w:eastAsiaTheme="minorEastAsia" w:hAnsi="Copperplate Gothic Bold" w:cstheme="minorBidi"/>
      <w:color w:val="auto"/>
      <w:sz w:val="28"/>
      <w:szCs w:val="20"/>
    </w:rPr>
  </w:style>
  <w:style w:type="paragraph" w:customStyle="1" w:styleId="COVERPAGE2">
    <w:name w:val="COVER PAGE 2"/>
    <w:basedOn w:val="Normal"/>
    <w:rsid w:val="00F925FC"/>
    <w:pPr>
      <w:suppressAutoHyphens/>
      <w:spacing w:after="120" w:line="240" w:lineRule="auto"/>
      <w:jc w:val="center"/>
    </w:pPr>
    <w:rPr>
      <w:rFonts w:ascii="Gill Sans MT Extra Bold" w:eastAsiaTheme="minorEastAsia" w:hAnsi="Gill Sans MT Extra Bold" w:cstheme="minorBidi"/>
      <w:color w:val="FF6600"/>
      <w:sz w:val="48"/>
      <w:lang w:val="en-GB" w:eastAsia="ar-SA"/>
    </w:rPr>
  </w:style>
  <w:style w:type="paragraph" w:customStyle="1" w:styleId="Institution">
    <w:name w:val="Institution"/>
    <w:basedOn w:val="BodyText"/>
    <w:uiPriority w:val="99"/>
    <w:rsid w:val="00F925FC"/>
    <w:pPr>
      <w:keepNext/>
      <w:spacing w:before="60" w:after="0"/>
    </w:pPr>
    <w:rPr>
      <w:rFonts w:ascii="Arial" w:eastAsiaTheme="minorEastAsia" w:hAnsi="Arial" w:cstheme="minorBidi"/>
      <w:b/>
      <w:noProof w:val="0"/>
      <w:sz w:val="20"/>
      <w:szCs w:val="20"/>
    </w:rPr>
  </w:style>
  <w:style w:type="paragraph" w:customStyle="1" w:styleId="NormalWeb1">
    <w:name w:val="Normal (Web)1"/>
    <w:rsid w:val="00F925FC"/>
    <w:pPr>
      <w:spacing w:before="100" w:after="100"/>
    </w:pPr>
    <w:rPr>
      <w:rFonts w:eastAsia="ヒラギノ角ゴ Pro W3"/>
      <w:color w:val="000000"/>
      <w:sz w:val="24"/>
      <w:lang w:val="ru-RU"/>
    </w:rPr>
  </w:style>
  <w:style w:type="paragraph" w:customStyle="1" w:styleId="Text">
    <w:name w:val="Text"/>
    <w:basedOn w:val="Normal"/>
    <w:link w:val="TextChar"/>
    <w:rsid w:val="00F925FC"/>
    <w:pPr>
      <w:widowControl w:val="0"/>
      <w:autoSpaceDE w:val="0"/>
      <w:autoSpaceDN w:val="0"/>
      <w:adjustRightInd w:val="0"/>
      <w:spacing w:before="120" w:after="120" w:line="240" w:lineRule="auto"/>
      <w:jc w:val="both"/>
    </w:pPr>
    <w:rPr>
      <w:rFonts w:ascii="Times New Roman" w:eastAsia="SimSun" w:hAnsi="Times New Roman" w:cstheme="minorBidi"/>
      <w:color w:val="auto"/>
      <w:sz w:val="24"/>
      <w:szCs w:val="28"/>
      <w:lang w:eastAsia="zh-CN"/>
    </w:rPr>
  </w:style>
  <w:style w:type="character" w:customStyle="1" w:styleId="TextChar">
    <w:name w:val="Text Char"/>
    <w:link w:val="Text"/>
    <w:rsid w:val="00F925FC"/>
    <w:rPr>
      <w:rFonts w:eastAsia="SimSun" w:cstheme="minorBidi"/>
      <w:sz w:val="24"/>
      <w:szCs w:val="28"/>
      <w:lang w:eastAsia="zh-CN"/>
    </w:rPr>
  </w:style>
  <w:style w:type="paragraph" w:customStyle="1" w:styleId="SimpleList">
    <w:name w:val="Simple List"/>
    <w:basedOn w:val="Text"/>
    <w:rsid w:val="00F925FC"/>
    <w:pPr>
      <w:numPr>
        <w:numId w:val="13"/>
      </w:numPr>
      <w:tabs>
        <w:tab w:val="clear" w:pos="5400"/>
        <w:tab w:val="num" w:pos="360"/>
        <w:tab w:val="num" w:pos="397"/>
        <w:tab w:val="num" w:pos="522"/>
      </w:tabs>
      <w:spacing w:before="0" w:after="0"/>
      <w:ind w:left="0" w:firstLine="0"/>
    </w:pPr>
  </w:style>
  <w:style w:type="paragraph" w:customStyle="1" w:styleId="HeadingTwo">
    <w:name w:val="Heading Two"/>
    <w:rsid w:val="00F925FC"/>
    <w:pPr>
      <w:spacing w:before="120" w:after="120"/>
      <w:jc w:val="center"/>
    </w:pPr>
    <w:rPr>
      <w:rFonts w:eastAsia="SimSun"/>
      <w:b/>
      <w:sz w:val="28"/>
      <w:szCs w:val="24"/>
      <w:lang w:val="en-GB" w:eastAsia="zh-CN"/>
    </w:rPr>
  </w:style>
  <w:style w:type="character" w:customStyle="1" w:styleId="Hyperlink2">
    <w:name w:val="Hyperlink2"/>
    <w:autoRedefine/>
    <w:rsid w:val="00F925FC"/>
    <w:rPr>
      <w:color w:val="0000FF"/>
      <w:sz w:val="20"/>
      <w:u w:val="single"/>
    </w:rPr>
  </w:style>
  <w:style w:type="character" w:customStyle="1" w:styleId="Hyperlink1">
    <w:name w:val="Hyperlink1"/>
    <w:rsid w:val="00F925FC"/>
    <w:rPr>
      <w:color w:val="0000FF"/>
      <w:sz w:val="20"/>
      <w:u w:val="single"/>
    </w:rPr>
  </w:style>
  <w:style w:type="paragraph" w:customStyle="1" w:styleId="CharChar">
    <w:name w:val="Char Char"/>
    <w:basedOn w:val="Normal"/>
    <w:semiHidden/>
    <w:rsid w:val="00F925FC"/>
    <w:pPr>
      <w:widowControl w:val="0"/>
      <w:numPr>
        <w:numId w:val="14"/>
      </w:numPr>
      <w:tabs>
        <w:tab w:val="clear" w:pos="6840"/>
        <w:tab w:val="num" w:pos="360"/>
      </w:tabs>
      <w:autoSpaceDE w:val="0"/>
      <w:autoSpaceDN w:val="0"/>
      <w:adjustRightInd w:val="0"/>
      <w:spacing w:after="0" w:line="240" w:lineRule="auto"/>
      <w:ind w:left="0" w:firstLine="0"/>
    </w:pPr>
    <w:rPr>
      <w:rFonts w:ascii="Times New Roman" w:eastAsia="SimSun" w:hAnsi="Times New Roman" w:cstheme="minorBidi"/>
      <w:color w:val="auto"/>
      <w:sz w:val="24"/>
      <w:lang w:eastAsia="zh-CN"/>
    </w:rPr>
  </w:style>
  <w:style w:type="paragraph" w:customStyle="1" w:styleId="StyleHeading3ItalicRight">
    <w:name w:val="Style Heading 3 + Italic Right"/>
    <w:basedOn w:val="Heading3"/>
    <w:semiHidden/>
    <w:rsid w:val="00F925FC"/>
    <w:pPr>
      <w:keepLines/>
      <w:spacing w:before="120" w:after="0" w:line="240" w:lineRule="auto"/>
      <w:jc w:val="right"/>
    </w:pPr>
    <w:rPr>
      <w:rFonts w:asciiTheme="majorHAnsi" w:eastAsiaTheme="majorEastAsia" w:hAnsiTheme="majorHAnsi" w:cstheme="majorBidi"/>
      <w:b w:val="0"/>
      <w:bCs w:val="0"/>
      <w:i/>
      <w:iCs/>
      <w:color w:val="E36C0A" w:themeColor="accent6" w:themeShade="BF"/>
      <w:sz w:val="24"/>
      <w:szCs w:val="20"/>
    </w:rPr>
  </w:style>
  <w:style w:type="paragraph" w:customStyle="1" w:styleId="Heading220">
    <w:name w:val="Heading 2.2"/>
    <w:basedOn w:val="Heading2"/>
    <w:semiHidden/>
    <w:rsid w:val="00F925FC"/>
    <w:pPr>
      <w:widowControl w:val="0"/>
      <w:autoSpaceDE w:val="0"/>
      <w:autoSpaceDN w:val="0"/>
      <w:adjustRightInd w:val="0"/>
      <w:spacing w:before="0" w:after="240" w:line="240" w:lineRule="auto"/>
      <w:ind w:left="284"/>
      <w:jc w:val="center"/>
    </w:pPr>
    <w:rPr>
      <w:rFonts w:ascii="Arial Bold" w:eastAsia="SimSun" w:hAnsi="Arial Bold"/>
      <w:bCs w:val="0"/>
      <w:i/>
      <w:iCs/>
      <w:color w:val="E36C0A" w:themeColor="accent6" w:themeShade="BF"/>
      <w:sz w:val="28"/>
      <w:szCs w:val="24"/>
      <w:lang w:val="en-GB" w:eastAsia="zh-CN"/>
    </w:rPr>
  </w:style>
  <w:style w:type="paragraph" w:customStyle="1" w:styleId="Heading23">
    <w:name w:val="Heading 2.3"/>
    <w:basedOn w:val="Normal"/>
    <w:semiHidden/>
    <w:rsid w:val="00F925FC"/>
    <w:pPr>
      <w:widowControl w:val="0"/>
      <w:autoSpaceDE w:val="0"/>
      <w:autoSpaceDN w:val="0"/>
      <w:adjustRightInd w:val="0"/>
      <w:spacing w:after="0" w:line="240" w:lineRule="auto"/>
    </w:pPr>
    <w:rPr>
      <w:rFonts w:ascii="Times New Roman" w:eastAsia="SimSun" w:hAnsi="Times New Roman" w:cstheme="minorBidi"/>
      <w:color w:val="auto"/>
      <w:sz w:val="24"/>
      <w:lang w:eastAsia="zh-CN"/>
    </w:rPr>
  </w:style>
  <w:style w:type="paragraph" w:customStyle="1" w:styleId="Subtitle1">
    <w:name w:val="Subtitle.1"/>
    <w:basedOn w:val="Normal"/>
    <w:semiHidden/>
    <w:rsid w:val="00F925FC"/>
    <w:pPr>
      <w:widowControl w:val="0"/>
      <w:autoSpaceDE w:val="0"/>
      <w:autoSpaceDN w:val="0"/>
      <w:adjustRightInd w:val="0"/>
      <w:spacing w:after="0" w:line="240" w:lineRule="auto"/>
      <w:ind w:left="1134"/>
      <w:jc w:val="center"/>
    </w:pPr>
    <w:rPr>
      <w:rFonts w:ascii="Times New Roman" w:eastAsia="SimSun" w:hAnsi="Times New Roman" w:cs="Arial"/>
      <w:b/>
      <w:bCs/>
      <w:color w:val="auto"/>
      <w:sz w:val="32"/>
      <w:szCs w:val="32"/>
      <w:lang w:val="en-GB" w:eastAsia="zh-CN"/>
    </w:rPr>
  </w:style>
  <w:style w:type="paragraph" w:customStyle="1" w:styleId="Subtitle2">
    <w:name w:val="Subtitle.2"/>
    <w:basedOn w:val="Normal"/>
    <w:semiHidden/>
    <w:rsid w:val="00F925FC"/>
    <w:pPr>
      <w:widowControl w:val="0"/>
      <w:autoSpaceDE w:val="0"/>
      <w:autoSpaceDN w:val="0"/>
      <w:adjustRightInd w:val="0"/>
      <w:spacing w:after="0" w:line="240" w:lineRule="auto"/>
      <w:jc w:val="both"/>
    </w:pPr>
    <w:rPr>
      <w:rFonts w:ascii="Times New Roman" w:eastAsia="SimSun" w:hAnsi="Times New Roman" w:cs="Arial"/>
      <w:b/>
      <w:bCs/>
      <w:color w:val="auto"/>
      <w:sz w:val="21"/>
      <w:szCs w:val="21"/>
      <w:lang w:val="en-GB" w:eastAsia="zh-CN"/>
    </w:rPr>
  </w:style>
  <w:style w:type="paragraph" w:styleId="TOC6">
    <w:name w:val="toc 6"/>
    <w:basedOn w:val="Normal"/>
    <w:next w:val="Normal"/>
    <w:autoRedefine/>
    <w:uiPriority w:val="39"/>
    <w:locked/>
    <w:rsid w:val="00F925FC"/>
    <w:pPr>
      <w:widowControl w:val="0"/>
      <w:autoSpaceDE w:val="0"/>
      <w:autoSpaceDN w:val="0"/>
      <w:adjustRightInd w:val="0"/>
      <w:spacing w:after="0" w:line="240" w:lineRule="auto"/>
      <w:ind w:left="1100"/>
    </w:pPr>
    <w:rPr>
      <w:rFonts w:ascii="Times New Roman" w:eastAsia="SimSun" w:hAnsi="Times New Roman" w:cstheme="minorBidi"/>
      <w:color w:val="auto"/>
      <w:sz w:val="24"/>
      <w:lang w:eastAsia="zh-CN"/>
    </w:rPr>
  </w:style>
  <w:style w:type="paragraph" w:styleId="TOC4">
    <w:name w:val="toc 4"/>
    <w:basedOn w:val="Normal"/>
    <w:next w:val="Normal"/>
    <w:autoRedefine/>
    <w:uiPriority w:val="39"/>
    <w:locked/>
    <w:rsid w:val="00F925FC"/>
    <w:pPr>
      <w:widowControl w:val="0"/>
      <w:tabs>
        <w:tab w:val="left" w:pos="1440"/>
        <w:tab w:val="right" w:leader="dot" w:pos="9350"/>
      </w:tabs>
      <w:autoSpaceDE w:val="0"/>
      <w:autoSpaceDN w:val="0"/>
      <w:adjustRightInd w:val="0"/>
      <w:spacing w:after="0" w:line="240" w:lineRule="auto"/>
      <w:ind w:left="660"/>
    </w:pPr>
    <w:rPr>
      <w:rFonts w:ascii="Times New Roman" w:eastAsia="SimSun" w:hAnsi="Times New Roman" w:cstheme="minorBidi"/>
      <w:color w:val="auto"/>
      <w:sz w:val="24"/>
      <w:lang w:eastAsia="zh-CN"/>
    </w:rPr>
  </w:style>
  <w:style w:type="paragraph" w:styleId="TOC5">
    <w:name w:val="toc 5"/>
    <w:basedOn w:val="Normal"/>
    <w:next w:val="Normal"/>
    <w:autoRedefine/>
    <w:uiPriority w:val="39"/>
    <w:locked/>
    <w:rsid w:val="00F925FC"/>
    <w:pPr>
      <w:widowControl w:val="0"/>
      <w:autoSpaceDE w:val="0"/>
      <w:autoSpaceDN w:val="0"/>
      <w:adjustRightInd w:val="0"/>
      <w:spacing w:after="0" w:line="240" w:lineRule="auto"/>
      <w:ind w:left="880"/>
    </w:pPr>
    <w:rPr>
      <w:rFonts w:ascii="Times New Roman" w:eastAsia="SimSun" w:hAnsi="Times New Roman" w:cstheme="minorBidi"/>
      <w:color w:val="auto"/>
      <w:sz w:val="24"/>
      <w:lang w:eastAsia="zh-CN"/>
    </w:rPr>
  </w:style>
  <w:style w:type="paragraph" w:customStyle="1" w:styleId="StyleHeading2BoldCenteredLeft02Before6ptAfter">
    <w:name w:val="Style Heading 2 + Bold Centered Left:  0.2&quot; Before:  6 pt After..."/>
    <w:basedOn w:val="Heading2"/>
    <w:semiHidden/>
    <w:rsid w:val="00F925FC"/>
    <w:pPr>
      <w:keepNext w:val="0"/>
      <w:widowControl w:val="0"/>
      <w:autoSpaceDE w:val="0"/>
      <w:autoSpaceDN w:val="0"/>
      <w:adjustRightInd w:val="0"/>
      <w:spacing w:before="120" w:after="120" w:line="240" w:lineRule="auto"/>
      <w:ind w:left="284"/>
      <w:jc w:val="center"/>
    </w:pPr>
    <w:rPr>
      <w:rFonts w:ascii="Arial Bold" w:eastAsia="SimSun" w:hAnsi="Arial Bold" w:cs="Times New Roman"/>
      <w:b w:val="0"/>
      <w:bCs w:val="0"/>
      <w:i/>
      <w:iCs/>
      <w:color w:val="E36C0A" w:themeColor="accent6" w:themeShade="BF"/>
      <w:sz w:val="24"/>
      <w:szCs w:val="20"/>
      <w:lang w:eastAsia="zh-CN"/>
    </w:rPr>
  </w:style>
  <w:style w:type="paragraph" w:customStyle="1" w:styleId="StyleHeading314ptBold">
    <w:name w:val="Style Heading 3 + 14 pt Bold"/>
    <w:basedOn w:val="Heading3"/>
    <w:semiHidden/>
    <w:rsid w:val="00F925FC"/>
    <w:pPr>
      <w:keepLines/>
      <w:spacing w:before="80" w:after="0" w:line="240" w:lineRule="auto"/>
    </w:pPr>
    <w:rPr>
      <w:rFonts w:asciiTheme="majorHAnsi" w:eastAsiaTheme="majorEastAsia" w:hAnsiTheme="majorHAnsi" w:cstheme="majorBidi"/>
      <w:b w:val="0"/>
      <w:color w:val="E36C0A" w:themeColor="accent6" w:themeShade="BF"/>
      <w:sz w:val="28"/>
      <w:szCs w:val="24"/>
    </w:rPr>
  </w:style>
  <w:style w:type="paragraph" w:customStyle="1" w:styleId="StyleHeading314ptBoldCenteredAfter12pt">
    <w:name w:val="Style Heading 3 + 14 pt Bold Centered After:  12 pt"/>
    <w:basedOn w:val="Heading3"/>
    <w:semiHidden/>
    <w:rsid w:val="00F925FC"/>
    <w:pPr>
      <w:keepLines/>
      <w:spacing w:before="80" w:after="240" w:line="240" w:lineRule="auto"/>
      <w:jc w:val="center"/>
    </w:pPr>
    <w:rPr>
      <w:rFonts w:asciiTheme="majorHAnsi" w:eastAsiaTheme="majorEastAsia" w:hAnsiTheme="majorHAnsi" w:cstheme="majorBidi"/>
      <w:b w:val="0"/>
      <w:color w:val="E36C0A" w:themeColor="accent6" w:themeShade="BF"/>
      <w:sz w:val="28"/>
      <w:szCs w:val="20"/>
    </w:rPr>
  </w:style>
  <w:style w:type="paragraph" w:customStyle="1" w:styleId="StyleHeading2Centered">
    <w:name w:val="Style Heading 2 + Centered"/>
    <w:basedOn w:val="Heading2"/>
    <w:semiHidden/>
    <w:rsid w:val="00F925FC"/>
    <w:pPr>
      <w:keepNext w:val="0"/>
      <w:widowControl w:val="0"/>
      <w:autoSpaceDE w:val="0"/>
      <w:autoSpaceDN w:val="0"/>
      <w:adjustRightInd w:val="0"/>
      <w:spacing w:before="0" w:after="240" w:line="240" w:lineRule="auto"/>
      <w:jc w:val="center"/>
    </w:pPr>
    <w:rPr>
      <w:rFonts w:ascii="Arial Bold" w:eastAsia="SimSun" w:hAnsi="Arial Bold" w:cs="Times New Roman"/>
      <w:b w:val="0"/>
      <w:i/>
      <w:iCs/>
      <w:color w:val="E36C0A" w:themeColor="accent6" w:themeShade="BF"/>
      <w:sz w:val="24"/>
      <w:szCs w:val="20"/>
      <w:lang w:eastAsia="zh-CN"/>
    </w:rPr>
  </w:style>
  <w:style w:type="paragraph" w:customStyle="1" w:styleId="SectionHeaders">
    <w:name w:val="Section Headers"/>
    <w:basedOn w:val="Heading1"/>
    <w:rsid w:val="00F925FC"/>
    <w:pPr>
      <w:keepNext w:val="0"/>
      <w:widowControl w:val="0"/>
      <w:numPr>
        <w:numId w:val="18"/>
      </w:numPr>
      <w:autoSpaceDE w:val="0"/>
      <w:autoSpaceDN w:val="0"/>
      <w:adjustRightInd w:val="0"/>
      <w:spacing w:before="120" w:after="120" w:line="240" w:lineRule="auto"/>
      <w:jc w:val="center"/>
    </w:pPr>
    <w:rPr>
      <w:rFonts w:ascii="Times New Roman" w:eastAsia="SimSun" w:hAnsi="Times New Roman" w:cs="Times New Roman"/>
      <w:b w:val="0"/>
      <w:color w:val="E36C0A" w:themeColor="accent6" w:themeShade="BF"/>
      <w:sz w:val="38"/>
      <w:szCs w:val="24"/>
      <w:lang w:val="en-GB" w:eastAsia="zh-CN"/>
    </w:rPr>
  </w:style>
  <w:style w:type="paragraph" w:styleId="TOC7">
    <w:name w:val="toc 7"/>
    <w:basedOn w:val="Normal"/>
    <w:next w:val="Normal"/>
    <w:autoRedefine/>
    <w:uiPriority w:val="39"/>
    <w:locked/>
    <w:rsid w:val="00F925FC"/>
    <w:pPr>
      <w:spacing w:after="0" w:line="240" w:lineRule="auto"/>
      <w:ind w:left="1440"/>
    </w:pPr>
    <w:rPr>
      <w:rFonts w:ascii="Times New Roman" w:eastAsiaTheme="minorEastAsia" w:hAnsi="Times New Roman" w:cstheme="minorBidi"/>
      <w:color w:val="auto"/>
      <w:sz w:val="24"/>
    </w:rPr>
  </w:style>
  <w:style w:type="paragraph" w:styleId="TOC8">
    <w:name w:val="toc 8"/>
    <w:basedOn w:val="Normal"/>
    <w:next w:val="Normal"/>
    <w:autoRedefine/>
    <w:uiPriority w:val="39"/>
    <w:locked/>
    <w:rsid w:val="00F925FC"/>
    <w:pPr>
      <w:spacing w:after="0" w:line="240" w:lineRule="auto"/>
      <w:ind w:left="1680"/>
    </w:pPr>
    <w:rPr>
      <w:rFonts w:ascii="Times New Roman" w:eastAsiaTheme="minorEastAsia" w:hAnsi="Times New Roman" w:cstheme="minorBidi"/>
      <w:color w:val="auto"/>
      <w:sz w:val="24"/>
    </w:rPr>
  </w:style>
  <w:style w:type="paragraph" w:styleId="TOC9">
    <w:name w:val="toc 9"/>
    <w:basedOn w:val="Normal"/>
    <w:next w:val="Normal"/>
    <w:autoRedefine/>
    <w:uiPriority w:val="39"/>
    <w:locked/>
    <w:rsid w:val="00F925FC"/>
    <w:pPr>
      <w:spacing w:after="0" w:line="240" w:lineRule="auto"/>
      <w:ind w:left="1920"/>
    </w:pPr>
    <w:rPr>
      <w:rFonts w:ascii="Times New Roman" w:eastAsiaTheme="minorEastAsia" w:hAnsi="Times New Roman" w:cstheme="minorBidi"/>
      <w:color w:val="auto"/>
      <w:sz w:val="24"/>
    </w:rPr>
  </w:style>
  <w:style w:type="paragraph" w:customStyle="1" w:styleId="BankNormal">
    <w:name w:val="BankNormal"/>
    <w:basedOn w:val="Normal"/>
    <w:rsid w:val="00F925FC"/>
    <w:pPr>
      <w:spacing w:before="120" w:after="240" w:line="240" w:lineRule="auto"/>
      <w:ind w:left="1440" w:hanging="720"/>
    </w:pPr>
    <w:rPr>
      <w:rFonts w:ascii="Times New Roman" w:eastAsia="SimSun" w:hAnsi="Times New Roman" w:cstheme="minorBidi"/>
      <w:color w:val="auto"/>
      <w:sz w:val="24"/>
      <w:szCs w:val="20"/>
    </w:rPr>
  </w:style>
  <w:style w:type="character" w:customStyle="1" w:styleId="BodyTextIndentChar1">
    <w:name w:val="Body Text Indent Char1"/>
    <w:basedOn w:val="DefaultParagraphFont"/>
    <w:rsid w:val="00F925FC"/>
    <w:rPr>
      <w:rFonts w:ascii="Times New Roman" w:eastAsiaTheme="minorEastAsia" w:hAnsi="Times New Roman" w:cstheme="minorBidi"/>
      <w:sz w:val="24"/>
    </w:rPr>
  </w:style>
  <w:style w:type="paragraph" w:styleId="BodyTextIndent2">
    <w:name w:val="Body Text Indent 2"/>
    <w:basedOn w:val="Normal"/>
    <w:link w:val="BodyTextIndent2Char"/>
    <w:locked/>
    <w:rsid w:val="00F925FC"/>
    <w:pPr>
      <w:spacing w:after="120" w:line="480" w:lineRule="auto"/>
      <w:ind w:left="360"/>
    </w:pPr>
    <w:rPr>
      <w:rFonts w:ascii="Times New Roman" w:eastAsiaTheme="minorEastAsia" w:hAnsi="Times New Roman" w:cstheme="minorBidi"/>
      <w:color w:val="auto"/>
      <w:sz w:val="24"/>
    </w:rPr>
  </w:style>
  <w:style w:type="character" w:customStyle="1" w:styleId="BodyTextIndent2Char">
    <w:name w:val="Body Text Indent 2 Char"/>
    <w:basedOn w:val="DefaultParagraphFont"/>
    <w:link w:val="BodyTextIndent2"/>
    <w:rsid w:val="00F925FC"/>
    <w:rPr>
      <w:rFonts w:eastAsiaTheme="minorEastAsia" w:cstheme="minorBidi"/>
      <w:sz w:val="24"/>
      <w:szCs w:val="24"/>
    </w:rPr>
  </w:style>
  <w:style w:type="paragraph" w:styleId="Salutation">
    <w:name w:val="Salutation"/>
    <w:basedOn w:val="Normal"/>
    <w:next w:val="Normal"/>
    <w:link w:val="SalutationChar"/>
    <w:locked/>
    <w:rsid w:val="00F925FC"/>
    <w:pPr>
      <w:spacing w:after="0" w:line="240" w:lineRule="auto"/>
    </w:pPr>
    <w:rPr>
      <w:rFonts w:ascii="Times New Roman" w:eastAsiaTheme="minorEastAsia" w:hAnsi="Times New Roman" w:cstheme="minorBidi"/>
      <w:color w:val="auto"/>
      <w:sz w:val="24"/>
    </w:rPr>
  </w:style>
  <w:style w:type="character" w:customStyle="1" w:styleId="SalutationChar">
    <w:name w:val="Salutation Char"/>
    <w:basedOn w:val="DefaultParagraphFont"/>
    <w:link w:val="Salutation"/>
    <w:rsid w:val="00F925FC"/>
    <w:rPr>
      <w:rFonts w:eastAsiaTheme="minorEastAsia" w:cstheme="minorBidi"/>
      <w:sz w:val="24"/>
      <w:szCs w:val="24"/>
    </w:rPr>
  </w:style>
  <w:style w:type="character" w:styleId="FollowedHyperlink">
    <w:name w:val="FollowedHyperlink"/>
    <w:uiPriority w:val="99"/>
    <w:locked/>
    <w:rsid w:val="00F925FC"/>
    <w:rPr>
      <w:color w:val="800080"/>
      <w:u w:val="single"/>
    </w:rPr>
  </w:style>
  <w:style w:type="paragraph" w:customStyle="1" w:styleId="HeadingOne">
    <w:name w:val="Heading One"/>
    <w:basedOn w:val="SectionHeaders"/>
    <w:rsid w:val="00F925FC"/>
    <w:pPr>
      <w:numPr>
        <w:numId w:val="0"/>
      </w:numPr>
    </w:pPr>
  </w:style>
  <w:style w:type="paragraph" w:customStyle="1" w:styleId="SimpleLista">
    <w:name w:val="Simple List (a)"/>
    <w:link w:val="SimpleListaChar"/>
    <w:rsid w:val="00F925FC"/>
    <w:pPr>
      <w:spacing w:before="60" w:after="60"/>
    </w:pPr>
    <w:rPr>
      <w:rFonts w:eastAsia="SimSun"/>
      <w:sz w:val="24"/>
      <w:szCs w:val="28"/>
      <w:lang w:val="en-GB" w:eastAsia="zh-CN"/>
    </w:rPr>
  </w:style>
  <w:style w:type="character" w:customStyle="1" w:styleId="SimpleListaChar">
    <w:name w:val="Simple List (a) Char"/>
    <w:link w:val="SimpleLista"/>
    <w:rsid w:val="00F925FC"/>
    <w:rPr>
      <w:rFonts w:eastAsia="SimSun"/>
      <w:sz w:val="24"/>
      <w:szCs w:val="28"/>
      <w:lang w:val="en-GB" w:eastAsia="zh-CN"/>
    </w:rPr>
  </w:style>
  <w:style w:type="paragraph" w:customStyle="1" w:styleId="ColumnsRight">
    <w:name w:val="Columns Right"/>
    <w:basedOn w:val="Text"/>
    <w:link w:val="ColumnsRightChar"/>
    <w:rsid w:val="00F925FC"/>
    <w:pPr>
      <w:numPr>
        <w:ilvl w:val="1"/>
        <w:numId w:val="16"/>
      </w:numPr>
    </w:pPr>
    <w:rPr>
      <w:lang w:val="en-GB"/>
    </w:rPr>
  </w:style>
  <w:style w:type="character" w:customStyle="1" w:styleId="ColumnsRightChar">
    <w:name w:val="Columns Right Char"/>
    <w:link w:val="ColumnsRight"/>
    <w:rsid w:val="00F925FC"/>
    <w:rPr>
      <w:rFonts w:eastAsia="SimSun" w:cstheme="minorBidi"/>
      <w:sz w:val="24"/>
      <w:szCs w:val="28"/>
      <w:lang w:val="en-GB" w:eastAsia="zh-CN"/>
    </w:rPr>
  </w:style>
  <w:style w:type="paragraph" w:customStyle="1" w:styleId="ColumnsLeft">
    <w:name w:val="Columns Left"/>
    <w:basedOn w:val="ColumnsRight"/>
    <w:link w:val="ColumnsLeftChar"/>
    <w:rsid w:val="00F925FC"/>
    <w:pPr>
      <w:numPr>
        <w:ilvl w:val="0"/>
        <w:numId w:val="0"/>
      </w:numPr>
      <w:tabs>
        <w:tab w:val="num" w:pos="432"/>
      </w:tabs>
      <w:ind w:left="432" w:hanging="432"/>
      <w:jc w:val="left"/>
    </w:pPr>
  </w:style>
  <w:style w:type="character" w:customStyle="1" w:styleId="ColumnsLeftChar">
    <w:name w:val="Columns Left Char"/>
    <w:basedOn w:val="ColumnsRightChar"/>
    <w:link w:val="ColumnsLeft"/>
    <w:rsid w:val="00F925FC"/>
    <w:rPr>
      <w:rFonts w:eastAsia="SimSun" w:cstheme="minorBidi"/>
      <w:sz w:val="24"/>
      <w:szCs w:val="28"/>
      <w:lang w:val="en-GB" w:eastAsia="zh-CN"/>
    </w:rPr>
  </w:style>
  <w:style w:type="paragraph" w:customStyle="1" w:styleId="ColumnsRightSub">
    <w:name w:val="Columns Right (Sub)"/>
    <w:basedOn w:val="ColumnsRight"/>
    <w:rsid w:val="00F925FC"/>
    <w:pPr>
      <w:numPr>
        <w:ilvl w:val="2"/>
      </w:numPr>
      <w:tabs>
        <w:tab w:val="clear" w:pos="720"/>
        <w:tab w:val="num" w:pos="360"/>
        <w:tab w:val="num" w:pos="504"/>
      </w:tabs>
      <w:ind w:left="2160" w:hanging="360"/>
    </w:pPr>
  </w:style>
  <w:style w:type="paragraph" w:customStyle="1" w:styleId="ColumnsRightnobullet">
    <w:name w:val="Columns Right (no bullet)"/>
    <w:basedOn w:val="Text"/>
    <w:rsid w:val="00F925FC"/>
    <w:pPr>
      <w:ind w:left="522"/>
    </w:pPr>
  </w:style>
  <w:style w:type="paragraph" w:customStyle="1" w:styleId="ColumnsLeftnobullet">
    <w:name w:val="Columns Left (no bullet)"/>
    <w:basedOn w:val="ColumnsLeft"/>
    <w:rsid w:val="00F925FC"/>
    <w:pPr>
      <w:tabs>
        <w:tab w:val="clear" w:pos="432"/>
      </w:tabs>
      <w:ind w:left="0" w:firstLine="0"/>
    </w:pPr>
  </w:style>
  <w:style w:type="paragraph" w:customStyle="1" w:styleId="Section3list">
    <w:name w:val="Section 3 list"/>
    <w:basedOn w:val="SimpleList"/>
    <w:rsid w:val="00F925FC"/>
    <w:pPr>
      <w:numPr>
        <w:numId w:val="15"/>
      </w:numPr>
      <w:tabs>
        <w:tab w:val="clear" w:pos="720"/>
        <w:tab w:val="clear" w:pos="5400"/>
        <w:tab w:val="num" w:pos="360"/>
        <w:tab w:val="num" w:pos="397"/>
      </w:tabs>
      <w:spacing w:before="60" w:after="60"/>
      <w:ind w:left="5400" w:hanging="360"/>
    </w:pPr>
  </w:style>
  <w:style w:type="paragraph" w:customStyle="1" w:styleId="HeadingThree">
    <w:name w:val="Heading Three"/>
    <w:basedOn w:val="HeadingOne"/>
    <w:rsid w:val="00F925FC"/>
    <w:rPr>
      <w:sz w:val="28"/>
    </w:rPr>
  </w:style>
  <w:style w:type="paragraph" w:customStyle="1" w:styleId="GCCHeading">
    <w:name w:val="GCC Heading"/>
    <w:basedOn w:val="HeadingThree"/>
    <w:rsid w:val="00F925FC"/>
    <w:pPr>
      <w:numPr>
        <w:numId w:val="17"/>
      </w:numPr>
    </w:pPr>
  </w:style>
  <w:style w:type="paragraph" w:customStyle="1" w:styleId="GCC">
    <w:name w:val="GCC"/>
    <w:basedOn w:val="ColumnsLeft"/>
    <w:link w:val="GCCChar"/>
    <w:rsid w:val="00F925FC"/>
    <w:pPr>
      <w:numPr>
        <w:ilvl w:val="1"/>
      </w:numPr>
      <w:tabs>
        <w:tab w:val="num" w:pos="432"/>
      </w:tabs>
      <w:ind w:left="432" w:hanging="432"/>
    </w:pPr>
  </w:style>
  <w:style w:type="character" w:customStyle="1" w:styleId="GCCChar">
    <w:name w:val="GCC Char"/>
    <w:basedOn w:val="ColumnsLeftChar"/>
    <w:link w:val="GCC"/>
    <w:rsid w:val="00F925FC"/>
    <w:rPr>
      <w:rFonts w:eastAsia="SimSun" w:cstheme="minorBidi"/>
      <w:sz w:val="24"/>
      <w:szCs w:val="28"/>
      <w:lang w:val="en-GB" w:eastAsia="zh-CN"/>
    </w:rPr>
  </w:style>
  <w:style w:type="paragraph" w:styleId="DocumentMap">
    <w:name w:val="Document Map"/>
    <w:basedOn w:val="Normal"/>
    <w:link w:val="DocumentMapChar"/>
    <w:locked/>
    <w:rsid w:val="00F925FC"/>
    <w:pPr>
      <w:widowControl w:val="0"/>
      <w:shd w:val="clear" w:color="auto" w:fill="000080"/>
      <w:autoSpaceDE w:val="0"/>
      <w:autoSpaceDN w:val="0"/>
      <w:adjustRightInd w:val="0"/>
      <w:spacing w:after="0" w:line="240" w:lineRule="auto"/>
    </w:pPr>
    <w:rPr>
      <w:rFonts w:ascii="Tahoma" w:eastAsia="SimSun" w:hAnsi="Tahoma" w:cs="Tahoma"/>
      <w:color w:val="auto"/>
      <w:sz w:val="20"/>
      <w:szCs w:val="20"/>
      <w:lang w:eastAsia="zh-CN"/>
    </w:rPr>
  </w:style>
  <w:style w:type="character" w:customStyle="1" w:styleId="DocumentMapChar">
    <w:name w:val="Document Map Char"/>
    <w:basedOn w:val="DefaultParagraphFont"/>
    <w:link w:val="DocumentMap"/>
    <w:rsid w:val="00F925FC"/>
    <w:rPr>
      <w:rFonts w:ascii="Tahoma" w:eastAsia="SimSun" w:hAnsi="Tahoma" w:cs="Tahoma"/>
      <w:shd w:val="clear" w:color="auto" w:fill="000080"/>
      <w:lang w:eastAsia="zh-CN"/>
    </w:rPr>
  </w:style>
  <w:style w:type="character" w:customStyle="1" w:styleId="PreparersOption">
    <w:name w:val="Preparer's Option"/>
    <w:rsid w:val="00F925FC"/>
    <w:rPr>
      <w:rFonts w:ascii="Times New Roman" w:hAnsi="Times New Roman"/>
      <w:b/>
      <w:bCs/>
      <w:i/>
      <w:iCs/>
      <w:sz w:val="24"/>
    </w:rPr>
  </w:style>
  <w:style w:type="character" w:customStyle="1" w:styleId="Preparersnotenobold">
    <w:name w:val="Preparer's note (no bold)"/>
    <w:rsid w:val="00F925FC"/>
    <w:rPr>
      <w:i/>
    </w:rPr>
  </w:style>
  <w:style w:type="character" w:customStyle="1" w:styleId="Char1">
    <w:name w:val="Char1"/>
    <w:rsid w:val="00F925FC"/>
    <w:rPr>
      <w:rFonts w:ascii="Times New Roman Bold" w:hAnsi="Times New Roman Bold" w:cs="Times New Roman Bold"/>
      <w:b/>
      <w:bCs/>
      <w:spacing w:val="0"/>
      <w:kern w:val="28"/>
      <w:sz w:val="24"/>
      <w:szCs w:val="24"/>
      <w:lang w:val="en-US"/>
    </w:rPr>
  </w:style>
  <w:style w:type="paragraph" w:customStyle="1" w:styleId="Spreadsheet">
    <w:name w:val="Spreadsheet"/>
    <w:basedOn w:val="Normal"/>
    <w:rsid w:val="00F925FC"/>
    <w:pPr>
      <w:tabs>
        <w:tab w:val="left" w:pos="533"/>
        <w:tab w:val="left" w:pos="720"/>
        <w:tab w:val="left" w:pos="1066"/>
        <w:tab w:val="left" w:pos="1584"/>
        <w:tab w:val="left" w:pos="2131"/>
        <w:tab w:val="left" w:pos="2664"/>
        <w:tab w:val="left" w:pos="3197"/>
        <w:tab w:val="left" w:pos="3730"/>
        <w:tab w:val="left" w:pos="3888"/>
        <w:tab w:val="left" w:pos="4262"/>
        <w:tab w:val="left" w:pos="4795"/>
        <w:tab w:val="left" w:pos="5328"/>
        <w:tab w:val="left" w:pos="6192"/>
        <w:tab w:val="left" w:pos="8496"/>
        <w:tab w:val="right" w:pos="9000"/>
        <w:tab w:val="left" w:pos="10800"/>
        <w:tab w:val="left" w:pos="13104"/>
        <w:tab w:val="left" w:pos="15408"/>
        <w:tab w:val="left" w:pos="17712"/>
        <w:tab w:val="left" w:pos="20016"/>
        <w:tab w:val="left" w:pos="22320"/>
        <w:tab w:val="left" w:pos="24624"/>
        <w:tab w:val="left" w:pos="26928"/>
        <w:tab w:val="left" w:pos="29232"/>
        <w:tab w:val="left" w:pos="31536"/>
      </w:tabs>
      <w:suppressAutoHyphens/>
      <w:spacing w:after="0" w:line="240" w:lineRule="atLeast"/>
    </w:pPr>
    <w:rPr>
      <w:rFonts w:ascii="Times New Roman" w:eastAsiaTheme="minorEastAsia" w:hAnsi="Times New Roman" w:cstheme="minorBidi"/>
      <w:color w:val="auto"/>
      <w:sz w:val="21"/>
      <w:szCs w:val="20"/>
    </w:rPr>
  </w:style>
  <w:style w:type="paragraph" w:customStyle="1" w:styleId="xl41">
    <w:name w:val="xl41"/>
    <w:basedOn w:val="Normal"/>
    <w:rsid w:val="00F925FC"/>
    <w:pPr>
      <w:spacing w:before="100" w:beforeAutospacing="1" w:after="100" w:afterAutospacing="1" w:line="240" w:lineRule="auto"/>
    </w:pPr>
    <w:rPr>
      <w:rFonts w:ascii="Times New Roman" w:eastAsia="Arial Unicode MS" w:hAnsi="Times New Roman" w:cstheme="minorBidi"/>
      <w:color w:val="auto"/>
      <w:sz w:val="20"/>
      <w:szCs w:val="20"/>
      <w:lang w:val="it-IT" w:eastAsia="it-IT"/>
    </w:rPr>
  </w:style>
  <w:style w:type="paragraph" w:styleId="NormalIndent">
    <w:name w:val="Normal Indent"/>
    <w:basedOn w:val="Normal"/>
    <w:locked/>
    <w:rsid w:val="00F925FC"/>
    <w:pPr>
      <w:spacing w:after="0" w:line="240" w:lineRule="auto"/>
      <w:ind w:left="708"/>
    </w:pPr>
    <w:rPr>
      <w:rFonts w:ascii="Times New Roman" w:eastAsiaTheme="minorEastAsia" w:hAnsi="Times New Roman" w:cstheme="minorBidi"/>
      <w:color w:val="auto"/>
      <w:sz w:val="24"/>
    </w:rPr>
  </w:style>
  <w:style w:type="paragraph" w:customStyle="1" w:styleId="Style1">
    <w:name w:val="Style1"/>
    <w:basedOn w:val="Normal"/>
    <w:rsid w:val="00F925FC"/>
    <w:pPr>
      <w:numPr>
        <w:numId w:val="19"/>
      </w:numPr>
      <w:spacing w:after="0" w:line="240" w:lineRule="auto"/>
      <w:jc w:val="both"/>
    </w:pPr>
    <w:rPr>
      <w:rFonts w:ascii="Times New Roman" w:eastAsia="Calibri" w:hAnsi="Times New Roman" w:cstheme="minorBidi"/>
      <w:color w:val="auto"/>
      <w:sz w:val="24"/>
    </w:rPr>
  </w:style>
  <w:style w:type="paragraph" w:customStyle="1" w:styleId="AODocTxt">
    <w:name w:val="AODocTxt"/>
    <w:basedOn w:val="Normal"/>
    <w:rsid w:val="00F925FC"/>
    <w:pPr>
      <w:spacing w:before="240" w:after="0" w:line="260" w:lineRule="atLeast"/>
      <w:jc w:val="both"/>
    </w:pPr>
    <w:rPr>
      <w:rFonts w:ascii="Times New Roman" w:eastAsia="SimSun" w:hAnsi="Times New Roman" w:cstheme="minorBidi"/>
      <w:color w:val="auto"/>
      <w:sz w:val="21"/>
      <w:szCs w:val="21"/>
    </w:rPr>
  </w:style>
  <w:style w:type="paragraph" w:customStyle="1" w:styleId="AODocTxtL1">
    <w:name w:val="AODocTxtL1"/>
    <w:basedOn w:val="AODocTxt"/>
    <w:rsid w:val="00F925FC"/>
    <w:pPr>
      <w:numPr>
        <w:ilvl w:val="1"/>
      </w:numPr>
    </w:pPr>
  </w:style>
  <w:style w:type="paragraph" w:customStyle="1" w:styleId="AODocTxtL2">
    <w:name w:val="AODocTxtL2"/>
    <w:basedOn w:val="AODocTxt"/>
    <w:rsid w:val="00F925FC"/>
    <w:pPr>
      <w:numPr>
        <w:ilvl w:val="2"/>
      </w:numPr>
    </w:pPr>
  </w:style>
  <w:style w:type="paragraph" w:customStyle="1" w:styleId="AODocTxtL3">
    <w:name w:val="AODocTxtL3"/>
    <w:basedOn w:val="AODocTxt"/>
    <w:rsid w:val="00F925FC"/>
    <w:pPr>
      <w:numPr>
        <w:ilvl w:val="3"/>
      </w:numPr>
    </w:pPr>
  </w:style>
  <w:style w:type="paragraph" w:customStyle="1" w:styleId="AODocTxtL4">
    <w:name w:val="AODocTxtL4"/>
    <w:basedOn w:val="AODocTxt"/>
    <w:rsid w:val="00F925FC"/>
    <w:pPr>
      <w:numPr>
        <w:ilvl w:val="4"/>
      </w:numPr>
    </w:pPr>
  </w:style>
  <w:style w:type="paragraph" w:customStyle="1" w:styleId="AODocTxtL5">
    <w:name w:val="AODocTxtL5"/>
    <w:basedOn w:val="AODocTxt"/>
    <w:rsid w:val="00F925FC"/>
    <w:pPr>
      <w:numPr>
        <w:ilvl w:val="5"/>
      </w:numPr>
    </w:pPr>
  </w:style>
  <w:style w:type="paragraph" w:customStyle="1" w:styleId="AODocTxtL6">
    <w:name w:val="AODocTxtL6"/>
    <w:basedOn w:val="AODocTxt"/>
    <w:rsid w:val="00F925FC"/>
    <w:pPr>
      <w:numPr>
        <w:ilvl w:val="6"/>
      </w:numPr>
    </w:pPr>
  </w:style>
  <w:style w:type="paragraph" w:customStyle="1" w:styleId="AODocTxtL7">
    <w:name w:val="AODocTxtL7"/>
    <w:basedOn w:val="AODocTxt"/>
    <w:rsid w:val="00F925FC"/>
    <w:pPr>
      <w:numPr>
        <w:ilvl w:val="7"/>
      </w:numPr>
    </w:pPr>
  </w:style>
  <w:style w:type="paragraph" w:customStyle="1" w:styleId="AODocTxtL8">
    <w:name w:val="AODocTxtL8"/>
    <w:basedOn w:val="AODocTxt"/>
    <w:rsid w:val="00F925FC"/>
    <w:pPr>
      <w:numPr>
        <w:ilvl w:val="8"/>
      </w:numPr>
    </w:pPr>
  </w:style>
  <w:style w:type="character" w:styleId="BookTitle">
    <w:name w:val="Book Title"/>
    <w:basedOn w:val="DefaultParagraphFont"/>
    <w:uiPriority w:val="33"/>
    <w:qFormat/>
    <w:rsid w:val="00F925FC"/>
    <w:rPr>
      <w:b/>
      <w:bCs/>
      <w:caps w:val="0"/>
      <w:smallCaps/>
      <w:spacing w:val="7"/>
      <w:sz w:val="21"/>
      <w:szCs w:val="21"/>
    </w:rPr>
  </w:style>
  <w:style w:type="paragraph" w:customStyle="1" w:styleId="NumInd">
    <w:name w:val="NumInd"/>
    <w:basedOn w:val="Normal"/>
    <w:link w:val="NumIndChar"/>
    <w:uiPriority w:val="99"/>
    <w:rsid w:val="00F925FC"/>
    <w:pPr>
      <w:spacing w:before="120" w:after="120" w:line="240" w:lineRule="auto"/>
      <w:ind w:left="1800" w:hanging="360"/>
      <w:jc w:val="both"/>
    </w:pPr>
    <w:rPr>
      <w:rFonts w:ascii="Times New Roman" w:eastAsiaTheme="minorEastAsia" w:hAnsi="Times New Roman" w:cstheme="minorBidi"/>
      <w:color w:val="auto"/>
      <w:sz w:val="24"/>
    </w:rPr>
  </w:style>
  <w:style w:type="character" w:customStyle="1" w:styleId="NumIndChar">
    <w:name w:val="NumInd Char"/>
    <w:link w:val="NumInd"/>
    <w:uiPriority w:val="99"/>
    <w:locked/>
    <w:rsid w:val="00F925FC"/>
    <w:rPr>
      <w:rFonts w:eastAsiaTheme="minorEastAsia" w:cstheme="minorBidi"/>
      <w:sz w:val="24"/>
      <w:szCs w:val="24"/>
    </w:rPr>
  </w:style>
  <w:style w:type="character" w:customStyle="1" w:styleId="TBSCCharacter">
    <w:name w:val="TBSC Character"/>
    <w:basedOn w:val="DefaultParagraphFont"/>
    <w:rsid w:val="00F925FC"/>
    <w:rPr>
      <w:rFonts w:ascii="Times New Roman" w:hAnsi="Times New Roman"/>
      <w:dstrike w:val="0"/>
      <w:color w:val="auto"/>
      <w:spacing w:val="0"/>
      <w:w w:val="100"/>
      <w:kern w:val="24"/>
      <w:position w:val="0"/>
      <w:sz w:val="24"/>
      <w:u w:val="none"/>
      <w:vertAlign w:val="baseline"/>
      <w:lang w:val="en-US"/>
    </w:rPr>
  </w:style>
  <w:style w:type="paragraph" w:customStyle="1" w:styleId="TBSCChart">
    <w:name w:val="TBSC Chart"/>
    <w:basedOn w:val="TBSCNormal"/>
    <w:next w:val="TBSCNormal"/>
    <w:link w:val="TBSCChartChar"/>
    <w:uiPriority w:val="99"/>
    <w:rsid w:val="00F925FC"/>
    <w:pPr>
      <w:keepNext/>
      <w:spacing w:after="0"/>
      <w:jc w:val="center"/>
    </w:pPr>
    <w:rPr>
      <w:rFonts w:eastAsia="SimSun"/>
      <w:szCs w:val="24"/>
    </w:rPr>
  </w:style>
  <w:style w:type="character" w:customStyle="1" w:styleId="TBSCChartChar">
    <w:name w:val="TBSC Chart Char"/>
    <w:basedOn w:val="TBSCNormalChar"/>
    <w:link w:val="TBSCChart"/>
    <w:uiPriority w:val="99"/>
    <w:rsid w:val="00F925FC"/>
    <w:rPr>
      <w:rFonts w:eastAsia="SimSun"/>
      <w:color w:val="000000"/>
      <w:kern w:val="24"/>
      <w:sz w:val="24"/>
      <w:szCs w:val="24"/>
    </w:rPr>
  </w:style>
  <w:style w:type="table" w:customStyle="1" w:styleId="TBSCTable">
    <w:name w:val="TBSC Table"/>
    <w:basedOn w:val="TableNormal"/>
    <w:rsid w:val="00F925FC"/>
    <w:tblPr>
      <w:tblStyleRowBandSize w:val="1"/>
      <w:tblStyleColBandSize w:val="1"/>
      <w:tblInd w:w="0" w:type="dxa"/>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caps/>
        <w:smallCaps w:val="0"/>
        <w:spacing w:val="0"/>
        <w:w w:val="100"/>
        <w:kern w:val="20"/>
        <w:position w:val="0"/>
        <w:sz w:val="20"/>
      </w:rPr>
      <w:tblPr>
        <w:jc w:val="center"/>
      </w:tblPr>
      <w:trPr>
        <w:jc w:val="cent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CC99"/>
        <w:vAlign w:val="bottom"/>
      </w:tcPr>
    </w:tblStylePr>
    <w:tblStylePr w:type="firstCol">
      <w:pPr>
        <w:wordWrap/>
        <w:spacing w:beforeLines="0" w:beforeAutospacing="0" w:afterLines="0" w:afterAutospacing="0" w:line="240" w:lineRule="auto"/>
        <w:ind w:leftChars="0" w:left="0" w:rightChars="0" w:right="0" w:firstLineChars="0" w:firstLine="0"/>
        <w:contextualSpacing w:val="0"/>
        <w:jc w:val="left"/>
        <w:outlineLvl w:val="9"/>
      </w:pPr>
      <w:rPr>
        <w:rFonts w:ascii="Times New Roman" w:hAnsi="Times New Roman"/>
        <w:b/>
        <w:color w:val="auto"/>
        <w:spacing w:val="0"/>
        <w:w w:val="100"/>
        <w:kern w:val="20"/>
        <w:position w:val="0"/>
        <w:sz w:val="20"/>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99"/>
      </w:tcPr>
    </w:tblStylePr>
    <w:tblStylePr w:type="band1Vert">
      <w:pPr>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color w:val="auto"/>
        <w:spacing w:val="0"/>
        <w:w w:val="100"/>
        <w:kern w:val="20"/>
        <w:position w:val="0"/>
        <w:sz w:val="20"/>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99"/>
        <w:vAlign w:val="center"/>
      </w:tcPr>
    </w:tblStylePr>
    <w:tblStylePr w:type="band2Vert">
      <w:pPr>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color w:val="auto"/>
        <w:spacing w:val="0"/>
        <w:w w:val="100"/>
        <w:kern w:val="20"/>
        <w:position w:val="0"/>
        <w:sz w:val="20"/>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99"/>
      </w:tcPr>
    </w:tblStylePr>
    <w:tblStylePr w:type="band1Horz">
      <w:pPr>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0"/>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FFFF99"/>
      </w:tcPr>
    </w:tblStylePr>
    <w:tblStylePr w:type="band2Horz">
      <w:pPr>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0"/>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FFFF99"/>
      </w:tcPr>
    </w:tblStylePr>
  </w:style>
  <w:style w:type="paragraph" w:customStyle="1" w:styleId="TBSCTableTitle">
    <w:name w:val="TBSC Table Title"/>
    <w:basedOn w:val="TBSCNormal"/>
    <w:next w:val="TBSCNormal"/>
    <w:rsid w:val="00F925FC"/>
    <w:pPr>
      <w:keepNext/>
      <w:keepLines/>
      <w:spacing w:after="0"/>
      <w:jc w:val="center"/>
      <w:outlineLvl w:val="0"/>
    </w:pPr>
    <w:rPr>
      <w:rFonts w:eastAsia="Times New Roman"/>
      <w:b/>
      <w:color w:val="auto"/>
      <w:sz w:val="20"/>
      <w:szCs w:val="24"/>
      <w:u w:val="single"/>
    </w:rPr>
  </w:style>
  <w:style w:type="paragraph" w:customStyle="1" w:styleId="TBSCTOCHeader">
    <w:name w:val="TBSC TOC Header"/>
    <w:basedOn w:val="TBSCSectionTitle"/>
    <w:rsid w:val="00F925FC"/>
    <w:pPr>
      <w:tabs>
        <w:tab w:val="clear" w:pos="360"/>
        <w:tab w:val="num" w:pos="2466"/>
      </w:tabs>
      <w:outlineLvl w:val="9"/>
    </w:pPr>
    <w:rPr>
      <w:rFonts w:ascii="Times New Roman" w:eastAsia="Times New Roman" w:hAnsi="Times New Roman"/>
      <w:b/>
      <w:color w:val="auto"/>
      <w:szCs w:val="24"/>
    </w:rPr>
  </w:style>
  <w:style w:type="paragraph" w:customStyle="1" w:styleId="TBSCChartTitle">
    <w:name w:val="TBSC Chart Title"/>
    <w:basedOn w:val="TBSCNormal"/>
    <w:next w:val="TBSCChart"/>
    <w:rsid w:val="00F925FC"/>
    <w:pPr>
      <w:keepNext/>
      <w:keepLines/>
      <w:numPr>
        <w:numId w:val="29"/>
      </w:numPr>
      <w:tabs>
        <w:tab w:val="clear" w:pos="720"/>
        <w:tab w:val="num" w:pos="360"/>
        <w:tab w:val="num" w:pos="1440"/>
      </w:tabs>
      <w:spacing w:after="0"/>
      <w:ind w:left="1440" w:firstLine="0"/>
      <w:jc w:val="center"/>
      <w:outlineLvl w:val="0"/>
    </w:pPr>
    <w:rPr>
      <w:rFonts w:eastAsia="Times New Roman"/>
      <w:b/>
      <w:color w:val="auto"/>
      <w:sz w:val="20"/>
      <w:szCs w:val="24"/>
      <w:u w:val="single"/>
    </w:rPr>
  </w:style>
  <w:style w:type="paragraph" w:styleId="ListBullet">
    <w:name w:val="List Bullet"/>
    <w:basedOn w:val="Normal"/>
    <w:locked/>
    <w:rsid w:val="00F925FC"/>
    <w:pPr>
      <w:tabs>
        <w:tab w:val="num" w:pos="-706"/>
      </w:tabs>
      <w:spacing w:after="0" w:line="240" w:lineRule="auto"/>
      <w:ind w:left="-706" w:hanging="360"/>
    </w:pPr>
    <w:rPr>
      <w:rFonts w:ascii="Times New Roman" w:eastAsiaTheme="minorEastAsia" w:hAnsi="Times New Roman" w:cstheme="minorBidi"/>
      <w:color w:val="auto"/>
      <w:sz w:val="24"/>
      <w:lang w:val="ru-RU" w:eastAsia="ru-RU"/>
    </w:rPr>
  </w:style>
  <w:style w:type="paragraph" w:customStyle="1" w:styleId="TBSCBulletOpen">
    <w:name w:val="TBSC Bullet Open"/>
    <w:basedOn w:val="TBSCNormal"/>
    <w:autoRedefine/>
    <w:rsid w:val="00F925FC"/>
    <w:pPr>
      <w:numPr>
        <w:numId w:val="28"/>
      </w:numPr>
      <w:tabs>
        <w:tab w:val="clear" w:pos="720"/>
        <w:tab w:val="num" w:pos="360"/>
        <w:tab w:val="num" w:pos="432"/>
      </w:tabs>
      <w:ind w:left="432" w:hanging="432"/>
    </w:pPr>
    <w:rPr>
      <w:rFonts w:eastAsia="Times New Roman"/>
      <w:color w:val="auto"/>
    </w:rPr>
  </w:style>
  <w:style w:type="paragraph" w:customStyle="1" w:styleId="TBSCChartSource">
    <w:name w:val="TBSC Chart Source"/>
    <w:basedOn w:val="TBSCNormal"/>
    <w:next w:val="TBSCNormal"/>
    <w:link w:val="TBSCChartSourceChar"/>
    <w:rsid w:val="00F925FC"/>
    <w:rPr>
      <w:rFonts w:eastAsia="SimSun"/>
      <w:b/>
      <w:szCs w:val="24"/>
    </w:rPr>
  </w:style>
  <w:style w:type="character" w:customStyle="1" w:styleId="TBSCChartSourceChar">
    <w:name w:val="TBSC Chart Source Char"/>
    <w:basedOn w:val="TBSCNormalChar"/>
    <w:link w:val="TBSCChartSource"/>
    <w:rsid w:val="00F925FC"/>
    <w:rPr>
      <w:rFonts w:eastAsia="SimSun"/>
      <w:b/>
      <w:color w:val="000000"/>
      <w:kern w:val="24"/>
      <w:sz w:val="24"/>
      <w:szCs w:val="24"/>
    </w:rPr>
  </w:style>
  <w:style w:type="character" w:styleId="LineNumber">
    <w:name w:val="line number"/>
    <w:basedOn w:val="DefaultParagraphFont"/>
    <w:locked/>
    <w:rsid w:val="00F925FC"/>
  </w:style>
  <w:style w:type="paragraph" w:customStyle="1" w:styleId="StyleTBSCChartSourceBefore013">
    <w:name w:val="Style TBSC Chart Source + Before:  013&quot;"/>
    <w:basedOn w:val="TBSCChartSource"/>
    <w:next w:val="TBSCNormal"/>
    <w:rsid w:val="00F925FC"/>
    <w:pPr>
      <w:ind w:left="180"/>
    </w:pPr>
  </w:style>
  <w:style w:type="paragraph" w:customStyle="1" w:styleId="TBSCChartTitlePage2">
    <w:name w:val="TBSC Chart Title Page 2"/>
    <w:basedOn w:val="TBSCChartTitle"/>
    <w:next w:val="TBSCChart"/>
    <w:rsid w:val="00F925FC"/>
    <w:pPr>
      <w:numPr>
        <w:numId w:val="0"/>
      </w:numPr>
      <w:outlineLvl w:val="9"/>
    </w:pPr>
  </w:style>
  <w:style w:type="paragraph" w:customStyle="1" w:styleId="TBSCTABLEOFCONTENTSHeader">
    <w:name w:val="TBSC TABLE OF CONTENTS Header"/>
    <w:basedOn w:val="TBSCSectionTitle"/>
    <w:rsid w:val="00F925FC"/>
    <w:pPr>
      <w:tabs>
        <w:tab w:val="clear" w:pos="360"/>
        <w:tab w:val="num" w:pos="2466"/>
      </w:tabs>
      <w:outlineLvl w:val="9"/>
    </w:pPr>
    <w:rPr>
      <w:rFonts w:ascii="Times New Roman" w:eastAsia="Times New Roman" w:hAnsi="Times New Roman"/>
      <w:b/>
      <w:color w:val="auto"/>
      <w:szCs w:val="24"/>
    </w:rPr>
  </w:style>
  <w:style w:type="paragraph" w:customStyle="1" w:styleId="TBSCLISTOFFIGURESHEADER">
    <w:name w:val="TBSC LIST OF FIGURES HEADER"/>
    <w:basedOn w:val="TBSCTABLEOFCONTENTSHeader"/>
    <w:rsid w:val="00F925FC"/>
  </w:style>
  <w:style w:type="paragraph" w:customStyle="1" w:styleId="TBSCNumberedList">
    <w:name w:val="TBSC Numbered List"/>
    <w:basedOn w:val="TBSCNormal"/>
    <w:rsid w:val="00F925FC"/>
    <w:pPr>
      <w:numPr>
        <w:numId w:val="30"/>
      </w:numPr>
      <w:tabs>
        <w:tab w:val="clear" w:pos="340"/>
        <w:tab w:val="num" w:pos="1804"/>
      </w:tabs>
      <w:ind w:left="1804" w:hanging="720"/>
    </w:pPr>
    <w:rPr>
      <w:rFonts w:eastAsia="Times New Roman"/>
      <w:color w:val="auto"/>
      <w:szCs w:val="24"/>
    </w:rPr>
  </w:style>
  <w:style w:type="paragraph" w:customStyle="1" w:styleId="TBSCOutline">
    <w:name w:val="TBSC Outline"/>
    <w:basedOn w:val="TBSCNormal"/>
    <w:rsid w:val="00F925FC"/>
    <w:pPr>
      <w:numPr>
        <w:numId w:val="31"/>
      </w:numPr>
      <w:tabs>
        <w:tab w:val="clear" w:pos="340"/>
        <w:tab w:val="num" w:pos="1804"/>
      </w:tabs>
      <w:ind w:left="1804" w:hanging="720"/>
    </w:pPr>
    <w:rPr>
      <w:rFonts w:eastAsia="Times New Roman"/>
      <w:color w:val="auto"/>
      <w:szCs w:val="24"/>
    </w:rPr>
  </w:style>
  <w:style w:type="paragraph" w:customStyle="1" w:styleId="TBSCSource">
    <w:name w:val="TBSC Source"/>
    <w:basedOn w:val="TBSCNormal"/>
    <w:next w:val="TBSCNormal"/>
    <w:rsid w:val="00F925FC"/>
    <w:pPr>
      <w:widowControl w:val="0"/>
    </w:pPr>
    <w:rPr>
      <w:rFonts w:eastAsia="Times New Roman"/>
      <w:b/>
      <w:color w:val="auto"/>
      <w:sz w:val="20"/>
      <w:szCs w:val="24"/>
    </w:rPr>
  </w:style>
  <w:style w:type="paragraph" w:customStyle="1" w:styleId="TBSCTableTitlePage2">
    <w:name w:val="TBSC Table Title Page 2"/>
    <w:basedOn w:val="TBSCTableTitle"/>
    <w:rsid w:val="00F925FC"/>
    <w:pPr>
      <w:outlineLvl w:val="9"/>
    </w:pPr>
  </w:style>
  <w:style w:type="paragraph" w:customStyle="1" w:styleId="TBSCChartNote">
    <w:name w:val="TBSC Chart Note"/>
    <w:basedOn w:val="TBSCNormal"/>
    <w:rsid w:val="00F925FC"/>
    <w:pPr>
      <w:tabs>
        <w:tab w:val="left" w:pos="540"/>
      </w:tabs>
      <w:spacing w:after="0"/>
      <w:ind w:left="540" w:hanging="540"/>
    </w:pPr>
    <w:rPr>
      <w:rFonts w:eastAsia="Times New Roman"/>
      <w:bCs/>
      <w:color w:val="auto"/>
      <w:sz w:val="20"/>
      <w:szCs w:val="24"/>
    </w:rPr>
  </w:style>
  <w:style w:type="paragraph" w:customStyle="1" w:styleId="TBSC2-LevelTOC">
    <w:name w:val="TBSC 2-Level TOC"/>
    <w:basedOn w:val="TOC1"/>
    <w:rsid w:val="00F925FC"/>
    <w:pPr>
      <w:tabs>
        <w:tab w:val="clear" w:pos="8030"/>
        <w:tab w:val="left" w:pos="567"/>
        <w:tab w:val="right" w:pos="9072"/>
        <w:tab w:val="right" w:leader="dot" w:pos="9214"/>
      </w:tabs>
      <w:spacing w:before="0" w:after="0"/>
      <w:ind w:left="2127" w:hanging="2127"/>
    </w:pPr>
    <w:rPr>
      <w:rFonts w:ascii="Times New Roman" w:eastAsiaTheme="minorEastAsia" w:hAnsi="Times New Roman" w:cstheme="minorBidi"/>
      <w:b w:val="0"/>
      <w:bCs w:val="0"/>
      <w:caps w:val="0"/>
      <w:sz w:val="24"/>
      <w:szCs w:val="24"/>
      <w:lang w:val="en-US"/>
    </w:rPr>
  </w:style>
  <w:style w:type="paragraph" w:styleId="ListBullet4">
    <w:name w:val="List Bullet 4"/>
    <w:basedOn w:val="Normal"/>
    <w:locked/>
    <w:rsid w:val="00F925FC"/>
    <w:pPr>
      <w:tabs>
        <w:tab w:val="num" w:pos="1209"/>
      </w:tabs>
      <w:spacing w:after="0" w:line="240" w:lineRule="auto"/>
      <w:ind w:left="1209" w:hanging="360"/>
    </w:pPr>
    <w:rPr>
      <w:rFonts w:ascii="Times New Roman" w:eastAsiaTheme="minorEastAsia" w:hAnsi="Times New Roman" w:cstheme="minorBidi"/>
      <w:color w:val="auto"/>
      <w:kern w:val="24"/>
      <w:sz w:val="24"/>
    </w:rPr>
  </w:style>
  <w:style w:type="paragraph" w:customStyle="1" w:styleId="StyleTBSCNormalBefore19mmAfter203mm">
    <w:name w:val="Style TBSC Normal + Before:  19 mm After:  203 mm"/>
    <w:basedOn w:val="TBSCNormal"/>
    <w:rsid w:val="00F925FC"/>
    <w:pPr>
      <w:ind w:left="851" w:right="851"/>
      <w:jc w:val="both"/>
    </w:pPr>
    <w:rPr>
      <w:rFonts w:eastAsia="Times New Roman"/>
      <w:color w:val="auto"/>
      <w:szCs w:val="24"/>
    </w:rPr>
  </w:style>
  <w:style w:type="paragraph" w:customStyle="1" w:styleId="TBSCQuotedText">
    <w:name w:val="TBSC Quoted Text"/>
    <w:basedOn w:val="TBSCNormal"/>
    <w:rsid w:val="00F925FC"/>
    <w:pPr>
      <w:ind w:left="851" w:right="851"/>
      <w:jc w:val="both"/>
    </w:pPr>
    <w:rPr>
      <w:rFonts w:eastAsia="Times New Roman"/>
      <w:color w:val="auto"/>
      <w:szCs w:val="24"/>
    </w:rPr>
  </w:style>
  <w:style w:type="paragraph" w:customStyle="1" w:styleId="StyleTBSCMinorSideItalic">
    <w:name w:val="Style TBSC Minor Side + Italic"/>
    <w:basedOn w:val="TBSCMinorSide"/>
    <w:link w:val="StyleTBSCMinorSideItalicChar"/>
    <w:rsid w:val="00F925FC"/>
    <w:pPr>
      <w:numPr>
        <w:ilvl w:val="2"/>
      </w:numPr>
      <w:ind w:left="864" w:hanging="504"/>
    </w:pPr>
    <w:rPr>
      <w:rFonts w:eastAsia="SimSun"/>
      <w:b/>
      <w:szCs w:val="24"/>
    </w:rPr>
  </w:style>
  <w:style w:type="character" w:customStyle="1" w:styleId="StyleTBSCMinorSideItalicChar">
    <w:name w:val="Style TBSC Minor Side + Italic Char"/>
    <w:basedOn w:val="TBSCMinorSideCharChar"/>
    <w:link w:val="StyleTBSCMinorSideItalic"/>
    <w:rsid w:val="00F925FC"/>
    <w:rPr>
      <w:rFonts w:ascii="Times New Roman Bold" w:eastAsia="SimSun" w:hAnsi="Times New Roman Bold"/>
      <w:b/>
      <w:color w:val="000000"/>
      <w:kern w:val="24"/>
      <w:sz w:val="24"/>
      <w:szCs w:val="24"/>
      <w:u w:val="single"/>
    </w:rPr>
  </w:style>
  <w:style w:type="character" w:customStyle="1" w:styleId="TBSCMinorSideChar">
    <w:name w:val="TBSC Minor Side Char"/>
    <w:basedOn w:val="TBSCNormalChar"/>
    <w:rsid w:val="00F925FC"/>
    <w:rPr>
      <w:rFonts w:ascii="Times New Roman" w:eastAsia="Times New Roman" w:hAnsi="Times New Roman" w:cs="Times New Roman"/>
      <w:b/>
      <w:color w:val="000000"/>
      <w:kern w:val="24"/>
      <w:sz w:val="24"/>
      <w:szCs w:val="24"/>
      <w:u w:val="single"/>
    </w:rPr>
  </w:style>
  <w:style w:type="paragraph" w:customStyle="1" w:styleId="StyleTBSCMinorSideLatinItalic">
    <w:name w:val="Style TBSC Minor Side + (Latin) Italic"/>
    <w:basedOn w:val="TBSCMinorSide"/>
    <w:link w:val="StyleTBSCMinorSideLatinItalicChar"/>
    <w:rsid w:val="00F925FC"/>
    <w:pPr>
      <w:numPr>
        <w:ilvl w:val="2"/>
      </w:numPr>
      <w:ind w:left="864" w:hanging="504"/>
    </w:pPr>
    <w:rPr>
      <w:rFonts w:eastAsia="SimSun"/>
      <w:b/>
      <w:szCs w:val="24"/>
    </w:rPr>
  </w:style>
  <w:style w:type="character" w:customStyle="1" w:styleId="StyleTBSCMinorSideLatinItalicChar">
    <w:name w:val="Style TBSC Minor Side + (Latin) Italic Char"/>
    <w:basedOn w:val="TBSCMinorSideCharChar"/>
    <w:link w:val="StyleTBSCMinorSideLatinItalic"/>
    <w:rsid w:val="00F925FC"/>
    <w:rPr>
      <w:rFonts w:ascii="Times New Roman Bold" w:eastAsia="SimSun" w:hAnsi="Times New Roman Bold"/>
      <w:b/>
      <w:color w:val="000000"/>
      <w:kern w:val="24"/>
      <w:sz w:val="24"/>
      <w:szCs w:val="24"/>
      <w:u w:val="single"/>
    </w:rPr>
  </w:style>
  <w:style w:type="paragraph" w:styleId="BlockText">
    <w:name w:val="Block Text"/>
    <w:basedOn w:val="Normal"/>
    <w:locked/>
    <w:rsid w:val="00F925FC"/>
    <w:pPr>
      <w:spacing w:after="120" w:line="288" w:lineRule="auto"/>
      <w:ind w:left="1440" w:right="1440"/>
    </w:pPr>
    <w:rPr>
      <w:rFonts w:asciiTheme="minorHAnsi" w:eastAsiaTheme="minorEastAsia" w:hAnsiTheme="minorHAnsi" w:cstheme="minorBidi"/>
      <w:color w:val="auto"/>
      <w:sz w:val="21"/>
      <w:szCs w:val="21"/>
    </w:rPr>
  </w:style>
  <w:style w:type="paragraph" w:styleId="Closing">
    <w:name w:val="Closing"/>
    <w:basedOn w:val="Normal"/>
    <w:link w:val="ClosingChar"/>
    <w:locked/>
    <w:rsid w:val="00F925FC"/>
    <w:pPr>
      <w:spacing w:line="288" w:lineRule="auto"/>
      <w:ind w:left="4252"/>
    </w:pPr>
    <w:rPr>
      <w:rFonts w:asciiTheme="minorHAnsi" w:eastAsiaTheme="minorEastAsia" w:hAnsiTheme="minorHAnsi" w:cstheme="minorBidi"/>
      <w:color w:val="auto"/>
      <w:sz w:val="21"/>
      <w:szCs w:val="21"/>
    </w:rPr>
  </w:style>
  <w:style w:type="character" w:customStyle="1" w:styleId="ClosingChar">
    <w:name w:val="Closing Char"/>
    <w:basedOn w:val="DefaultParagraphFont"/>
    <w:link w:val="Closing"/>
    <w:rsid w:val="00F925FC"/>
    <w:rPr>
      <w:rFonts w:asciiTheme="minorHAnsi" w:eastAsiaTheme="minorEastAsia" w:hAnsiTheme="minorHAnsi" w:cstheme="minorBidi"/>
      <w:sz w:val="21"/>
      <w:szCs w:val="21"/>
    </w:rPr>
  </w:style>
  <w:style w:type="paragraph" w:styleId="MessageHeader">
    <w:name w:val="Message Header"/>
    <w:basedOn w:val="Normal"/>
    <w:link w:val="MessageHeaderChar"/>
    <w:locked/>
    <w:rsid w:val="00F925FC"/>
    <w:pPr>
      <w:pBdr>
        <w:top w:val="single" w:sz="6" w:space="1" w:color="auto"/>
        <w:left w:val="single" w:sz="6" w:space="1" w:color="auto"/>
        <w:bottom w:val="single" w:sz="6" w:space="1" w:color="auto"/>
        <w:right w:val="single" w:sz="6" w:space="1" w:color="auto"/>
      </w:pBdr>
      <w:shd w:val="pct20" w:color="auto" w:fill="auto"/>
      <w:spacing w:line="288" w:lineRule="auto"/>
      <w:ind w:left="1134" w:hanging="1134"/>
    </w:pPr>
    <w:rPr>
      <w:rFonts w:ascii="Arial" w:eastAsiaTheme="minorEastAsia" w:hAnsi="Arial" w:cs="Arial"/>
      <w:color w:val="auto"/>
      <w:sz w:val="24"/>
    </w:rPr>
  </w:style>
  <w:style w:type="character" w:customStyle="1" w:styleId="MessageHeaderChar">
    <w:name w:val="Message Header Char"/>
    <w:basedOn w:val="DefaultParagraphFont"/>
    <w:link w:val="MessageHeader"/>
    <w:rsid w:val="00F925FC"/>
    <w:rPr>
      <w:rFonts w:ascii="Arial" w:eastAsiaTheme="minorEastAsia" w:hAnsi="Arial" w:cs="Arial"/>
      <w:sz w:val="24"/>
      <w:szCs w:val="24"/>
      <w:shd w:val="pct20" w:color="auto" w:fill="auto"/>
    </w:rPr>
  </w:style>
  <w:style w:type="paragraph" w:customStyle="1" w:styleId="body0">
    <w:name w:val="body"/>
    <w:basedOn w:val="Normal"/>
    <w:rsid w:val="00F925FC"/>
    <w:pPr>
      <w:spacing w:before="100" w:beforeAutospacing="1" w:after="100" w:afterAutospacing="1" w:line="240" w:lineRule="auto"/>
    </w:pPr>
    <w:rPr>
      <w:rFonts w:ascii="Times New Roman" w:eastAsiaTheme="minorEastAsia" w:hAnsi="Times New Roman" w:cstheme="minorBidi"/>
      <w:color w:val="auto"/>
      <w:sz w:val="24"/>
      <w:lang w:val="ru-RU" w:eastAsia="ru-RU"/>
    </w:rPr>
  </w:style>
  <w:style w:type="character" w:customStyle="1" w:styleId="name">
    <w:name w:val="name"/>
    <w:basedOn w:val="DefaultParagraphFont"/>
    <w:rsid w:val="00F925FC"/>
  </w:style>
  <w:style w:type="character" w:customStyle="1" w:styleId="definedword">
    <w:name w:val="definedword"/>
    <w:basedOn w:val="DefaultParagraphFont"/>
    <w:rsid w:val="00F925FC"/>
  </w:style>
  <w:style w:type="character" w:customStyle="1" w:styleId="italic">
    <w:name w:val="italic"/>
    <w:basedOn w:val="DefaultParagraphFont"/>
    <w:rsid w:val="00F925FC"/>
  </w:style>
  <w:style w:type="character" w:customStyle="1" w:styleId="syntax">
    <w:name w:val="syntax"/>
    <w:basedOn w:val="DefaultParagraphFont"/>
    <w:rsid w:val="00F925FC"/>
  </w:style>
  <w:style w:type="paragraph" w:styleId="BodyTextFirstIndent">
    <w:name w:val="Body Text First Indent"/>
    <w:basedOn w:val="BodyText"/>
    <w:link w:val="BodyTextFirstIndentChar"/>
    <w:locked/>
    <w:rsid w:val="00F925FC"/>
    <w:pPr>
      <w:ind w:firstLine="210"/>
    </w:pPr>
    <w:rPr>
      <w:rFonts w:eastAsiaTheme="minorEastAsia" w:cstheme="minorBidi"/>
      <w:noProof w:val="0"/>
      <w:lang w:val="ru-RU" w:eastAsia="ru-RU"/>
    </w:rPr>
  </w:style>
  <w:style w:type="character" w:customStyle="1" w:styleId="BodyTextFirstIndentChar">
    <w:name w:val="Body Text First Indent Char"/>
    <w:basedOn w:val="BodyTextChar1"/>
    <w:link w:val="BodyTextFirstIndent"/>
    <w:rsid w:val="00F925FC"/>
    <w:rPr>
      <w:rFonts w:eastAsiaTheme="minorEastAsia" w:cstheme="minorBidi"/>
      <w:noProof/>
      <w:sz w:val="24"/>
      <w:szCs w:val="24"/>
      <w:lang w:val="ru-RU" w:eastAsia="ru-RU"/>
    </w:rPr>
  </w:style>
  <w:style w:type="paragraph" w:styleId="BodyTextFirstIndent2">
    <w:name w:val="Body Text First Indent 2"/>
    <w:basedOn w:val="BodyTextIndent"/>
    <w:link w:val="BodyTextFirstIndent2Char"/>
    <w:locked/>
    <w:rsid w:val="00F925FC"/>
    <w:pPr>
      <w:spacing w:line="240" w:lineRule="auto"/>
      <w:ind w:left="283" w:firstLine="210"/>
    </w:pPr>
    <w:rPr>
      <w:rFonts w:ascii="Times New Roman" w:eastAsiaTheme="minorEastAsia" w:hAnsi="Times New Roman" w:cstheme="minorBidi"/>
      <w:color w:val="auto"/>
      <w:sz w:val="24"/>
      <w:lang w:val="ru-RU" w:eastAsia="ru-RU"/>
    </w:rPr>
  </w:style>
  <w:style w:type="character" w:customStyle="1" w:styleId="BodyTextFirstIndent2Char">
    <w:name w:val="Body Text First Indent 2 Char"/>
    <w:basedOn w:val="BodyTextIndentChar"/>
    <w:link w:val="BodyTextFirstIndent2"/>
    <w:rsid w:val="00F925FC"/>
    <w:rPr>
      <w:rFonts w:ascii="Lucida Grande" w:eastAsiaTheme="minorEastAsia" w:hAnsi="Lucida Grande" w:cstheme="minorBidi"/>
      <w:color w:val="000000"/>
      <w:sz w:val="24"/>
      <w:szCs w:val="24"/>
      <w:lang w:val="ru-RU" w:eastAsia="ru-RU"/>
    </w:rPr>
  </w:style>
  <w:style w:type="paragraph" w:styleId="Caption">
    <w:name w:val="caption"/>
    <w:basedOn w:val="Normal"/>
    <w:next w:val="Normal"/>
    <w:uiPriority w:val="35"/>
    <w:unhideWhenUsed/>
    <w:qFormat/>
    <w:locked/>
    <w:rsid w:val="00F925FC"/>
    <w:pPr>
      <w:spacing w:line="240" w:lineRule="auto"/>
    </w:pPr>
    <w:rPr>
      <w:rFonts w:asciiTheme="minorHAnsi" w:eastAsiaTheme="minorEastAsia" w:hAnsiTheme="minorHAnsi" w:cstheme="minorBidi"/>
      <w:b/>
      <w:bCs/>
      <w:smallCaps/>
      <w:color w:val="595959" w:themeColor="text1" w:themeTint="A6"/>
      <w:sz w:val="21"/>
      <w:szCs w:val="21"/>
    </w:rPr>
  </w:style>
  <w:style w:type="paragraph" w:styleId="EnvelopeAddress">
    <w:name w:val="envelope address"/>
    <w:basedOn w:val="Normal"/>
    <w:locked/>
    <w:rsid w:val="00F925FC"/>
    <w:pPr>
      <w:framePr w:w="7920" w:h="1980" w:hRule="exact" w:hSpace="180" w:wrap="auto" w:hAnchor="page" w:xAlign="center" w:yAlign="bottom"/>
      <w:spacing w:after="0" w:line="240" w:lineRule="auto"/>
      <w:ind w:left="2880"/>
    </w:pPr>
    <w:rPr>
      <w:rFonts w:ascii="Arial" w:eastAsiaTheme="minorEastAsia" w:hAnsi="Arial" w:cs="Arial"/>
      <w:color w:val="auto"/>
      <w:sz w:val="24"/>
      <w:lang w:val="ru-RU" w:eastAsia="ru-RU"/>
    </w:rPr>
  </w:style>
  <w:style w:type="paragraph" w:styleId="EnvelopeReturn">
    <w:name w:val="envelope return"/>
    <w:basedOn w:val="Normal"/>
    <w:locked/>
    <w:rsid w:val="00F925FC"/>
    <w:pPr>
      <w:spacing w:after="0" w:line="240" w:lineRule="auto"/>
    </w:pPr>
    <w:rPr>
      <w:rFonts w:ascii="Arial" w:eastAsiaTheme="minorEastAsia" w:hAnsi="Arial" w:cs="Arial"/>
      <w:color w:val="auto"/>
      <w:sz w:val="20"/>
      <w:szCs w:val="20"/>
      <w:lang w:val="ru-RU" w:eastAsia="ru-RU"/>
    </w:rPr>
  </w:style>
  <w:style w:type="paragraph" w:styleId="HTMLAddress">
    <w:name w:val="HTML Address"/>
    <w:basedOn w:val="Normal"/>
    <w:link w:val="HTMLAddressChar"/>
    <w:locked/>
    <w:rsid w:val="00F925FC"/>
    <w:pPr>
      <w:spacing w:after="0" w:line="240" w:lineRule="auto"/>
    </w:pPr>
    <w:rPr>
      <w:rFonts w:ascii="Times New Roman" w:eastAsiaTheme="minorEastAsia" w:hAnsi="Times New Roman" w:cstheme="minorBidi"/>
      <w:i/>
      <w:iCs/>
      <w:color w:val="auto"/>
      <w:sz w:val="24"/>
      <w:lang w:val="ru-RU" w:eastAsia="ru-RU"/>
    </w:rPr>
  </w:style>
  <w:style w:type="character" w:customStyle="1" w:styleId="HTMLAddressChar">
    <w:name w:val="HTML Address Char"/>
    <w:basedOn w:val="DefaultParagraphFont"/>
    <w:link w:val="HTMLAddress"/>
    <w:rsid w:val="00F925FC"/>
    <w:rPr>
      <w:rFonts w:eastAsiaTheme="minorEastAsia" w:cstheme="minorBidi"/>
      <w:i/>
      <w:iCs/>
      <w:sz w:val="24"/>
      <w:szCs w:val="24"/>
      <w:lang w:val="ru-RU" w:eastAsia="ru-RU"/>
    </w:rPr>
  </w:style>
  <w:style w:type="paragraph" w:styleId="Index1">
    <w:name w:val="index 1"/>
    <w:basedOn w:val="Normal"/>
    <w:next w:val="Normal"/>
    <w:autoRedefine/>
    <w:locked/>
    <w:rsid w:val="00F925FC"/>
    <w:pPr>
      <w:spacing w:after="0" w:line="240" w:lineRule="auto"/>
      <w:ind w:left="240" w:hanging="240"/>
    </w:pPr>
    <w:rPr>
      <w:rFonts w:ascii="Times New Roman" w:eastAsiaTheme="minorEastAsia" w:hAnsi="Times New Roman" w:cstheme="minorBidi"/>
      <w:color w:val="auto"/>
      <w:sz w:val="24"/>
      <w:lang w:val="ru-RU" w:eastAsia="ru-RU"/>
    </w:rPr>
  </w:style>
  <w:style w:type="paragraph" w:styleId="Index2">
    <w:name w:val="index 2"/>
    <w:basedOn w:val="Normal"/>
    <w:next w:val="Normal"/>
    <w:autoRedefine/>
    <w:locked/>
    <w:rsid w:val="00F925FC"/>
    <w:pPr>
      <w:spacing w:after="0" w:line="240" w:lineRule="auto"/>
      <w:ind w:left="480" w:hanging="240"/>
    </w:pPr>
    <w:rPr>
      <w:rFonts w:ascii="Times New Roman" w:eastAsiaTheme="minorEastAsia" w:hAnsi="Times New Roman" w:cstheme="minorBidi"/>
      <w:color w:val="auto"/>
      <w:sz w:val="24"/>
      <w:lang w:val="ru-RU" w:eastAsia="ru-RU"/>
    </w:rPr>
  </w:style>
  <w:style w:type="paragraph" w:styleId="Index3">
    <w:name w:val="index 3"/>
    <w:basedOn w:val="Normal"/>
    <w:next w:val="Normal"/>
    <w:autoRedefine/>
    <w:locked/>
    <w:rsid w:val="00F925FC"/>
    <w:pPr>
      <w:spacing w:after="0" w:line="240" w:lineRule="auto"/>
      <w:ind w:left="720" w:hanging="240"/>
    </w:pPr>
    <w:rPr>
      <w:rFonts w:ascii="Times New Roman" w:eastAsiaTheme="minorEastAsia" w:hAnsi="Times New Roman" w:cstheme="minorBidi"/>
      <w:color w:val="auto"/>
      <w:sz w:val="24"/>
      <w:lang w:val="ru-RU" w:eastAsia="ru-RU"/>
    </w:rPr>
  </w:style>
  <w:style w:type="paragraph" w:styleId="Index4">
    <w:name w:val="index 4"/>
    <w:basedOn w:val="Normal"/>
    <w:next w:val="Normal"/>
    <w:autoRedefine/>
    <w:locked/>
    <w:rsid w:val="00F925FC"/>
    <w:pPr>
      <w:spacing w:after="0" w:line="240" w:lineRule="auto"/>
      <w:ind w:left="960" w:hanging="240"/>
    </w:pPr>
    <w:rPr>
      <w:rFonts w:ascii="Times New Roman" w:eastAsiaTheme="minorEastAsia" w:hAnsi="Times New Roman" w:cstheme="minorBidi"/>
      <w:color w:val="auto"/>
      <w:sz w:val="24"/>
      <w:lang w:val="ru-RU" w:eastAsia="ru-RU"/>
    </w:rPr>
  </w:style>
  <w:style w:type="paragraph" w:styleId="Index5">
    <w:name w:val="index 5"/>
    <w:basedOn w:val="Normal"/>
    <w:next w:val="Normal"/>
    <w:autoRedefine/>
    <w:locked/>
    <w:rsid w:val="00F925FC"/>
    <w:pPr>
      <w:spacing w:after="0" w:line="240" w:lineRule="auto"/>
      <w:ind w:left="1200" w:hanging="240"/>
    </w:pPr>
    <w:rPr>
      <w:rFonts w:ascii="Times New Roman" w:eastAsiaTheme="minorEastAsia" w:hAnsi="Times New Roman" w:cstheme="minorBidi"/>
      <w:color w:val="auto"/>
      <w:sz w:val="24"/>
      <w:lang w:val="ru-RU" w:eastAsia="ru-RU"/>
    </w:rPr>
  </w:style>
  <w:style w:type="paragraph" w:styleId="Index6">
    <w:name w:val="index 6"/>
    <w:basedOn w:val="Normal"/>
    <w:next w:val="Normal"/>
    <w:autoRedefine/>
    <w:locked/>
    <w:rsid w:val="00F925FC"/>
    <w:pPr>
      <w:spacing w:after="0" w:line="240" w:lineRule="auto"/>
      <w:ind w:left="1440" w:hanging="240"/>
    </w:pPr>
    <w:rPr>
      <w:rFonts w:ascii="Times New Roman" w:eastAsiaTheme="minorEastAsia" w:hAnsi="Times New Roman" w:cstheme="minorBidi"/>
      <w:color w:val="auto"/>
      <w:sz w:val="24"/>
      <w:lang w:val="ru-RU" w:eastAsia="ru-RU"/>
    </w:rPr>
  </w:style>
  <w:style w:type="paragraph" w:styleId="Index7">
    <w:name w:val="index 7"/>
    <w:basedOn w:val="Normal"/>
    <w:next w:val="Normal"/>
    <w:autoRedefine/>
    <w:locked/>
    <w:rsid w:val="00F925FC"/>
    <w:pPr>
      <w:spacing w:after="0" w:line="240" w:lineRule="auto"/>
      <w:ind w:left="1680" w:hanging="240"/>
    </w:pPr>
    <w:rPr>
      <w:rFonts w:ascii="Times New Roman" w:eastAsiaTheme="minorEastAsia" w:hAnsi="Times New Roman" w:cstheme="minorBidi"/>
      <w:color w:val="auto"/>
      <w:sz w:val="24"/>
      <w:lang w:val="ru-RU" w:eastAsia="ru-RU"/>
    </w:rPr>
  </w:style>
  <w:style w:type="paragraph" w:styleId="Index8">
    <w:name w:val="index 8"/>
    <w:basedOn w:val="Normal"/>
    <w:next w:val="Normal"/>
    <w:autoRedefine/>
    <w:locked/>
    <w:rsid w:val="00F925FC"/>
    <w:pPr>
      <w:spacing w:after="0" w:line="240" w:lineRule="auto"/>
      <w:ind w:left="1920" w:hanging="240"/>
    </w:pPr>
    <w:rPr>
      <w:rFonts w:ascii="Times New Roman" w:eastAsiaTheme="minorEastAsia" w:hAnsi="Times New Roman" w:cstheme="minorBidi"/>
      <w:color w:val="auto"/>
      <w:sz w:val="24"/>
      <w:lang w:val="ru-RU" w:eastAsia="ru-RU"/>
    </w:rPr>
  </w:style>
  <w:style w:type="paragraph" w:styleId="Index9">
    <w:name w:val="index 9"/>
    <w:basedOn w:val="Normal"/>
    <w:next w:val="Normal"/>
    <w:autoRedefine/>
    <w:locked/>
    <w:rsid w:val="00F925FC"/>
    <w:pPr>
      <w:spacing w:after="0" w:line="240" w:lineRule="auto"/>
      <w:ind w:left="2160" w:hanging="240"/>
    </w:pPr>
    <w:rPr>
      <w:rFonts w:ascii="Times New Roman" w:eastAsiaTheme="minorEastAsia" w:hAnsi="Times New Roman" w:cstheme="minorBidi"/>
      <w:color w:val="auto"/>
      <w:sz w:val="24"/>
      <w:lang w:val="ru-RU" w:eastAsia="ru-RU"/>
    </w:rPr>
  </w:style>
  <w:style w:type="paragraph" w:styleId="IndexHeading">
    <w:name w:val="index heading"/>
    <w:basedOn w:val="Normal"/>
    <w:next w:val="Index1"/>
    <w:locked/>
    <w:rsid w:val="00F925FC"/>
    <w:pPr>
      <w:spacing w:after="0" w:line="240" w:lineRule="auto"/>
    </w:pPr>
    <w:rPr>
      <w:rFonts w:ascii="Arial" w:eastAsiaTheme="minorEastAsia" w:hAnsi="Arial" w:cs="Arial"/>
      <w:b/>
      <w:bCs/>
      <w:color w:val="auto"/>
      <w:sz w:val="24"/>
      <w:lang w:val="ru-RU" w:eastAsia="ru-RU"/>
    </w:rPr>
  </w:style>
  <w:style w:type="paragraph" w:styleId="List">
    <w:name w:val="List"/>
    <w:basedOn w:val="Normal"/>
    <w:locked/>
    <w:rsid w:val="00F925FC"/>
    <w:pPr>
      <w:spacing w:after="0" w:line="240" w:lineRule="auto"/>
      <w:ind w:left="283" w:hanging="283"/>
    </w:pPr>
    <w:rPr>
      <w:rFonts w:ascii="Times New Roman" w:eastAsiaTheme="minorEastAsia" w:hAnsi="Times New Roman" w:cstheme="minorBidi"/>
      <w:color w:val="auto"/>
      <w:sz w:val="24"/>
      <w:lang w:val="ru-RU" w:eastAsia="ru-RU"/>
    </w:rPr>
  </w:style>
  <w:style w:type="paragraph" w:styleId="List2">
    <w:name w:val="List 2"/>
    <w:basedOn w:val="Normal"/>
    <w:locked/>
    <w:rsid w:val="00F925FC"/>
    <w:pPr>
      <w:spacing w:after="0" w:line="240" w:lineRule="auto"/>
      <w:ind w:left="566" w:hanging="283"/>
    </w:pPr>
    <w:rPr>
      <w:rFonts w:ascii="Times New Roman" w:eastAsiaTheme="minorEastAsia" w:hAnsi="Times New Roman" w:cstheme="minorBidi"/>
      <w:color w:val="auto"/>
      <w:sz w:val="24"/>
      <w:lang w:val="ru-RU" w:eastAsia="ru-RU"/>
    </w:rPr>
  </w:style>
  <w:style w:type="paragraph" w:styleId="List3">
    <w:name w:val="List 3"/>
    <w:basedOn w:val="Normal"/>
    <w:locked/>
    <w:rsid w:val="00F925FC"/>
    <w:pPr>
      <w:spacing w:after="0" w:line="240" w:lineRule="auto"/>
      <w:ind w:left="849" w:hanging="283"/>
    </w:pPr>
    <w:rPr>
      <w:rFonts w:ascii="Times New Roman" w:eastAsiaTheme="minorEastAsia" w:hAnsi="Times New Roman" w:cstheme="minorBidi"/>
      <w:color w:val="auto"/>
      <w:sz w:val="24"/>
      <w:lang w:val="ru-RU" w:eastAsia="ru-RU"/>
    </w:rPr>
  </w:style>
  <w:style w:type="paragraph" w:styleId="List4">
    <w:name w:val="List 4"/>
    <w:basedOn w:val="Normal"/>
    <w:locked/>
    <w:rsid w:val="00F925FC"/>
    <w:pPr>
      <w:spacing w:after="0" w:line="240" w:lineRule="auto"/>
      <w:ind w:left="1132" w:hanging="283"/>
    </w:pPr>
    <w:rPr>
      <w:rFonts w:ascii="Times New Roman" w:eastAsiaTheme="minorEastAsia" w:hAnsi="Times New Roman" w:cstheme="minorBidi"/>
      <w:color w:val="auto"/>
      <w:sz w:val="24"/>
      <w:lang w:val="ru-RU" w:eastAsia="ru-RU"/>
    </w:rPr>
  </w:style>
  <w:style w:type="paragraph" w:styleId="List5">
    <w:name w:val="List 5"/>
    <w:basedOn w:val="Normal"/>
    <w:locked/>
    <w:rsid w:val="00F925FC"/>
    <w:pPr>
      <w:spacing w:after="0" w:line="240" w:lineRule="auto"/>
      <w:ind w:left="1415" w:hanging="283"/>
    </w:pPr>
    <w:rPr>
      <w:rFonts w:ascii="Times New Roman" w:eastAsiaTheme="minorEastAsia" w:hAnsi="Times New Roman" w:cstheme="minorBidi"/>
      <w:color w:val="auto"/>
      <w:sz w:val="24"/>
      <w:lang w:val="ru-RU" w:eastAsia="ru-RU"/>
    </w:rPr>
  </w:style>
  <w:style w:type="paragraph" w:styleId="ListBullet2">
    <w:name w:val="List Bullet 2"/>
    <w:basedOn w:val="Normal"/>
    <w:locked/>
    <w:rsid w:val="00F925FC"/>
    <w:pPr>
      <w:tabs>
        <w:tab w:val="num" w:pos="643"/>
      </w:tabs>
      <w:spacing w:after="0" w:line="240" w:lineRule="auto"/>
      <w:ind w:left="643" w:hanging="360"/>
    </w:pPr>
    <w:rPr>
      <w:rFonts w:ascii="Times New Roman" w:eastAsiaTheme="minorEastAsia" w:hAnsi="Times New Roman" w:cstheme="minorBidi"/>
      <w:color w:val="auto"/>
      <w:sz w:val="24"/>
      <w:lang w:val="ru-RU" w:eastAsia="ru-RU"/>
    </w:rPr>
  </w:style>
  <w:style w:type="paragraph" w:styleId="ListBullet3">
    <w:name w:val="List Bullet 3"/>
    <w:basedOn w:val="Normal"/>
    <w:locked/>
    <w:rsid w:val="00F925FC"/>
    <w:pPr>
      <w:numPr>
        <w:numId w:val="20"/>
      </w:numPr>
      <w:spacing w:after="0" w:line="240" w:lineRule="auto"/>
    </w:pPr>
    <w:rPr>
      <w:rFonts w:ascii="Times New Roman" w:eastAsiaTheme="minorEastAsia" w:hAnsi="Times New Roman" w:cstheme="minorBidi"/>
      <w:color w:val="auto"/>
      <w:sz w:val="24"/>
      <w:lang w:val="ru-RU" w:eastAsia="ru-RU"/>
    </w:rPr>
  </w:style>
  <w:style w:type="paragraph" w:styleId="ListBullet5">
    <w:name w:val="List Bullet 5"/>
    <w:basedOn w:val="Normal"/>
    <w:locked/>
    <w:rsid w:val="00F925FC"/>
    <w:pPr>
      <w:numPr>
        <w:numId w:val="21"/>
      </w:numPr>
      <w:spacing w:after="0" w:line="240" w:lineRule="auto"/>
    </w:pPr>
    <w:rPr>
      <w:rFonts w:ascii="Times New Roman" w:eastAsiaTheme="minorEastAsia" w:hAnsi="Times New Roman" w:cstheme="minorBidi"/>
      <w:color w:val="auto"/>
      <w:sz w:val="24"/>
      <w:lang w:val="ru-RU" w:eastAsia="ru-RU"/>
    </w:rPr>
  </w:style>
  <w:style w:type="paragraph" w:styleId="ListContinue">
    <w:name w:val="List Continue"/>
    <w:basedOn w:val="Normal"/>
    <w:locked/>
    <w:rsid w:val="00F925FC"/>
    <w:pPr>
      <w:spacing w:after="120" w:line="240" w:lineRule="auto"/>
      <w:ind w:left="283"/>
    </w:pPr>
    <w:rPr>
      <w:rFonts w:ascii="Times New Roman" w:eastAsiaTheme="minorEastAsia" w:hAnsi="Times New Roman" w:cstheme="minorBidi"/>
      <w:color w:val="auto"/>
      <w:sz w:val="24"/>
      <w:lang w:val="ru-RU" w:eastAsia="ru-RU"/>
    </w:rPr>
  </w:style>
  <w:style w:type="paragraph" w:styleId="ListContinue2">
    <w:name w:val="List Continue 2"/>
    <w:basedOn w:val="Normal"/>
    <w:locked/>
    <w:rsid w:val="00F925FC"/>
    <w:pPr>
      <w:spacing w:after="120" w:line="240" w:lineRule="auto"/>
      <w:ind w:left="566"/>
    </w:pPr>
    <w:rPr>
      <w:rFonts w:ascii="Times New Roman" w:eastAsiaTheme="minorEastAsia" w:hAnsi="Times New Roman" w:cstheme="minorBidi"/>
      <w:color w:val="auto"/>
      <w:sz w:val="24"/>
      <w:lang w:val="ru-RU" w:eastAsia="ru-RU"/>
    </w:rPr>
  </w:style>
  <w:style w:type="paragraph" w:styleId="ListContinue3">
    <w:name w:val="List Continue 3"/>
    <w:basedOn w:val="Normal"/>
    <w:locked/>
    <w:rsid w:val="00F925FC"/>
    <w:pPr>
      <w:spacing w:after="120" w:line="240" w:lineRule="auto"/>
      <w:ind w:left="849"/>
    </w:pPr>
    <w:rPr>
      <w:rFonts w:ascii="Times New Roman" w:eastAsiaTheme="minorEastAsia" w:hAnsi="Times New Roman" w:cstheme="minorBidi"/>
      <w:color w:val="auto"/>
      <w:sz w:val="24"/>
      <w:lang w:val="ru-RU" w:eastAsia="ru-RU"/>
    </w:rPr>
  </w:style>
  <w:style w:type="paragraph" w:styleId="ListContinue4">
    <w:name w:val="List Continue 4"/>
    <w:basedOn w:val="Normal"/>
    <w:locked/>
    <w:rsid w:val="00F925FC"/>
    <w:pPr>
      <w:spacing w:after="120" w:line="240" w:lineRule="auto"/>
      <w:ind w:left="1132"/>
    </w:pPr>
    <w:rPr>
      <w:rFonts w:ascii="Times New Roman" w:eastAsiaTheme="minorEastAsia" w:hAnsi="Times New Roman" w:cstheme="minorBidi"/>
      <w:color w:val="auto"/>
      <w:sz w:val="24"/>
      <w:lang w:val="ru-RU" w:eastAsia="ru-RU"/>
    </w:rPr>
  </w:style>
  <w:style w:type="paragraph" w:styleId="ListContinue5">
    <w:name w:val="List Continue 5"/>
    <w:basedOn w:val="Normal"/>
    <w:locked/>
    <w:rsid w:val="00F925FC"/>
    <w:pPr>
      <w:spacing w:after="120" w:line="240" w:lineRule="auto"/>
      <w:ind w:left="1415"/>
    </w:pPr>
    <w:rPr>
      <w:rFonts w:ascii="Times New Roman" w:eastAsiaTheme="minorEastAsia" w:hAnsi="Times New Roman" w:cstheme="minorBidi"/>
      <w:color w:val="auto"/>
      <w:sz w:val="24"/>
      <w:lang w:val="ru-RU" w:eastAsia="ru-RU"/>
    </w:rPr>
  </w:style>
  <w:style w:type="paragraph" w:styleId="ListNumber">
    <w:name w:val="List Number"/>
    <w:basedOn w:val="Normal"/>
    <w:locked/>
    <w:rsid w:val="00F925FC"/>
    <w:pPr>
      <w:numPr>
        <w:numId w:val="22"/>
      </w:numPr>
      <w:spacing w:after="0" w:line="240" w:lineRule="auto"/>
    </w:pPr>
    <w:rPr>
      <w:rFonts w:ascii="Times New Roman" w:eastAsiaTheme="minorEastAsia" w:hAnsi="Times New Roman" w:cstheme="minorBidi"/>
      <w:color w:val="auto"/>
      <w:sz w:val="24"/>
      <w:lang w:val="ru-RU" w:eastAsia="ru-RU"/>
    </w:rPr>
  </w:style>
  <w:style w:type="paragraph" w:styleId="ListNumber2">
    <w:name w:val="List Number 2"/>
    <w:basedOn w:val="Normal"/>
    <w:locked/>
    <w:rsid w:val="00F925FC"/>
    <w:pPr>
      <w:numPr>
        <w:numId w:val="23"/>
      </w:numPr>
      <w:spacing w:after="0" w:line="240" w:lineRule="auto"/>
    </w:pPr>
    <w:rPr>
      <w:rFonts w:ascii="Times New Roman" w:eastAsiaTheme="minorEastAsia" w:hAnsi="Times New Roman" w:cstheme="minorBidi"/>
      <w:color w:val="auto"/>
      <w:sz w:val="24"/>
      <w:lang w:val="ru-RU" w:eastAsia="ru-RU"/>
    </w:rPr>
  </w:style>
  <w:style w:type="paragraph" w:styleId="ListNumber3">
    <w:name w:val="List Number 3"/>
    <w:basedOn w:val="Normal"/>
    <w:locked/>
    <w:rsid w:val="00F925FC"/>
    <w:pPr>
      <w:numPr>
        <w:numId w:val="24"/>
      </w:numPr>
      <w:spacing w:after="0" w:line="240" w:lineRule="auto"/>
    </w:pPr>
    <w:rPr>
      <w:rFonts w:ascii="Times New Roman" w:eastAsiaTheme="minorEastAsia" w:hAnsi="Times New Roman" w:cstheme="minorBidi"/>
      <w:color w:val="auto"/>
      <w:sz w:val="24"/>
      <w:lang w:val="ru-RU" w:eastAsia="ru-RU"/>
    </w:rPr>
  </w:style>
  <w:style w:type="paragraph" w:styleId="ListNumber4">
    <w:name w:val="List Number 4"/>
    <w:basedOn w:val="Normal"/>
    <w:locked/>
    <w:rsid w:val="00F925FC"/>
    <w:pPr>
      <w:numPr>
        <w:numId w:val="25"/>
      </w:numPr>
      <w:spacing w:after="0" w:line="240" w:lineRule="auto"/>
    </w:pPr>
    <w:rPr>
      <w:rFonts w:ascii="Times New Roman" w:eastAsiaTheme="minorEastAsia" w:hAnsi="Times New Roman" w:cstheme="minorBidi"/>
      <w:color w:val="auto"/>
      <w:sz w:val="24"/>
      <w:lang w:val="ru-RU" w:eastAsia="ru-RU"/>
    </w:rPr>
  </w:style>
  <w:style w:type="paragraph" w:styleId="ListNumber5">
    <w:name w:val="List Number 5"/>
    <w:basedOn w:val="Normal"/>
    <w:locked/>
    <w:rsid w:val="00F925FC"/>
    <w:pPr>
      <w:numPr>
        <w:numId w:val="26"/>
      </w:numPr>
      <w:spacing w:after="0" w:line="240" w:lineRule="auto"/>
    </w:pPr>
    <w:rPr>
      <w:rFonts w:ascii="Times New Roman" w:eastAsiaTheme="minorEastAsia" w:hAnsi="Times New Roman" w:cstheme="minorBidi"/>
      <w:color w:val="auto"/>
      <w:sz w:val="24"/>
      <w:lang w:val="ru-RU" w:eastAsia="ru-RU"/>
    </w:rPr>
  </w:style>
  <w:style w:type="paragraph" w:styleId="MacroText">
    <w:name w:val="macro"/>
    <w:link w:val="MacroTextChar"/>
    <w:locked/>
    <w:rsid w:val="00F925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ru-RU" w:eastAsia="ru-RU"/>
    </w:rPr>
  </w:style>
  <w:style w:type="character" w:customStyle="1" w:styleId="MacroTextChar">
    <w:name w:val="Macro Text Char"/>
    <w:basedOn w:val="DefaultParagraphFont"/>
    <w:link w:val="MacroText"/>
    <w:rsid w:val="00F925FC"/>
    <w:rPr>
      <w:rFonts w:ascii="Courier New" w:hAnsi="Courier New" w:cs="Courier New"/>
      <w:lang w:val="ru-RU" w:eastAsia="ru-RU"/>
    </w:rPr>
  </w:style>
  <w:style w:type="paragraph" w:styleId="NoteHeading">
    <w:name w:val="Note Heading"/>
    <w:basedOn w:val="Normal"/>
    <w:next w:val="Normal"/>
    <w:link w:val="NoteHeadingChar"/>
    <w:locked/>
    <w:rsid w:val="00F925FC"/>
    <w:pPr>
      <w:spacing w:after="0" w:line="240" w:lineRule="auto"/>
    </w:pPr>
    <w:rPr>
      <w:rFonts w:ascii="Times New Roman" w:eastAsiaTheme="minorEastAsia" w:hAnsi="Times New Roman" w:cstheme="minorBidi"/>
      <w:color w:val="auto"/>
      <w:sz w:val="24"/>
      <w:lang w:val="ru-RU" w:eastAsia="ru-RU"/>
    </w:rPr>
  </w:style>
  <w:style w:type="character" w:customStyle="1" w:styleId="NoteHeadingChar">
    <w:name w:val="Note Heading Char"/>
    <w:basedOn w:val="DefaultParagraphFont"/>
    <w:link w:val="NoteHeading"/>
    <w:rsid w:val="00F925FC"/>
    <w:rPr>
      <w:rFonts w:eastAsiaTheme="minorEastAsia" w:cstheme="minorBidi"/>
      <w:sz w:val="24"/>
      <w:szCs w:val="24"/>
      <w:lang w:val="ru-RU" w:eastAsia="ru-RU"/>
    </w:rPr>
  </w:style>
  <w:style w:type="paragraph" w:styleId="PlainText">
    <w:name w:val="Plain Text"/>
    <w:basedOn w:val="Normal"/>
    <w:link w:val="PlainTextChar"/>
    <w:uiPriority w:val="99"/>
    <w:locked/>
    <w:rsid w:val="00F925FC"/>
    <w:pPr>
      <w:spacing w:after="0" w:line="240" w:lineRule="auto"/>
    </w:pPr>
    <w:rPr>
      <w:rFonts w:ascii="Courier New" w:eastAsiaTheme="minorEastAsia" w:hAnsi="Courier New" w:cs="Courier New"/>
      <w:color w:val="auto"/>
      <w:sz w:val="20"/>
      <w:szCs w:val="20"/>
      <w:lang w:val="ru-RU" w:eastAsia="ru-RU"/>
    </w:rPr>
  </w:style>
  <w:style w:type="character" w:customStyle="1" w:styleId="PlainTextChar">
    <w:name w:val="Plain Text Char"/>
    <w:basedOn w:val="DefaultParagraphFont"/>
    <w:link w:val="PlainText"/>
    <w:uiPriority w:val="99"/>
    <w:rsid w:val="00F925FC"/>
    <w:rPr>
      <w:rFonts w:ascii="Courier New" w:eastAsiaTheme="minorEastAsia" w:hAnsi="Courier New" w:cs="Courier New"/>
      <w:lang w:val="ru-RU" w:eastAsia="ru-RU"/>
    </w:rPr>
  </w:style>
  <w:style w:type="paragraph" w:styleId="Signature">
    <w:name w:val="Signature"/>
    <w:basedOn w:val="Normal"/>
    <w:link w:val="SignatureChar"/>
    <w:locked/>
    <w:rsid w:val="00F925FC"/>
    <w:pPr>
      <w:spacing w:after="0" w:line="240" w:lineRule="auto"/>
      <w:ind w:left="4252"/>
    </w:pPr>
    <w:rPr>
      <w:rFonts w:ascii="Times New Roman" w:eastAsiaTheme="minorEastAsia" w:hAnsi="Times New Roman" w:cstheme="minorBidi"/>
      <w:color w:val="auto"/>
      <w:sz w:val="24"/>
      <w:lang w:val="ru-RU" w:eastAsia="ru-RU"/>
    </w:rPr>
  </w:style>
  <w:style w:type="character" w:customStyle="1" w:styleId="SignatureChar">
    <w:name w:val="Signature Char"/>
    <w:basedOn w:val="DefaultParagraphFont"/>
    <w:link w:val="Signature"/>
    <w:rsid w:val="00F925FC"/>
    <w:rPr>
      <w:rFonts w:eastAsiaTheme="minorEastAsia" w:cstheme="minorBidi"/>
      <w:sz w:val="24"/>
      <w:szCs w:val="24"/>
      <w:lang w:val="ru-RU" w:eastAsia="ru-RU"/>
    </w:rPr>
  </w:style>
  <w:style w:type="paragraph" w:styleId="TableofAuthorities">
    <w:name w:val="table of authorities"/>
    <w:basedOn w:val="Normal"/>
    <w:next w:val="Normal"/>
    <w:locked/>
    <w:rsid w:val="00F925FC"/>
    <w:pPr>
      <w:spacing w:after="0" w:line="240" w:lineRule="auto"/>
      <w:ind w:left="240" w:hanging="240"/>
    </w:pPr>
    <w:rPr>
      <w:rFonts w:ascii="Times New Roman" w:eastAsiaTheme="minorEastAsia" w:hAnsi="Times New Roman" w:cstheme="minorBidi"/>
      <w:color w:val="auto"/>
      <w:sz w:val="24"/>
      <w:lang w:val="ru-RU" w:eastAsia="ru-RU"/>
    </w:rPr>
  </w:style>
  <w:style w:type="paragraph" w:styleId="TableofFigures">
    <w:name w:val="table of figures"/>
    <w:basedOn w:val="Normal"/>
    <w:next w:val="Normal"/>
    <w:locked/>
    <w:rsid w:val="00F925FC"/>
    <w:pPr>
      <w:spacing w:after="0" w:line="240" w:lineRule="auto"/>
    </w:pPr>
    <w:rPr>
      <w:rFonts w:ascii="Times New Roman" w:eastAsiaTheme="minorEastAsia" w:hAnsi="Times New Roman" w:cstheme="minorBidi"/>
      <w:color w:val="auto"/>
      <w:sz w:val="24"/>
      <w:lang w:val="ru-RU" w:eastAsia="ru-RU"/>
    </w:rPr>
  </w:style>
  <w:style w:type="paragraph" w:styleId="TOAHeading">
    <w:name w:val="toa heading"/>
    <w:basedOn w:val="Normal"/>
    <w:next w:val="Normal"/>
    <w:locked/>
    <w:rsid w:val="00F925FC"/>
    <w:pPr>
      <w:spacing w:before="120" w:after="0" w:line="240" w:lineRule="auto"/>
    </w:pPr>
    <w:rPr>
      <w:rFonts w:ascii="Arial" w:eastAsiaTheme="minorEastAsia" w:hAnsi="Arial" w:cs="Arial"/>
      <w:b/>
      <w:bCs/>
      <w:color w:val="auto"/>
      <w:sz w:val="24"/>
      <w:lang w:val="ru-RU" w:eastAsia="ru-RU"/>
    </w:rPr>
  </w:style>
  <w:style w:type="paragraph" w:customStyle="1" w:styleId="TBSCAppendixMajorSide">
    <w:name w:val="TBSC Appendix Major Side"/>
    <w:basedOn w:val="TBSCMajorSide"/>
    <w:next w:val="TBSCNormal"/>
    <w:rsid w:val="00F925FC"/>
    <w:rPr>
      <w:rFonts w:ascii="Times New Roman" w:eastAsia="Times New Roman" w:hAnsi="Times New Roman"/>
      <w:b/>
      <w:color w:val="auto"/>
      <w:szCs w:val="24"/>
    </w:rPr>
  </w:style>
  <w:style w:type="paragraph" w:customStyle="1" w:styleId="TBSCAppendixMinorSide">
    <w:name w:val="TBSC Appendix Minor Side"/>
    <w:basedOn w:val="TBSCMinorSide"/>
    <w:rsid w:val="00F925FC"/>
    <w:rPr>
      <w:rFonts w:ascii="Times New Roman" w:eastAsia="SimSun" w:hAnsi="Times New Roman"/>
      <w:b/>
      <w:color w:val="auto"/>
      <w:szCs w:val="24"/>
    </w:rPr>
  </w:style>
  <w:style w:type="paragraph" w:customStyle="1" w:styleId="TBSCAppendixSectionTitle">
    <w:name w:val="TBSC Appendix Section Title"/>
    <w:basedOn w:val="TBSCNormal"/>
    <w:next w:val="TBSCNormal"/>
    <w:rsid w:val="00F925FC"/>
    <w:pPr>
      <w:numPr>
        <w:numId w:val="27"/>
      </w:numPr>
      <w:tabs>
        <w:tab w:val="num" w:pos="360"/>
        <w:tab w:val="num" w:pos="432"/>
      </w:tabs>
      <w:ind w:left="432" w:hanging="432"/>
      <w:jc w:val="center"/>
      <w:outlineLvl w:val="0"/>
    </w:pPr>
    <w:rPr>
      <w:rFonts w:eastAsia="Times New Roman"/>
      <w:b/>
      <w:caps/>
      <w:color w:val="auto"/>
      <w:szCs w:val="24"/>
      <w:u w:val="double"/>
    </w:rPr>
  </w:style>
  <w:style w:type="paragraph" w:customStyle="1" w:styleId="StyleTBSCNormalAfter0pt">
    <w:name w:val="Style TBSC Normal + After:  0 pt"/>
    <w:basedOn w:val="TBSCNormal"/>
    <w:rsid w:val="00F925FC"/>
    <w:pPr>
      <w:tabs>
        <w:tab w:val="clear" w:pos="4536"/>
      </w:tabs>
      <w:spacing w:after="0"/>
      <w:ind w:firstLine="567"/>
    </w:pPr>
    <w:rPr>
      <w:rFonts w:eastAsia="Times New Roman"/>
      <w:color w:val="auto"/>
    </w:rPr>
  </w:style>
  <w:style w:type="paragraph" w:customStyle="1" w:styleId="Resume">
    <w:name w:val="Resume"/>
    <w:basedOn w:val="Normal"/>
    <w:rsid w:val="00F925FC"/>
    <w:pPr>
      <w:tabs>
        <w:tab w:val="left" w:pos="2160"/>
        <w:tab w:val="right" w:pos="9360"/>
      </w:tabs>
      <w:autoSpaceDE w:val="0"/>
      <w:autoSpaceDN w:val="0"/>
      <w:adjustRightInd w:val="0"/>
      <w:spacing w:after="0" w:line="240" w:lineRule="auto"/>
      <w:jc w:val="both"/>
    </w:pPr>
    <w:rPr>
      <w:rFonts w:ascii="Times New Roman" w:eastAsiaTheme="minorEastAsia" w:hAnsi="Times New Roman" w:cstheme="minorBidi"/>
      <w:color w:val="auto"/>
      <w:sz w:val="20"/>
    </w:rPr>
  </w:style>
  <w:style w:type="paragraph" w:customStyle="1" w:styleId="normaltableau">
    <w:name w:val="normal_tableau"/>
    <w:basedOn w:val="Normal"/>
    <w:rsid w:val="00F925FC"/>
    <w:pPr>
      <w:spacing w:before="120" w:after="120" w:line="240" w:lineRule="auto"/>
      <w:jc w:val="both"/>
    </w:pPr>
    <w:rPr>
      <w:rFonts w:ascii="Optima" w:eastAsiaTheme="minorEastAsia" w:hAnsi="Optima" w:cstheme="minorBidi"/>
      <w:color w:val="auto"/>
      <w:sz w:val="21"/>
      <w:szCs w:val="20"/>
      <w:lang w:val="en-GB" w:eastAsia="en-GB"/>
    </w:rPr>
  </w:style>
  <w:style w:type="character" w:customStyle="1" w:styleId="skypetbinnertext">
    <w:name w:val="skype_tb_innertext"/>
    <w:basedOn w:val="DefaultParagraphFont"/>
    <w:rsid w:val="00F925FC"/>
  </w:style>
  <w:style w:type="character" w:customStyle="1" w:styleId="skypepnhcontainer">
    <w:name w:val="skype_pnh_container"/>
    <w:basedOn w:val="DefaultParagraphFont"/>
    <w:rsid w:val="00F925FC"/>
  </w:style>
  <w:style w:type="character" w:customStyle="1" w:styleId="skypepnhrightspan">
    <w:name w:val="skype_pnh_right_span"/>
    <w:basedOn w:val="DefaultParagraphFont"/>
    <w:rsid w:val="00F925FC"/>
  </w:style>
  <w:style w:type="character" w:customStyle="1" w:styleId="skypetbimgr">
    <w:name w:val="skype_tb_imgr"/>
    <w:basedOn w:val="DefaultParagraphFont"/>
    <w:rsid w:val="00F925FC"/>
  </w:style>
  <w:style w:type="character" w:customStyle="1" w:styleId="shorttext">
    <w:name w:val="short_text"/>
    <w:basedOn w:val="DefaultParagraphFont"/>
    <w:rsid w:val="00F925FC"/>
  </w:style>
  <w:style w:type="character" w:styleId="PlaceholderText">
    <w:name w:val="Placeholder Text"/>
    <w:basedOn w:val="DefaultParagraphFont"/>
    <w:uiPriority w:val="99"/>
    <w:semiHidden/>
    <w:rsid w:val="00F925FC"/>
    <w:rPr>
      <w:color w:val="808080"/>
    </w:rPr>
  </w:style>
  <w:style w:type="paragraph" w:customStyle="1" w:styleId="FreeFormAA">
    <w:name w:val="Free Form A A"/>
    <w:rsid w:val="00F925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Pr>
      <w:rFonts w:ascii="Verdana" w:eastAsia="ヒラギノ角ゴ Pro W3" w:hAnsi="Verdana"/>
      <w:color w:val="000000"/>
    </w:rPr>
  </w:style>
  <w:style w:type="paragraph" w:customStyle="1" w:styleId="ProfileText">
    <w:name w:val="Profile Text"/>
    <w:basedOn w:val="Normal"/>
    <w:rsid w:val="00F925FC"/>
    <w:pPr>
      <w:widowControl w:val="0"/>
      <w:pBdr>
        <w:top w:val="single" w:sz="4" w:space="1" w:color="auto" w:shadow="1"/>
        <w:left w:val="single" w:sz="4" w:space="4" w:color="auto" w:shadow="1"/>
        <w:bottom w:val="single" w:sz="4" w:space="1" w:color="auto" w:shadow="1"/>
        <w:right w:val="single" w:sz="4" w:space="4" w:color="auto" w:shadow="1"/>
      </w:pBdr>
      <w:shd w:val="clear" w:color="auto" w:fill="E6E6E6"/>
      <w:spacing w:after="0" w:line="240" w:lineRule="auto"/>
      <w:jc w:val="both"/>
    </w:pPr>
    <w:rPr>
      <w:rFonts w:ascii="Arial" w:eastAsiaTheme="minorEastAsia" w:hAnsi="Arial" w:cstheme="minorBidi"/>
      <w:b/>
      <w:bCs/>
      <w:color w:val="auto"/>
      <w:sz w:val="21"/>
      <w:szCs w:val="20"/>
      <w:lang w:val="en-GB"/>
    </w:rPr>
  </w:style>
  <w:style w:type="paragraph" w:customStyle="1" w:styleId="Style13">
    <w:name w:val="Style13"/>
    <w:basedOn w:val="Normal"/>
    <w:uiPriority w:val="99"/>
    <w:rsid w:val="00F925FC"/>
    <w:pPr>
      <w:widowControl w:val="0"/>
      <w:autoSpaceDE w:val="0"/>
      <w:autoSpaceDN w:val="0"/>
      <w:adjustRightInd w:val="0"/>
      <w:spacing w:line="288" w:lineRule="auto"/>
      <w:jc w:val="both"/>
    </w:pPr>
    <w:rPr>
      <w:rFonts w:asciiTheme="minorHAnsi" w:eastAsiaTheme="minorEastAsia" w:hAnsiTheme="minorHAnsi" w:cs="Arial"/>
      <w:color w:val="auto"/>
      <w:sz w:val="24"/>
      <w:lang w:bidi="en-US"/>
    </w:rPr>
  </w:style>
  <w:style w:type="character" w:customStyle="1" w:styleId="ltsentence">
    <w:name w:val="ltsentence"/>
    <w:uiPriority w:val="99"/>
    <w:rsid w:val="00F925FC"/>
    <w:rPr>
      <w:rFonts w:cs="Times New Roman"/>
    </w:rPr>
  </w:style>
  <w:style w:type="paragraph" w:customStyle="1" w:styleId="IMCLnumbered">
    <w:name w:val="IMCL numbered"/>
    <w:basedOn w:val="Normal"/>
    <w:uiPriority w:val="99"/>
    <w:rsid w:val="00F925FC"/>
    <w:pPr>
      <w:numPr>
        <w:numId w:val="32"/>
      </w:numPr>
      <w:spacing w:before="120" w:after="120" w:line="288" w:lineRule="auto"/>
    </w:pPr>
    <w:rPr>
      <w:rFonts w:asciiTheme="minorHAnsi" w:eastAsia="Calibri" w:hAnsiTheme="minorHAnsi" w:cstheme="minorBidi"/>
      <w:color w:val="auto"/>
      <w:sz w:val="21"/>
      <w:szCs w:val="21"/>
      <w:lang w:val="en-GB" w:eastAsia="en-GB"/>
    </w:rPr>
  </w:style>
  <w:style w:type="paragraph" w:styleId="Quote">
    <w:name w:val="Quote"/>
    <w:basedOn w:val="Normal"/>
    <w:next w:val="Normal"/>
    <w:link w:val="QuoteChar"/>
    <w:uiPriority w:val="29"/>
    <w:qFormat/>
    <w:rsid w:val="00F925FC"/>
    <w:pPr>
      <w:spacing w:before="160" w:line="288" w:lineRule="auto"/>
      <w:ind w:left="720" w:right="720"/>
      <w:jc w:val="center"/>
    </w:pPr>
    <w:rPr>
      <w:rFonts w:asciiTheme="minorHAnsi" w:eastAsiaTheme="minorEastAsia" w:hAnsiTheme="minorHAnsi" w:cstheme="minorBidi"/>
      <w:i/>
      <w:iCs/>
      <w:color w:val="262626" w:themeColor="text1" w:themeTint="D9"/>
      <w:sz w:val="21"/>
      <w:szCs w:val="21"/>
    </w:rPr>
  </w:style>
  <w:style w:type="character" w:customStyle="1" w:styleId="QuoteChar">
    <w:name w:val="Quote Char"/>
    <w:basedOn w:val="DefaultParagraphFont"/>
    <w:link w:val="Quote"/>
    <w:uiPriority w:val="29"/>
    <w:rsid w:val="00F925FC"/>
    <w:rPr>
      <w:rFonts w:asciiTheme="minorHAnsi" w:eastAsiaTheme="minorEastAsia" w:hAnsiTheme="minorHAnsi" w:cstheme="minorBidi"/>
      <w:i/>
      <w:iCs/>
      <w:color w:val="262626" w:themeColor="text1" w:themeTint="D9"/>
      <w:sz w:val="21"/>
      <w:szCs w:val="21"/>
    </w:rPr>
  </w:style>
  <w:style w:type="paragraph" w:styleId="IntenseQuote">
    <w:name w:val="Intense Quote"/>
    <w:basedOn w:val="Normal"/>
    <w:next w:val="Normal"/>
    <w:link w:val="IntenseQuoteChar"/>
    <w:uiPriority w:val="30"/>
    <w:qFormat/>
    <w:rsid w:val="00F925FC"/>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925FC"/>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925FC"/>
    <w:rPr>
      <w:i/>
      <w:iCs/>
    </w:rPr>
  </w:style>
  <w:style w:type="character" w:styleId="IntenseEmphasis">
    <w:name w:val="Intense Emphasis"/>
    <w:basedOn w:val="DefaultParagraphFont"/>
    <w:uiPriority w:val="21"/>
    <w:qFormat/>
    <w:rsid w:val="00F925FC"/>
    <w:rPr>
      <w:b/>
      <w:bCs/>
      <w:i/>
      <w:iCs/>
    </w:rPr>
  </w:style>
  <w:style w:type="character" w:styleId="SubtleReference">
    <w:name w:val="Subtle Reference"/>
    <w:basedOn w:val="DefaultParagraphFont"/>
    <w:uiPriority w:val="31"/>
    <w:qFormat/>
    <w:rsid w:val="00F925FC"/>
    <w:rPr>
      <w:smallCaps/>
      <w:color w:val="595959" w:themeColor="text1" w:themeTint="A6"/>
    </w:rPr>
  </w:style>
  <w:style w:type="character" w:styleId="IntenseReference">
    <w:name w:val="Intense Reference"/>
    <w:basedOn w:val="DefaultParagraphFont"/>
    <w:uiPriority w:val="32"/>
    <w:qFormat/>
    <w:rsid w:val="00F925FC"/>
    <w:rPr>
      <w:b/>
      <w:bCs/>
      <w:smallCaps/>
      <w:color w:val="F79646" w:themeColor="accent6"/>
    </w:rPr>
  </w:style>
  <w:style w:type="paragraph" w:customStyle="1" w:styleId="xl108">
    <w:name w:val="xl108"/>
    <w:basedOn w:val="Normal"/>
    <w:rsid w:val="00F925FC"/>
    <w:pPr>
      <w:pBdr>
        <w:top w:val="single" w:sz="4" w:space="0" w:color="auto"/>
        <w:left w:val="single" w:sz="4" w:space="0" w:color="auto"/>
        <w:bottom w:val="single" w:sz="4" w:space="0" w:color="auto"/>
        <w:right w:val="single" w:sz="4" w:space="0" w:color="auto"/>
      </w:pBdr>
      <w:shd w:val="clear" w:color="DCE6F1" w:fill="BFBFBF"/>
      <w:spacing w:before="100" w:beforeAutospacing="1" w:after="100" w:afterAutospacing="1" w:line="240" w:lineRule="auto"/>
      <w:jc w:val="center"/>
    </w:pPr>
    <w:rPr>
      <w:rFonts w:ascii="Times New Roman" w:eastAsia="Times New Roman" w:hAnsi="Times New Roman"/>
      <w:b/>
      <w:bCs/>
      <w:color w:val="auto"/>
      <w:sz w:val="18"/>
      <w:szCs w:val="18"/>
    </w:rPr>
  </w:style>
  <w:style w:type="paragraph" w:customStyle="1" w:styleId="xl109">
    <w:name w:val="xl109"/>
    <w:basedOn w:val="Normal"/>
    <w:rsid w:val="00F925FC"/>
    <w:pPr>
      <w:pBdr>
        <w:top w:val="single" w:sz="4" w:space="0" w:color="auto"/>
        <w:left w:val="single" w:sz="4" w:space="0" w:color="auto"/>
        <w:bottom w:val="single" w:sz="4" w:space="0" w:color="auto"/>
        <w:right w:val="single" w:sz="4" w:space="0" w:color="auto"/>
      </w:pBdr>
      <w:shd w:val="clear" w:color="DCE6F1" w:fill="BFBFBF"/>
      <w:spacing w:before="100" w:beforeAutospacing="1" w:after="100" w:afterAutospacing="1" w:line="240" w:lineRule="auto"/>
    </w:pPr>
    <w:rPr>
      <w:rFonts w:ascii="Times New Roman" w:eastAsia="Times New Roman" w:hAnsi="Times New Roman"/>
      <w:b/>
      <w:bCs/>
      <w:color w:val="auto"/>
      <w:sz w:val="18"/>
      <w:szCs w:val="18"/>
    </w:rPr>
  </w:style>
  <w:style w:type="paragraph" w:customStyle="1" w:styleId="xl110">
    <w:name w:val="xl110"/>
    <w:basedOn w:val="Normal"/>
    <w:rsid w:val="00F92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18"/>
      <w:szCs w:val="18"/>
    </w:rPr>
  </w:style>
  <w:style w:type="paragraph" w:customStyle="1" w:styleId="xl111">
    <w:name w:val="xl111"/>
    <w:basedOn w:val="Normal"/>
    <w:rsid w:val="00F92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80404">
      <w:bodyDiv w:val="1"/>
      <w:marLeft w:val="0"/>
      <w:marRight w:val="0"/>
      <w:marTop w:val="0"/>
      <w:marBottom w:val="0"/>
      <w:divBdr>
        <w:top w:val="none" w:sz="0" w:space="0" w:color="auto"/>
        <w:left w:val="none" w:sz="0" w:space="0" w:color="auto"/>
        <w:bottom w:val="none" w:sz="0" w:space="0" w:color="auto"/>
        <w:right w:val="none" w:sz="0" w:space="0" w:color="auto"/>
      </w:divBdr>
    </w:div>
    <w:div w:id="179585279">
      <w:bodyDiv w:val="1"/>
      <w:marLeft w:val="0"/>
      <w:marRight w:val="0"/>
      <w:marTop w:val="0"/>
      <w:marBottom w:val="0"/>
      <w:divBdr>
        <w:top w:val="none" w:sz="0" w:space="0" w:color="auto"/>
        <w:left w:val="none" w:sz="0" w:space="0" w:color="auto"/>
        <w:bottom w:val="none" w:sz="0" w:space="0" w:color="auto"/>
        <w:right w:val="none" w:sz="0" w:space="0" w:color="auto"/>
      </w:divBdr>
    </w:div>
    <w:div w:id="203717003">
      <w:bodyDiv w:val="1"/>
      <w:marLeft w:val="0"/>
      <w:marRight w:val="0"/>
      <w:marTop w:val="0"/>
      <w:marBottom w:val="0"/>
      <w:divBdr>
        <w:top w:val="none" w:sz="0" w:space="0" w:color="auto"/>
        <w:left w:val="none" w:sz="0" w:space="0" w:color="auto"/>
        <w:bottom w:val="none" w:sz="0" w:space="0" w:color="auto"/>
        <w:right w:val="none" w:sz="0" w:space="0" w:color="auto"/>
      </w:divBdr>
    </w:div>
    <w:div w:id="326136581">
      <w:bodyDiv w:val="1"/>
      <w:marLeft w:val="0"/>
      <w:marRight w:val="0"/>
      <w:marTop w:val="0"/>
      <w:marBottom w:val="0"/>
      <w:divBdr>
        <w:top w:val="none" w:sz="0" w:space="0" w:color="auto"/>
        <w:left w:val="none" w:sz="0" w:space="0" w:color="auto"/>
        <w:bottom w:val="none" w:sz="0" w:space="0" w:color="auto"/>
        <w:right w:val="none" w:sz="0" w:space="0" w:color="auto"/>
      </w:divBdr>
      <w:divsChild>
        <w:div w:id="904950895">
          <w:marLeft w:val="288"/>
          <w:marRight w:val="0"/>
          <w:marTop w:val="0"/>
          <w:marBottom w:val="0"/>
          <w:divBdr>
            <w:top w:val="none" w:sz="0" w:space="0" w:color="auto"/>
            <w:left w:val="none" w:sz="0" w:space="0" w:color="auto"/>
            <w:bottom w:val="none" w:sz="0" w:space="0" w:color="auto"/>
            <w:right w:val="none" w:sz="0" w:space="0" w:color="auto"/>
          </w:divBdr>
        </w:div>
        <w:div w:id="967007211">
          <w:marLeft w:val="288"/>
          <w:marRight w:val="0"/>
          <w:marTop w:val="0"/>
          <w:marBottom w:val="0"/>
          <w:divBdr>
            <w:top w:val="none" w:sz="0" w:space="0" w:color="auto"/>
            <w:left w:val="none" w:sz="0" w:space="0" w:color="auto"/>
            <w:bottom w:val="none" w:sz="0" w:space="0" w:color="auto"/>
            <w:right w:val="none" w:sz="0" w:space="0" w:color="auto"/>
          </w:divBdr>
        </w:div>
        <w:div w:id="765032505">
          <w:marLeft w:val="288"/>
          <w:marRight w:val="0"/>
          <w:marTop w:val="0"/>
          <w:marBottom w:val="0"/>
          <w:divBdr>
            <w:top w:val="none" w:sz="0" w:space="0" w:color="auto"/>
            <w:left w:val="none" w:sz="0" w:space="0" w:color="auto"/>
            <w:bottom w:val="none" w:sz="0" w:space="0" w:color="auto"/>
            <w:right w:val="none" w:sz="0" w:space="0" w:color="auto"/>
          </w:divBdr>
        </w:div>
        <w:div w:id="847672898">
          <w:marLeft w:val="288"/>
          <w:marRight w:val="0"/>
          <w:marTop w:val="0"/>
          <w:marBottom w:val="0"/>
          <w:divBdr>
            <w:top w:val="none" w:sz="0" w:space="0" w:color="auto"/>
            <w:left w:val="none" w:sz="0" w:space="0" w:color="auto"/>
            <w:bottom w:val="none" w:sz="0" w:space="0" w:color="auto"/>
            <w:right w:val="none" w:sz="0" w:space="0" w:color="auto"/>
          </w:divBdr>
        </w:div>
        <w:div w:id="1104494140">
          <w:marLeft w:val="288"/>
          <w:marRight w:val="0"/>
          <w:marTop w:val="0"/>
          <w:marBottom w:val="0"/>
          <w:divBdr>
            <w:top w:val="none" w:sz="0" w:space="0" w:color="auto"/>
            <w:left w:val="none" w:sz="0" w:space="0" w:color="auto"/>
            <w:bottom w:val="none" w:sz="0" w:space="0" w:color="auto"/>
            <w:right w:val="none" w:sz="0" w:space="0" w:color="auto"/>
          </w:divBdr>
        </w:div>
        <w:div w:id="1815904098">
          <w:marLeft w:val="288"/>
          <w:marRight w:val="0"/>
          <w:marTop w:val="0"/>
          <w:marBottom w:val="0"/>
          <w:divBdr>
            <w:top w:val="none" w:sz="0" w:space="0" w:color="auto"/>
            <w:left w:val="none" w:sz="0" w:space="0" w:color="auto"/>
            <w:bottom w:val="none" w:sz="0" w:space="0" w:color="auto"/>
            <w:right w:val="none" w:sz="0" w:space="0" w:color="auto"/>
          </w:divBdr>
        </w:div>
      </w:divsChild>
    </w:div>
    <w:div w:id="652294007">
      <w:bodyDiv w:val="1"/>
      <w:marLeft w:val="0"/>
      <w:marRight w:val="0"/>
      <w:marTop w:val="0"/>
      <w:marBottom w:val="0"/>
      <w:divBdr>
        <w:top w:val="none" w:sz="0" w:space="0" w:color="auto"/>
        <w:left w:val="none" w:sz="0" w:space="0" w:color="auto"/>
        <w:bottom w:val="none" w:sz="0" w:space="0" w:color="auto"/>
        <w:right w:val="none" w:sz="0" w:space="0" w:color="auto"/>
      </w:divBdr>
    </w:div>
    <w:div w:id="686830501">
      <w:bodyDiv w:val="1"/>
      <w:marLeft w:val="0"/>
      <w:marRight w:val="0"/>
      <w:marTop w:val="0"/>
      <w:marBottom w:val="0"/>
      <w:divBdr>
        <w:top w:val="none" w:sz="0" w:space="0" w:color="auto"/>
        <w:left w:val="none" w:sz="0" w:space="0" w:color="auto"/>
        <w:bottom w:val="none" w:sz="0" w:space="0" w:color="auto"/>
        <w:right w:val="none" w:sz="0" w:space="0" w:color="auto"/>
      </w:divBdr>
    </w:div>
    <w:div w:id="765151175">
      <w:bodyDiv w:val="1"/>
      <w:marLeft w:val="0"/>
      <w:marRight w:val="0"/>
      <w:marTop w:val="0"/>
      <w:marBottom w:val="0"/>
      <w:divBdr>
        <w:top w:val="none" w:sz="0" w:space="0" w:color="auto"/>
        <w:left w:val="none" w:sz="0" w:space="0" w:color="auto"/>
        <w:bottom w:val="none" w:sz="0" w:space="0" w:color="auto"/>
        <w:right w:val="none" w:sz="0" w:space="0" w:color="auto"/>
      </w:divBdr>
    </w:div>
    <w:div w:id="816872743">
      <w:bodyDiv w:val="1"/>
      <w:marLeft w:val="0"/>
      <w:marRight w:val="0"/>
      <w:marTop w:val="0"/>
      <w:marBottom w:val="0"/>
      <w:divBdr>
        <w:top w:val="none" w:sz="0" w:space="0" w:color="auto"/>
        <w:left w:val="none" w:sz="0" w:space="0" w:color="auto"/>
        <w:bottom w:val="none" w:sz="0" w:space="0" w:color="auto"/>
        <w:right w:val="none" w:sz="0" w:space="0" w:color="auto"/>
      </w:divBdr>
    </w:div>
    <w:div w:id="850145699">
      <w:bodyDiv w:val="1"/>
      <w:marLeft w:val="0"/>
      <w:marRight w:val="0"/>
      <w:marTop w:val="0"/>
      <w:marBottom w:val="0"/>
      <w:divBdr>
        <w:top w:val="none" w:sz="0" w:space="0" w:color="auto"/>
        <w:left w:val="none" w:sz="0" w:space="0" w:color="auto"/>
        <w:bottom w:val="none" w:sz="0" w:space="0" w:color="auto"/>
        <w:right w:val="none" w:sz="0" w:space="0" w:color="auto"/>
      </w:divBdr>
    </w:div>
    <w:div w:id="912810199">
      <w:bodyDiv w:val="1"/>
      <w:marLeft w:val="0"/>
      <w:marRight w:val="0"/>
      <w:marTop w:val="0"/>
      <w:marBottom w:val="0"/>
      <w:divBdr>
        <w:top w:val="none" w:sz="0" w:space="0" w:color="auto"/>
        <w:left w:val="none" w:sz="0" w:space="0" w:color="auto"/>
        <w:bottom w:val="none" w:sz="0" w:space="0" w:color="auto"/>
        <w:right w:val="none" w:sz="0" w:space="0" w:color="auto"/>
      </w:divBdr>
    </w:div>
    <w:div w:id="937101603">
      <w:bodyDiv w:val="1"/>
      <w:marLeft w:val="0"/>
      <w:marRight w:val="0"/>
      <w:marTop w:val="0"/>
      <w:marBottom w:val="0"/>
      <w:divBdr>
        <w:top w:val="none" w:sz="0" w:space="0" w:color="auto"/>
        <w:left w:val="none" w:sz="0" w:space="0" w:color="auto"/>
        <w:bottom w:val="none" w:sz="0" w:space="0" w:color="auto"/>
        <w:right w:val="none" w:sz="0" w:space="0" w:color="auto"/>
      </w:divBdr>
    </w:div>
    <w:div w:id="1111627496">
      <w:bodyDiv w:val="1"/>
      <w:marLeft w:val="0"/>
      <w:marRight w:val="0"/>
      <w:marTop w:val="0"/>
      <w:marBottom w:val="0"/>
      <w:divBdr>
        <w:top w:val="none" w:sz="0" w:space="0" w:color="auto"/>
        <w:left w:val="none" w:sz="0" w:space="0" w:color="auto"/>
        <w:bottom w:val="none" w:sz="0" w:space="0" w:color="auto"/>
        <w:right w:val="none" w:sz="0" w:space="0" w:color="auto"/>
      </w:divBdr>
    </w:div>
    <w:div w:id="1127744801">
      <w:bodyDiv w:val="1"/>
      <w:marLeft w:val="0"/>
      <w:marRight w:val="0"/>
      <w:marTop w:val="0"/>
      <w:marBottom w:val="0"/>
      <w:divBdr>
        <w:top w:val="none" w:sz="0" w:space="0" w:color="auto"/>
        <w:left w:val="none" w:sz="0" w:space="0" w:color="auto"/>
        <w:bottom w:val="none" w:sz="0" w:space="0" w:color="auto"/>
        <w:right w:val="none" w:sz="0" w:space="0" w:color="auto"/>
      </w:divBdr>
    </w:div>
    <w:div w:id="1182361148">
      <w:bodyDiv w:val="1"/>
      <w:marLeft w:val="0"/>
      <w:marRight w:val="0"/>
      <w:marTop w:val="0"/>
      <w:marBottom w:val="0"/>
      <w:divBdr>
        <w:top w:val="none" w:sz="0" w:space="0" w:color="auto"/>
        <w:left w:val="none" w:sz="0" w:space="0" w:color="auto"/>
        <w:bottom w:val="none" w:sz="0" w:space="0" w:color="auto"/>
        <w:right w:val="none" w:sz="0" w:space="0" w:color="auto"/>
      </w:divBdr>
    </w:div>
    <w:div w:id="1275672080">
      <w:bodyDiv w:val="1"/>
      <w:marLeft w:val="0"/>
      <w:marRight w:val="0"/>
      <w:marTop w:val="0"/>
      <w:marBottom w:val="0"/>
      <w:divBdr>
        <w:top w:val="none" w:sz="0" w:space="0" w:color="auto"/>
        <w:left w:val="none" w:sz="0" w:space="0" w:color="auto"/>
        <w:bottom w:val="none" w:sz="0" w:space="0" w:color="auto"/>
        <w:right w:val="none" w:sz="0" w:space="0" w:color="auto"/>
      </w:divBdr>
    </w:div>
    <w:div w:id="1410614709">
      <w:bodyDiv w:val="1"/>
      <w:marLeft w:val="0"/>
      <w:marRight w:val="0"/>
      <w:marTop w:val="0"/>
      <w:marBottom w:val="0"/>
      <w:divBdr>
        <w:top w:val="none" w:sz="0" w:space="0" w:color="auto"/>
        <w:left w:val="none" w:sz="0" w:space="0" w:color="auto"/>
        <w:bottom w:val="none" w:sz="0" w:space="0" w:color="auto"/>
        <w:right w:val="none" w:sz="0" w:space="0" w:color="auto"/>
      </w:divBdr>
    </w:div>
    <w:div w:id="1427657877">
      <w:bodyDiv w:val="1"/>
      <w:marLeft w:val="0"/>
      <w:marRight w:val="0"/>
      <w:marTop w:val="0"/>
      <w:marBottom w:val="0"/>
      <w:divBdr>
        <w:top w:val="none" w:sz="0" w:space="0" w:color="auto"/>
        <w:left w:val="none" w:sz="0" w:space="0" w:color="auto"/>
        <w:bottom w:val="none" w:sz="0" w:space="0" w:color="auto"/>
        <w:right w:val="none" w:sz="0" w:space="0" w:color="auto"/>
      </w:divBdr>
    </w:div>
    <w:div w:id="1441412577">
      <w:bodyDiv w:val="1"/>
      <w:marLeft w:val="0"/>
      <w:marRight w:val="0"/>
      <w:marTop w:val="0"/>
      <w:marBottom w:val="0"/>
      <w:divBdr>
        <w:top w:val="none" w:sz="0" w:space="0" w:color="auto"/>
        <w:left w:val="none" w:sz="0" w:space="0" w:color="auto"/>
        <w:bottom w:val="none" w:sz="0" w:space="0" w:color="auto"/>
        <w:right w:val="none" w:sz="0" w:space="0" w:color="auto"/>
      </w:divBdr>
    </w:div>
    <w:div w:id="1475217207">
      <w:bodyDiv w:val="1"/>
      <w:marLeft w:val="0"/>
      <w:marRight w:val="0"/>
      <w:marTop w:val="0"/>
      <w:marBottom w:val="0"/>
      <w:divBdr>
        <w:top w:val="none" w:sz="0" w:space="0" w:color="auto"/>
        <w:left w:val="none" w:sz="0" w:space="0" w:color="auto"/>
        <w:bottom w:val="none" w:sz="0" w:space="0" w:color="auto"/>
        <w:right w:val="none" w:sz="0" w:space="0" w:color="auto"/>
      </w:divBdr>
    </w:div>
    <w:div w:id="1496072964">
      <w:bodyDiv w:val="1"/>
      <w:marLeft w:val="0"/>
      <w:marRight w:val="0"/>
      <w:marTop w:val="0"/>
      <w:marBottom w:val="0"/>
      <w:divBdr>
        <w:top w:val="none" w:sz="0" w:space="0" w:color="auto"/>
        <w:left w:val="none" w:sz="0" w:space="0" w:color="auto"/>
        <w:bottom w:val="none" w:sz="0" w:space="0" w:color="auto"/>
        <w:right w:val="none" w:sz="0" w:space="0" w:color="auto"/>
      </w:divBdr>
      <w:divsChild>
        <w:div w:id="1708292428">
          <w:marLeft w:val="274"/>
          <w:marRight w:val="0"/>
          <w:marTop w:val="0"/>
          <w:marBottom w:val="0"/>
          <w:divBdr>
            <w:top w:val="none" w:sz="0" w:space="0" w:color="auto"/>
            <w:left w:val="none" w:sz="0" w:space="0" w:color="auto"/>
            <w:bottom w:val="none" w:sz="0" w:space="0" w:color="auto"/>
            <w:right w:val="none" w:sz="0" w:space="0" w:color="auto"/>
          </w:divBdr>
        </w:div>
        <w:div w:id="1788885931">
          <w:marLeft w:val="274"/>
          <w:marRight w:val="0"/>
          <w:marTop w:val="0"/>
          <w:marBottom w:val="0"/>
          <w:divBdr>
            <w:top w:val="none" w:sz="0" w:space="0" w:color="auto"/>
            <w:left w:val="none" w:sz="0" w:space="0" w:color="auto"/>
            <w:bottom w:val="none" w:sz="0" w:space="0" w:color="auto"/>
            <w:right w:val="none" w:sz="0" w:space="0" w:color="auto"/>
          </w:divBdr>
        </w:div>
        <w:div w:id="785388447">
          <w:marLeft w:val="274"/>
          <w:marRight w:val="0"/>
          <w:marTop w:val="0"/>
          <w:marBottom w:val="0"/>
          <w:divBdr>
            <w:top w:val="none" w:sz="0" w:space="0" w:color="auto"/>
            <w:left w:val="none" w:sz="0" w:space="0" w:color="auto"/>
            <w:bottom w:val="none" w:sz="0" w:space="0" w:color="auto"/>
            <w:right w:val="none" w:sz="0" w:space="0" w:color="auto"/>
          </w:divBdr>
        </w:div>
        <w:div w:id="1839887441">
          <w:marLeft w:val="274"/>
          <w:marRight w:val="0"/>
          <w:marTop w:val="0"/>
          <w:marBottom w:val="0"/>
          <w:divBdr>
            <w:top w:val="none" w:sz="0" w:space="0" w:color="auto"/>
            <w:left w:val="none" w:sz="0" w:space="0" w:color="auto"/>
            <w:bottom w:val="none" w:sz="0" w:space="0" w:color="auto"/>
            <w:right w:val="none" w:sz="0" w:space="0" w:color="auto"/>
          </w:divBdr>
        </w:div>
        <w:div w:id="1010303712">
          <w:marLeft w:val="274"/>
          <w:marRight w:val="0"/>
          <w:marTop w:val="0"/>
          <w:marBottom w:val="0"/>
          <w:divBdr>
            <w:top w:val="none" w:sz="0" w:space="0" w:color="auto"/>
            <w:left w:val="none" w:sz="0" w:space="0" w:color="auto"/>
            <w:bottom w:val="none" w:sz="0" w:space="0" w:color="auto"/>
            <w:right w:val="none" w:sz="0" w:space="0" w:color="auto"/>
          </w:divBdr>
        </w:div>
        <w:div w:id="79840473">
          <w:marLeft w:val="274"/>
          <w:marRight w:val="0"/>
          <w:marTop w:val="0"/>
          <w:marBottom w:val="0"/>
          <w:divBdr>
            <w:top w:val="none" w:sz="0" w:space="0" w:color="auto"/>
            <w:left w:val="none" w:sz="0" w:space="0" w:color="auto"/>
            <w:bottom w:val="none" w:sz="0" w:space="0" w:color="auto"/>
            <w:right w:val="none" w:sz="0" w:space="0" w:color="auto"/>
          </w:divBdr>
        </w:div>
        <w:div w:id="1765154141">
          <w:marLeft w:val="274"/>
          <w:marRight w:val="0"/>
          <w:marTop w:val="0"/>
          <w:marBottom w:val="0"/>
          <w:divBdr>
            <w:top w:val="none" w:sz="0" w:space="0" w:color="auto"/>
            <w:left w:val="none" w:sz="0" w:space="0" w:color="auto"/>
            <w:bottom w:val="none" w:sz="0" w:space="0" w:color="auto"/>
            <w:right w:val="none" w:sz="0" w:space="0" w:color="auto"/>
          </w:divBdr>
        </w:div>
        <w:div w:id="2119569168">
          <w:marLeft w:val="274"/>
          <w:marRight w:val="0"/>
          <w:marTop w:val="0"/>
          <w:marBottom w:val="0"/>
          <w:divBdr>
            <w:top w:val="none" w:sz="0" w:space="0" w:color="auto"/>
            <w:left w:val="none" w:sz="0" w:space="0" w:color="auto"/>
            <w:bottom w:val="none" w:sz="0" w:space="0" w:color="auto"/>
            <w:right w:val="none" w:sz="0" w:space="0" w:color="auto"/>
          </w:divBdr>
        </w:div>
      </w:divsChild>
    </w:div>
    <w:div w:id="1545100804">
      <w:bodyDiv w:val="1"/>
      <w:marLeft w:val="0"/>
      <w:marRight w:val="0"/>
      <w:marTop w:val="0"/>
      <w:marBottom w:val="0"/>
      <w:divBdr>
        <w:top w:val="none" w:sz="0" w:space="0" w:color="auto"/>
        <w:left w:val="none" w:sz="0" w:space="0" w:color="auto"/>
        <w:bottom w:val="none" w:sz="0" w:space="0" w:color="auto"/>
        <w:right w:val="none" w:sz="0" w:space="0" w:color="auto"/>
      </w:divBdr>
    </w:div>
    <w:div w:id="1591739719">
      <w:bodyDiv w:val="1"/>
      <w:marLeft w:val="0"/>
      <w:marRight w:val="0"/>
      <w:marTop w:val="0"/>
      <w:marBottom w:val="0"/>
      <w:divBdr>
        <w:top w:val="none" w:sz="0" w:space="0" w:color="auto"/>
        <w:left w:val="none" w:sz="0" w:space="0" w:color="auto"/>
        <w:bottom w:val="none" w:sz="0" w:space="0" w:color="auto"/>
        <w:right w:val="none" w:sz="0" w:space="0" w:color="auto"/>
      </w:divBdr>
    </w:div>
    <w:div w:id="1613511282">
      <w:bodyDiv w:val="1"/>
      <w:marLeft w:val="0"/>
      <w:marRight w:val="0"/>
      <w:marTop w:val="0"/>
      <w:marBottom w:val="0"/>
      <w:divBdr>
        <w:top w:val="none" w:sz="0" w:space="0" w:color="auto"/>
        <w:left w:val="none" w:sz="0" w:space="0" w:color="auto"/>
        <w:bottom w:val="none" w:sz="0" w:space="0" w:color="auto"/>
        <w:right w:val="none" w:sz="0" w:space="0" w:color="auto"/>
      </w:divBdr>
      <w:divsChild>
        <w:div w:id="1866865630">
          <w:marLeft w:val="0"/>
          <w:marRight w:val="0"/>
          <w:marTop w:val="0"/>
          <w:marBottom w:val="0"/>
          <w:divBdr>
            <w:top w:val="none" w:sz="0" w:space="0" w:color="auto"/>
            <w:left w:val="none" w:sz="0" w:space="0" w:color="auto"/>
            <w:bottom w:val="none" w:sz="0" w:space="0" w:color="auto"/>
            <w:right w:val="none" w:sz="0" w:space="0" w:color="auto"/>
          </w:divBdr>
        </w:div>
        <w:div w:id="595096227">
          <w:marLeft w:val="0"/>
          <w:marRight w:val="0"/>
          <w:marTop w:val="0"/>
          <w:marBottom w:val="0"/>
          <w:divBdr>
            <w:top w:val="none" w:sz="0" w:space="0" w:color="auto"/>
            <w:left w:val="none" w:sz="0" w:space="0" w:color="auto"/>
            <w:bottom w:val="none" w:sz="0" w:space="0" w:color="auto"/>
            <w:right w:val="none" w:sz="0" w:space="0" w:color="auto"/>
          </w:divBdr>
        </w:div>
        <w:div w:id="49576762">
          <w:marLeft w:val="0"/>
          <w:marRight w:val="0"/>
          <w:marTop w:val="0"/>
          <w:marBottom w:val="0"/>
          <w:divBdr>
            <w:top w:val="none" w:sz="0" w:space="0" w:color="auto"/>
            <w:left w:val="none" w:sz="0" w:space="0" w:color="auto"/>
            <w:bottom w:val="none" w:sz="0" w:space="0" w:color="auto"/>
            <w:right w:val="none" w:sz="0" w:space="0" w:color="auto"/>
          </w:divBdr>
        </w:div>
        <w:div w:id="41904982">
          <w:marLeft w:val="0"/>
          <w:marRight w:val="0"/>
          <w:marTop w:val="0"/>
          <w:marBottom w:val="0"/>
          <w:divBdr>
            <w:top w:val="none" w:sz="0" w:space="0" w:color="auto"/>
            <w:left w:val="none" w:sz="0" w:space="0" w:color="auto"/>
            <w:bottom w:val="none" w:sz="0" w:space="0" w:color="auto"/>
            <w:right w:val="none" w:sz="0" w:space="0" w:color="auto"/>
          </w:divBdr>
        </w:div>
        <w:div w:id="1894461309">
          <w:marLeft w:val="0"/>
          <w:marRight w:val="0"/>
          <w:marTop w:val="0"/>
          <w:marBottom w:val="0"/>
          <w:divBdr>
            <w:top w:val="none" w:sz="0" w:space="0" w:color="auto"/>
            <w:left w:val="none" w:sz="0" w:space="0" w:color="auto"/>
            <w:bottom w:val="none" w:sz="0" w:space="0" w:color="auto"/>
            <w:right w:val="none" w:sz="0" w:space="0" w:color="auto"/>
          </w:divBdr>
        </w:div>
        <w:div w:id="1704555101">
          <w:marLeft w:val="0"/>
          <w:marRight w:val="0"/>
          <w:marTop w:val="0"/>
          <w:marBottom w:val="0"/>
          <w:divBdr>
            <w:top w:val="none" w:sz="0" w:space="0" w:color="auto"/>
            <w:left w:val="none" w:sz="0" w:space="0" w:color="auto"/>
            <w:bottom w:val="none" w:sz="0" w:space="0" w:color="auto"/>
            <w:right w:val="none" w:sz="0" w:space="0" w:color="auto"/>
          </w:divBdr>
        </w:div>
        <w:div w:id="2005086387">
          <w:marLeft w:val="0"/>
          <w:marRight w:val="0"/>
          <w:marTop w:val="0"/>
          <w:marBottom w:val="0"/>
          <w:divBdr>
            <w:top w:val="none" w:sz="0" w:space="0" w:color="auto"/>
            <w:left w:val="none" w:sz="0" w:space="0" w:color="auto"/>
            <w:bottom w:val="none" w:sz="0" w:space="0" w:color="auto"/>
            <w:right w:val="none" w:sz="0" w:space="0" w:color="auto"/>
          </w:divBdr>
        </w:div>
        <w:div w:id="1249656188">
          <w:marLeft w:val="0"/>
          <w:marRight w:val="0"/>
          <w:marTop w:val="0"/>
          <w:marBottom w:val="0"/>
          <w:divBdr>
            <w:top w:val="none" w:sz="0" w:space="0" w:color="auto"/>
            <w:left w:val="none" w:sz="0" w:space="0" w:color="auto"/>
            <w:bottom w:val="none" w:sz="0" w:space="0" w:color="auto"/>
            <w:right w:val="none" w:sz="0" w:space="0" w:color="auto"/>
          </w:divBdr>
        </w:div>
        <w:div w:id="1496919713">
          <w:marLeft w:val="0"/>
          <w:marRight w:val="0"/>
          <w:marTop w:val="0"/>
          <w:marBottom w:val="0"/>
          <w:divBdr>
            <w:top w:val="none" w:sz="0" w:space="0" w:color="auto"/>
            <w:left w:val="none" w:sz="0" w:space="0" w:color="auto"/>
            <w:bottom w:val="none" w:sz="0" w:space="0" w:color="auto"/>
            <w:right w:val="none" w:sz="0" w:space="0" w:color="auto"/>
          </w:divBdr>
        </w:div>
      </w:divsChild>
    </w:div>
    <w:div w:id="1936134648">
      <w:bodyDiv w:val="1"/>
      <w:marLeft w:val="0"/>
      <w:marRight w:val="0"/>
      <w:marTop w:val="0"/>
      <w:marBottom w:val="0"/>
      <w:divBdr>
        <w:top w:val="none" w:sz="0" w:space="0" w:color="auto"/>
        <w:left w:val="none" w:sz="0" w:space="0" w:color="auto"/>
        <w:bottom w:val="none" w:sz="0" w:space="0" w:color="auto"/>
        <w:right w:val="none" w:sz="0" w:space="0" w:color="auto"/>
      </w:divBdr>
    </w:div>
    <w:div w:id="2038267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chart" Target="charts/chart29.xml"/><Relationship Id="rId21" Type="http://schemas.openxmlformats.org/officeDocument/2006/relationships/chart" Target="charts/chart11.xml"/><Relationship Id="rId34" Type="http://schemas.openxmlformats.org/officeDocument/2006/relationships/chart" Target="charts/chart24.xml"/><Relationship Id="rId42" Type="http://schemas.openxmlformats.org/officeDocument/2006/relationships/header" Target="header1.xml"/><Relationship Id="rId47"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6.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chart" Target="charts/chart30.xm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10" Type="http://schemas.openxmlformats.org/officeDocument/2006/relationships/image" Target="media/image2.jpeg"/><Relationship Id="rId19" Type="http://schemas.openxmlformats.org/officeDocument/2006/relationships/chart" Target="charts/chart9.xml"/><Relationship Id="rId31" Type="http://schemas.openxmlformats.org/officeDocument/2006/relationships/chart" Target="charts/chart21.xm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46" Type="http://schemas.openxmlformats.org/officeDocument/2006/relationships/fontTable" Target="fontTable.xml"/><Relationship Id="rId20" Type="http://schemas.openxmlformats.org/officeDocument/2006/relationships/chart" Target="charts/chart10.xml"/><Relationship Id="rId41" Type="http://schemas.openxmlformats.org/officeDocument/2006/relationships/chart" Target="charts/chart3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7.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8.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9.xm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21.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22.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23.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24.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_Worksheet25.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Microsoft_Excel_Worksheet26.xlsx"/></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27.xlsx"/></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Microsoft_Excel_Worksheet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3.xlsx"/></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Microsoft_Excel_Worksheet30.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3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spPr>
            <a:solidFill>
              <a:schemeClr val="bg1">
                <a:lumMod val="50000"/>
              </a:schemeClr>
            </a:solidFill>
            <a:scene3d>
              <a:camera prst="orthographicFront"/>
              <a:lightRig rig="threePt" dir="t"/>
            </a:scene3d>
            <a:sp3d>
              <a:bevelT/>
            </a:sp3d>
          </c:spPr>
          <c:explosion val="25"/>
          <c:dPt>
            <c:idx val="0"/>
            <c:bubble3D val="0"/>
            <c:spPr>
              <a:solidFill>
                <a:srgbClr val="C00000"/>
              </a:solidFill>
              <a:scene3d>
                <a:camera prst="orthographicFront"/>
                <a:lightRig rig="threePt" dir="t"/>
              </a:scene3d>
              <a:sp3d>
                <a:bevelT/>
              </a:sp3d>
            </c:spPr>
          </c:dPt>
          <c:dPt>
            <c:idx val="2"/>
            <c:bubble3D val="0"/>
            <c:spPr>
              <a:solidFill>
                <a:schemeClr val="bg1">
                  <a:lumMod val="95000"/>
                </a:schemeClr>
              </a:solidFill>
              <a:scene3d>
                <a:camera prst="orthographicFront"/>
                <a:lightRig rig="threePt" dir="t"/>
              </a:scene3d>
              <a:sp3d>
                <a:bevelT/>
              </a:sp3d>
            </c:spPr>
          </c:dPt>
          <c:dLbls>
            <c:dLbl>
              <c:idx val="0"/>
              <c:layout>
                <c:manualLayout>
                  <c:x val="2.1151392469890291E-2"/>
                  <c:y val="-2.014789514367745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8492085128739452E-2"/>
                  <c:y val="-4.473394824666880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Sheet1!$A$2:$A$4</c:f>
              <c:strCache>
                <c:ptCount val="3"/>
                <c:pt idx="0">
                  <c:v>არა, არ მაქვს არანაირი ინფორმაცია</c:v>
                </c:pt>
                <c:pt idx="1">
                  <c:v>გამიგია პრფესიული სასწავლებელბის შესახებ</c:v>
                </c:pt>
                <c:pt idx="2">
                  <c:v>დიახ, კარგად ვიცნობ პროფესიულ სასწავლებლებს</c:v>
                </c:pt>
              </c:strCache>
            </c:strRef>
          </c:cat>
          <c:val>
            <c:numRef>
              <c:f>Sheet1!$B$2:$B$4</c:f>
              <c:numCache>
                <c:formatCode>0%</c:formatCode>
                <c:ptCount val="3"/>
                <c:pt idx="0">
                  <c:v>0.14099999999999999</c:v>
                </c:pt>
                <c:pt idx="1">
                  <c:v>0.65300000000000002</c:v>
                </c:pt>
                <c:pt idx="2">
                  <c:v>0.20499999999999999</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5830658770959416"/>
          <c:y val="0.17044528393488387"/>
          <c:w val="0.41446736513307736"/>
          <c:h val="0.63650751748516987"/>
        </c:manualLayout>
      </c:layout>
      <c:overlay val="0"/>
      <c:txPr>
        <a:bodyPr/>
        <a:lstStyle/>
        <a:p>
          <a:pPr>
            <a:defRPr sz="900">
              <a:solidFill>
                <a:schemeClr val="tx1">
                  <a:lumMod val="75000"/>
                  <a:lumOff val="25000"/>
                </a:schemeClr>
              </a:solidFill>
              <a:latin typeface="Sylfaen" pitchFamily="18" charset="0"/>
            </a:defRPr>
          </a:pPr>
          <a:endParaRPr lang="en-US"/>
        </a:p>
      </c:txPr>
    </c:legend>
    <c:plotVisOnly val="1"/>
    <c:dispBlanksAs val="zero"/>
    <c:showDLblsOverMax val="0"/>
  </c:chart>
  <c:spPr>
    <a:effectLst>
      <a:softEdge rad="12700"/>
    </a:effectLst>
  </c:spPr>
  <c:txPr>
    <a:bodyPr/>
    <a:lstStyle/>
    <a:p>
      <a:pPr>
        <a:defRPr sz="1800"/>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557726064496714"/>
          <c:y val="0.18997578092438017"/>
          <c:w val="0.54581406623535111"/>
          <c:h val="0.69756237366880869"/>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10-25 თანამშრომელი</c:v>
                </c:pt>
                <c:pt idx="1">
                  <c:v>26-50 თანამშრომელი</c:v>
                </c:pt>
                <c:pt idx="2">
                  <c:v>301 თანამშრომელი და მეტი</c:v>
                </c:pt>
              </c:strCache>
            </c:strRef>
          </c:cat>
          <c:val>
            <c:numRef>
              <c:f>Sheet1!$B$2:$B$4</c:f>
              <c:numCache>
                <c:formatCode>0%</c:formatCode>
                <c:ptCount val="3"/>
                <c:pt idx="0">
                  <c:v>0.33300000000000002</c:v>
                </c:pt>
                <c:pt idx="1">
                  <c:v>0.33300000000000002</c:v>
                </c:pt>
                <c:pt idx="2">
                  <c:v>0.33300000000000002</c:v>
                </c:pt>
              </c:numCache>
            </c:numRef>
          </c:val>
        </c:ser>
        <c:dLbls>
          <c:showLegendKey val="0"/>
          <c:showVal val="0"/>
          <c:showCatName val="0"/>
          <c:showSerName val="0"/>
          <c:showPercent val="0"/>
          <c:showBubbleSize val="0"/>
        </c:dLbls>
        <c:gapWidth val="105"/>
        <c:overlap val="-20"/>
        <c:axId val="428693152"/>
        <c:axId val="428690432"/>
      </c:barChart>
      <c:catAx>
        <c:axId val="428693152"/>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690432"/>
        <c:crosses val="autoZero"/>
        <c:auto val="1"/>
        <c:lblAlgn val="ctr"/>
        <c:lblOffset val="100"/>
        <c:noMultiLvlLbl val="0"/>
      </c:catAx>
      <c:valAx>
        <c:axId val="428690432"/>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693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5079951544518476"/>
          <c:y val="0.12997867761839338"/>
          <c:w val="0.51488962918096781"/>
          <c:h val="0.76550703889286564"/>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ახლობლების/პირადი კონტაქტების მეშვეობით</c:v>
                </c:pt>
                <c:pt idx="1">
                  <c:v>ინტერნეტ გვერდებზე განცხადების განთავსებით</c:v>
                </c:pt>
                <c:pt idx="2">
                  <c:v>ჟურნალ-გაზეთების,  ტელევიზიის და/ან რადიოს საშუალებით</c:v>
                </c:pt>
                <c:pt idx="3">
                  <c:v>ვურთიერთობთ პროფესიულ სასწავლებლებთან</c:v>
                </c:pt>
                <c:pt idx="4">
                  <c:v>არ ვიცი, მიჭირს პასუხის გაცემა</c:v>
                </c:pt>
                <c:pt idx="5">
                  <c:v>სხვა</c:v>
                </c:pt>
              </c:strCache>
            </c:strRef>
          </c:cat>
          <c:val>
            <c:numRef>
              <c:f>Sheet1!$B$2:$B$7</c:f>
              <c:numCache>
                <c:formatCode>0%</c:formatCode>
                <c:ptCount val="6"/>
                <c:pt idx="0">
                  <c:v>0.61599999999999999</c:v>
                </c:pt>
                <c:pt idx="1">
                  <c:v>0.441</c:v>
                </c:pt>
                <c:pt idx="2">
                  <c:v>5.7000000000000002E-2</c:v>
                </c:pt>
                <c:pt idx="3">
                  <c:v>4.3999999999999997E-2</c:v>
                </c:pt>
                <c:pt idx="4">
                  <c:v>5.0999999999999997E-2</c:v>
                </c:pt>
                <c:pt idx="5">
                  <c:v>0.03</c:v>
                </c:pt>
              </c:numCache>
            </c:numRef>
          </c:val>
        </c:ser>
        <c:dLbls>
          <c:showLegendKey val="0"/>
          <c:showVal val="0"/>
          <c:showCatName val="0"/>
          <c:showSerName val="0"/>
          <c:showPercent val="0"/>
          <c:showBubbleSize val="0"/>
        </c:dLbls>
        <c:gapWidth val="87"/>
        <c:overlap val="-20"/>
        <c:axId val="428704576"/>
        <c:axId val="428705120"/>
      </c:barChart>
      <c:catAx>
        <c:axId val="428704576"/>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705120"/>
        <c:crosses val="autoZero"/>
        <c:auto val="1"/>
        <c:lblAlgn val="ctr"/>
        <c:lblOffset val="100"/>
        <c:noMultiLvlLbl val="0"/>
      </c:catAx>
      <c:valAx>
        <c:axId val="428705120"/>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704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60250891715458632"/>
          <c:y val="0.12997867761839338"/>
          <c:w val="0.30363971330506762"/>
          <c:h val="0.83903535587463329"/>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წელს არ ვგეგმავ დავასაქმო ან პრაქტიკაზე ავიყვანო  პროფ სასწავლებლების კურსდამთავრებულები</c:v>
                </c:pt>
                <c:pt idx="1">
                  <c:v>2016 წელს  პრაქტიკაზე ავიყვან, თუმცა ნაკლებად სავარაუდოა რომ დავასაქმო პროფესიული სასწავლებლების კურსდამთავრებულები</c:v>
                </c:pt>
                <c:pt idx="2">
                  <c:v>2016 წელს  პრაქტიკაზე ავიყვან და დავასაქმებ კიდეც პროფესიული სასწავლებლების კურსდამთავრებულებს</c:v>
                </c:pt>
                <c:pt idx="3">
                  <c:v>არ ვიცი</c:v>
                </c:pt>
              </c:strCache>
            </c:strRef>
          </c:cat>
          <c:val>
            <c:numRef>
              <c:f>Sheet1!$B$2:$B$5</c:f>
              <c:numCache>
                <c:formatCode>0%</c:formatCode>
                <c:ptCount val="4"/>
                <c:pt idx="0">
                  <c:v>0.50900000000000001</c:v>
                </c:pt>
                <c:pt idx="1">
                  <c:v>0.20899999999999999</c:v>
                </c:pt>
                <c:pt idx="2">
                  <c:v>0.254</c:v>
                </c:pt>
                <c:pt idx="3">
                  <c:v>2.7000000000000003E-2</c:v>
                </c:pt>
              </c:numCache>
            </c:numRef>
          </c:val>
        </c:ser>
        <c:dLbls>
          <c:showLegendKey val="0"/>
          <c:showVal val="0"/>
          <c:showCatName val="0"/>
          <c:showSerName val="0"/>
          <c:showPercent val="0"/>
          <c:showBubbleSize val="0"/>
        </c:dLbls>
        <c:gapWidth val="115"/>
        <c:overlap val="-20"/>
        <c:axId val="428683360"/>
        <c:axId val="557422720"/>
      </c:barChart>
      <c:catAx>
        <c:axId val="428683360"/>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422720"/>
        <c:crosses val="autoZero"/>
        <c:auto val="1"/>
        <c:lblAlgn val="ctr"/>
        <c:lblOffset val="100"/>
        <c:noMultiLvlLbl val="0"/>
      </c:catAx>
      <c:valAx>
        <c:axId val="557422720"/>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683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spPr>
            <a:solidFill>
              <a:schemeClr val="bg1">
                <a:lumMod val="50000"/>
              </a:schemeClr>
            </a:solidFill>
            <a:scene3d>
              <a:camera prst="orthographicFront"/>
              <a:lightRig rig="threePt" dir="t"/>
            </a:scene3d>
            <a:sp3d>
              <a:bevelT/>
            </a:sp3d>
          </c:spPr>
          <c:explosion val="25"/>
          <c:dPt>
            <c:idx val="0"/>
            <c:bubble3D val="0"/>
            <c:spPr>
              <a:solidFill>
                <a:srgbClr val="C00000"/>
              </a:solidFill>
              <a:scene3d>
                <a:camera prst="orthographicFront"/>
                <a:lightRig rig="threePt" dir="t"/>
              </a:scene3d>
              <a:sp3d>
                <a:bevelT/>
              </a:sp3d>
            </c:spPr>
          </c:dPt>
          <c:dPt>
            <c:idx val="2"/>
            <c:bubble3D val="0"/>
            <c:spPr>
              <a:solidFill>
                <a:schemeClr val="bg1">
                  <a:lumMod val="95000"/>
                </a:schemeClr>
              </a:solidFill>
              <a:scene3d>
                <a:camera prst="orthographicFront"/>
                <a:lightRig rig="threePt" dir="t"/>
              </a:scene3d>
              <a:sp3d>
                <a:bevelT/>
              </a:sp3d>
            </c:spPr>
          </c:dPt>
          <c:dPt>
            <c:idx val="3"/>
            <c:bubble3D val="0"/>
            <c:spPr>
              <a:solidFill>
                <a:schemeClr val="accent2">
                  <a:lumMod val="40000"/>
                  <a:lumOff val="60000"/>
                </a:schemeClr>
              </a:solidFill>
              <a:scene3d>
                <a:camera prst="orthographicFront"/>
                <a:lightRig rig="threePt" dir="t"/>
              </a:scene3d>
              <a:sp3d>
                <a:bevelT/>
              </a:sp3d>
            </c:spPr>
          </c:dPt>
          <c:dLbls>
            <c:dLbl>
              <c:idx val="0"/>
              <c:layout>
                <c:manualLayout>
                  <c:x val="-3.1741090214962797E-2"/>
                  <c:y val="0.12628768224781151"/>
                </c:manualLayout>
              </c:layout>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5.4235179280275915E-2"/>
                  <c:y val="-0.29906937933336375"/>
                </c:manualLayout>
              </c:layout>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1.1922992798977051E-2"/>
                  <c:y val="0.12497443599896836"/>
                </c:manualLayout>
              </c:layout>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Sheet1!$A$2:$A$5</c:f>
              <c:strCache>
                <c:ptCount val="4"/>
                <c:pt idx="0">
                  <c:v>არ არიან მოტივირებულები</c:v>
                </c:pt>
                <c:pt idx="1">
                  <c:v>საშუალოდ არიან მოტივირებულები</c:v>
                </c:pt>
                <c:pt idx="2">
                  <c:v>ძალიან მოტივირებულები არიან</c:v>
                </c:pt>
                <c:pt idx="3">
                  <c:v>არ ვიცი</c:v>
                </c:pt>
              </c:strCache>
            </c:strRef>
          </c:cat>
          <c:val>
            <c:numRef>
              <c:f>Sheet1!$B$2:$B$5</c:f>
              <c:numCache>
                <c:formatCode>0%</c:formatCode>
                <c:ptCount val="4"/>
                <c:pt idx="0">
                  <c:v>0.14099999999999999</c:v>
                </c:pt>
                <c:pt idx="1">
                  <c:v>0.65300000000000002</c:v>
                </c:pt>
                <c:pt idx="2">
                  <c:v>0.20499999999999999</c:v>
                </c:pt>
                <c:pt idx="3">
                  <c:v>4.2999999999999997E-2</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5830658770959416"/>
          <c:y val="0.17044528393488387"/>
          <c:w val="0.41446736513307736"/>
          <c:h val="0.63650751748516987"/>
        </c:manualLayout>
      </c:layout>
      <c:overlay val="0"/>
      <c:txPr>
        <a:bodyPr/>
        <a:lstStyle/>
        <a:p>
          <a:pPr>
            <a:defRPr sz="900">
              <a:solidFill>
                <a:schemeClr val="tx1">
                  <a:lumMod val="75000"/>
                  <a:lumOff val="25000"/>
                </a:schemeClr>
              </a:solidFill>
              <a:latin typeface="Sylfaen" pitchFamily="18" charset="0"/>
            </a:defRPr>
          </a:pPr>
          <a:endParaRPr lang="en-US"/>
        </a:p>
      </c:txPr>
    </c:legend>
    <c:plotVisOnly val="1"/>
    <c:dispBlanksAs val="zero"/>
    <c:showDLblsOverMax val="0"/>
  </c:chart>
  <c:spPr>
    <a:effectLst>
      <a:softEdge rad="12700"/>
    </a:effectLst>
  </c:spPr>
  <c:txPr>
    <a:bodyPr/>
    <a:lstStyle/>
    <a:p>
      <a:pPr>
        <a:defRPr sz="1800"/>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spPr>
            <a:solidFill>
              <a:schemeClr val="bg1">
                <a:lumMod val="50000"/>
              </a:schemeClr>
            </a:solidFill>
            <a:scene3d>
              <a:camera prst="orthographicFront"/>
              <a:lightRig rig="threePt" dir="t"/>
            </a:scene3d>
            <a:sp3d>
              <a:bevelT/>
            </a:sp3d>
          </c:spPr>
          <c:explosion val="25"/>
          <c:dPt>
            <c:idx val="0"/>
            <c:bubble3D val="0"/>
            <c:spPr>
              <a:solidFill>
                <a:srgbClr val="C00000"/>
              </a:solidFill>
              <a:scene3d>
                <a:camera prst="orthographicFront"/>
                <a:lightRig rig="threePt" dir="t"/>
              </a:scene3d>
              <a:sp3d>
                <a:bevelT/>
              </a:sp3d>
            </c:spPr>
          </c:dPt>
          <c:dPt>
            <c:idx val="2"/>
            <c:bubble3D val="0"/>
            <c:spPr>
              <a:solidFill>
                <a:schemeClr val="bg1">
                  <a:lumMod val="95000"/>
                </a:schemeClr>
              </a:solidFill>
              <a:scene3d>
                <a:camera prst="orthographicFront"/>
                <a:lightRig rig="threePt" dir="t"/>
              </a:scene3d>
              <a:sp3d>
                <a:bevelT/>
              </a:sp3d>
            </c:spPr>
          </c:dPt>
          <c:dPt>
            <c:idx val="3"/>
            <c:bubble3D val="0"/>
            <c:spPr>
              <a:solidFill>
                <a:schemeClr val="accent2">
                  <a:lumMod val="40000"/>
                  <a:lumOff val="60000"/>
                </a:schemeClr>
              </a:solidFill>
              <a:scene3d>
                <a:camera prst="orthographicFront"/>
                <a:lightRig rig="threePt" dir="t"/>
              </a:scene3d>
              <a:sp3d>
                <a:bevelT/>
              </a:sp3d>
            </c:spPr>
          </c:dPt>
          <c:dLbls>
            <c:dLbl>
              <c:idx val="0"/>
              <c:layout>
                <c:manualLayout>
                  <c:x val="-2.3194023823945083E-2"/>
                  <c:y val="0.12628768224781151"/>
                </c:manualLayout>
              </c:layout>
              <c:tx>
                <c:rich>
                  <a:bodyPr/>
                  <a:lstStyle/>
                  <a:p>
                    <a:pPr>
                      <a:defRPr sz="1000">
                        <a:solidFill>
                          <a:schemeClr val="tx1">
                            <a:lumMod val="75000"/>
                            <a:lumOff val="25000"/>
                          </a:schemeClr>
                        </a:solidFill>
                        <a:latin typeface="Sylfaen" pitchFamily="18" charset="0"/>
                      </a:defRPr>
                    </a:pPr>
                    <a:r>
                      <a:rPr lang="en-US" sz="1000"/>
                      <a:t>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1"/>
              <c:layout>
                <c:manualLayout>
                  <c:x val="-7.9876169324988228E-2"/>
                  <c:y val="-0.12951253925629239"/>
                </c:manualLayout>
              </c:layout>
              <c:tx>
                <c:rich>
                  <a:bodyPr/>
                  <a:lstStyle/>
                  <a:p>
                    <a:pPr>
                      <a:defRPr sz="1000">
                        <a:solidFill>
                          <a:schemeClr val="tx1">
                            <a:lumMod val="75000"/>
                            <a:lumOff val="25000"/>
                          </a:schemeClr>
                        </a:solidFill>
                        <a:latin typeface="Sylfaen" pitchFamily="18" charset="0"/>
                      </a:defRPr>
                    </a:pPr>
                    <a:r>
                      <a:rPr lang="en-US" sz="1000"/>
                      <a:t>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2"/>
              <c:layout>
                <c:manualLayout>
                  <c:x val="8.9967696345649106E-2"/>
                  <c:y val="-7.875897015763203E-2"/>
                </c:manualLayout>
              </c:layout>
              <c:tx>
                <c:rich>
                  <a:bodyPr/>
                  <a:lstStyle/>
                  <a:p>
                    <a:pPr>
                      <a:defRPr sz="1000">
                        <a:solidFill>
                          <a:schemeClr val="tx1">
                            <a:lumMod val="75000"/>
                            <a:lumOff val="25000"/>
                          </a:schemeClr>
                        </a:solidFill>
                        <a:latin typeface="Sylfaen" pitchFamily="18" charset="0"/>
                      </a:defRPr>
                    </a:pPr>
                    <a:r>
                      <a:rPr lang="en-US" sz="1000"/>
                      <a:t>11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3"/>
              <c:tx>
                <c:rich>
                  <a:bodyPr/>
                  <a:lstStyle/>
                  <a:p>
                    <a:pPr>
                      <a:defRPr sz="1000">
                        <a:solidFill>
                          <a:schemeClr val="tx1">
                            <a:lumMod val="75000"/>
                            <a:lumOff val="25000"/>
                          </a:schemeClr>
                        </a:solidFill>
                        <a:latin typeface="Sylfaen" pitchFamily="18" charset="0"/>
                      </a:defRPr>
                    </a:pPr>
                    <a:r>
                      <a:rPr lang="en-US" sz="1000"/>
                      <a:t>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Sheet1!$A$2:$A$5</c:f>
              <c:strCache>
                <c:ptCount val="4"/>
                <c:pt idx="0">
                  <c:v>უფრო არ იცავენ</c:v>
                </c:pt>
                <c:pt idx="1">
                  <c:v>გარკვეულად იცავენ</c:v>
                </c:pt>
                <c:pt idx="2">
                  <c:v>იცავენ</c:v>
                </c:pt>
                <c:pt idx="3">
                  <c:v>არ ვიცი</c:v>
                </c:pt>
              </c:strCache>
            </c:strRef>
          </c:cat>
          <c:val>
            <c:numRef>
              <c:f>Sheet1!$B$2:$B$5</c:f>
              <c:numCache>
                <c:formatCode>0</c:formatCode>
                <c:ptCount val="4"/>
                <c:pt idx="0">
                  <c:v>2</c:v>
                </c:pt>
                <c:pt idx="1">
                  <c:v>9</c:v>
                </c:pt>
                <c:pt idx="2">
                  <c:v>11</c:v>
                </c:pt>
                <c:pt idx="3">
                  <c:v>1</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5830658770959416"/>
          <c:y val="0.17044528393488387"/>
          <c:w val="0.41446736513307736"/>
          <c:h val="0.63650751748516987"/>
        </c:manualLayout>
      </c:layout>
      <c:overlay val="0"/>
      <c:txPr>
        <a:bodyPr/>
        <a:lstStyle/>
        <a:p>
          <a:pPr>
            <a:defRPr sz="900">
              <a:solidFill>
                <a:schemeClr val="tx1">
                  <a:lumMod val="75000"/>
                  <a:lumOff val="25000"/>
                </a:schemeClr>
              </a:solidFill>
              <a:latin typeface="Sylfaen" pitchFamily="18" charset="0"/>
            </a:defRPr>
          </a:pPr>
          <a:endParaRPr lang="en-US"/>
        </a:p>
      </c:txPr>
    </c:legend>
    <c:plotVisOnly val="1"/>
    <c:dispBlanksAs val="zero"/>
    <c:showDLblsOverMax val="0"/>
  </c:chart>
  <c:spPr>
    <a:effectLst>
      <a:softEdge rad="12700"/>
    </a:effectLst>
  </c:spPr>
  <c:txPr>
    <a:bodyPr/>
    <a:lstStyle/>
    <a:p>
      <a:pPr>
        <a:defRPr sz="1800"/>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spPr>
            <a:solidFill>
              <a:schemeClr val="bg1">
                <a:lumMod val="50000"/>
              </a:schemeClr>
            </a:solidFill>
            <a:scene3d>
              <a:camera prst="orthographicFront"/>
              <a:lightRig rig="threePt" dir="t"/>
            </a:scene3d>
            <a:sp3d>
              <a:bevelT/>
            </a:sp3d>
          </c:spPr>
          <c:explosion val="25"/>
          <c:dPt>
            <c:idx val="0"/>
            <c:bubble3D val="0"/>
            <c:spPr>
              <a:solidFill>
                <a:srgbClr val="C00000"/>
              </a:solidFill>
              <a:scene3d>
                <a:camera prst="orthographicFront"/>
                <a:lightRig rig="threePt" dir="t"/>
              </a:scene3d>
              <a:sp3d>
                <a:bevelT/>
              </a:sp3d>
            </c:spPr>
          </c:dPt>
          <c:dPt>
            <c:idx val="2"/>
            <c:bubble3D val="0"/>
            <c:spPr>
              <a:solidFill>
                <a:schemeClr val="bg1">
                  <a:lumMod val="95000"/>
                </a:schemeClr>
              </a:solidFill>
              <a:scene3d>
                <a:camera prst="orthographicFront"/>
                <a:lightRig rig="threePt" dir="t"/>
              </a:scene3d>
              <a:sp3d>
                <a:bevelT/>
              </a:sp3d>
            </c:spPr>
          </c:dPt>
          <c:dPt>
            <c:idx val="3"/>
            <c:bubble3D val="0"/>
            <c:spPr>
              <a:solidFill>
                <a:schemeClr val="accent2">
                  <a:lumMod val="40000"/>
                  <a:lumOff val="60000"/>
                </a:schemeClr>
              </a:solidFill>
              <a:scene3d>
                <a:camera prst="orthographicFront"/>
                <a:lightRig rig="threePt" dir="t"/>
              </a:scene3d>
              <a:sp3d>
                <a:bevelT/>
              </a:sp3d>
            </c:spPr>
          </c:dPt>
          <c:dLbls>
            <c:dLbl>
              <c:idx val="0"/>
              <c:layout>
                <c:manualLayout>
                  <c:x val="-5.5245305875227212E-2"/>
                  <c:y val="0.11858055315339917"/>
                </c:manualLayout>
              </c:layout>
              <c:tx>
                <c:rich>
                  <a:bodyPr/>
                  <a:lstStyle/>
                  <a:p>
                    <a:pPr>
                      <a:defRPr sz="1000">
                        <a:solidFill>
                          <a:schemeClr val="tx1">
                            <a:lumMod val="75000"/>
                            <a:lumOff val="25000"/>
                          </a:schemeClr>
                        </a:solidFill>
                        <a:latin typeface="Sylfaen" pitchFamily="18" charset="0"/>
                      </a:defRPr>
                    </a:pPr>
                    <a:r>
                      <a:rPr lang="en-US" sz="1000"/>
                      <a:t>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1"/>
              <c:layout>
                <c:manualLayout>
                  <c:x val="-7.9876169324988228E-2"/>
                  <c:y val="-0.12951253925629239"/>
                </c:manualLayout>
              </c:layout>
              <c:tx>
                <c:rich>
                  <a:bodyPr/>
                  <a:lstStyle/>
                  <a:p>
                    <a:pPr>
                      <a:defRPr sz="1000">
                        <a:solidFill>
                          <a:schemeClr val="tx1">
                            <a:lumMod val="75000"/>
                            <a:lumOff val="25000"/>
                          </a:schemeClr>
                        </a:solidFill>
                        <a:latin typeface="Sylfaen" pitchFamily="18" charset="0"/>
                      </a:defRPr>
                    </a:pPr>
                    <a:r>
                      <a:rPr lang="en-US" sz="1000"/>
                      <a:t>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2"/>
              <c:layout>
                <c:manualLayout>
                  <c:x val="8.9967696345649106E-2"/>
                  <c:y val="-7.875897015763203E-2"/>
                </c:manualLayout>
              </c:layout>
              <c:tx>
                <c:rich>
                  <a:bodyPr/>
                  <a:lstStyle/>
                  <a:p>
                    <a:pPr>
                      <a:defRPr sz="1000">
                        <a:solidFill>
                          <a:schemeClr val="tx1">
                            <a:lumMod val="75000"/>
                            <a:lumOff val="25000"/>
                          </a:schemeClr>
                        </a:solidFill>
                        <a:latin typeface="Sylfaen" pitchFamily="18" charset="0"/>
                      </a:defRPr>
                    </a:pPr>
                    <a:r>
                      <a:rPr lang="en-US" sz="1000"/>
                      <a:t>14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3"/>
              <c:layout>
                <c:manualLayout>
                  <c:x val="1.393347466182108E-2"/>
                  <c:y val="0.14038869418779301"/>
                </c:manualLayout>
              </c:layout>
              <c:tx>
                <c:rich>
                  <a:bodyPr/>
                  <a:lstStyle/>
                  <a:p>
                    <a:pPr>
                      <a:defRPr sz="1000">
                        <a:solidFill>
                          <a:schemeClr val="tx1">
                            <a:lumMod val="75000"/>
                            <a:lumOff val="25000"/>
                          </a:schemeClr>
                        </a:solidFill>
                        <a:latin typeface="Sylfaen" pitchFamily="18" charset="0"/>
                      </a:defRPr>
                    </a:pPr>
                    <a:r>
                      <a:rPr lang="en-US" sz="1000"/>
                      <a:t>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Sheet1!$A$2:$A$5</c:f>
              <c:strCache>
                <c:ptCount val="4"/>
                <c:pt idx="0">
                  <c:v>თანამშრომობას უფრო მეტი სარგებელი მოაქვს ჩვენი კომპანიისთვის </c:v>
                </c:pt>
                <c:pt idx="1">
                  <c:v>თამშრომლობას უფრო მეტი სარგებელი მოაქვს პროფესიული სასწავლებლისთვის</c:v>
                </c:pt>
                <c:pt idx="2">
                  <c:v>თანამშრომლობას თანაბარი სარგებელი მოაქვს ორივე მხარისთვის</c:v>
                </c:pt>
                <c:pt idx="3">
                  <c:v>არ ვიცი</c:v>
                </c:pt>
              </c:strCache>
            </c:strRef>
          </c:cat>
          <c:val>
            <c:numRef>
              <c:f>Sheet1!$B$2:$B$5</c:f>
              <c:numCache>
                <c:formatCode>0</c:formatCode>
                <c:ptCount val="4"/>
                <c:pt idx="0">
                  <c:v>6</c:v>
                </c:pt>
                <c:pt idx="1">
                  <c:v>7</c:v>
                </c:pt>
                <c:pt idx="2">
                  <c:v>14</c:v>
                </c:pt>
                <c:pt idx="3">
                  <c:v>1</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5830658770959416"/>
          <c:y val="0.17044528393488387"/>
          <c:w val="0.41446736513307736"/>
          <c:h val="0.77523584118459177"/>
        </c:manualLayout>
      </c:layout>
      <c:overlay val="0"/>
      <c:txPr>
        <a:bodyPr/>
        <a:lstStyle/>
        <a:p>
          <a:pPr>
            <a:defRPr sz="900">
              <a:solidFill>
                <a:schemeClr val="tx1">
                  <a:lumMod val="75000"/>
                  <a:lumOff val="25000"/>
                </a:schemeClr>
              </a:solidFill>
              <a:latin typeface="Sylfaen" pitchFamily="18" charset="0"/>
            </a:defRPr>
          </a:pPr>
          <a:endParaRPr lang="en-US"/>
        </a:p>
      </c:txPr>
    </c:legend>
    <c:plotVisOnly val="1"/>
    <c:dispBlanksAs val="zero"/>
    <c:showDLblsOverMax val="0"/>
  </c:chart>
  <c:spPr>
    <a:effectLst>
      <a:softEdge rad="12700"/>
    </a:effectLst>
  </c:spPr>
  <c:txPr>
    <a:bodyPr/>
    <a:lstStyle/>
    <a:p>
      <a:pPr>
        <a:defRPr sz="1800"/>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5.7719324146981631E-2"/>
          <c:y val="0.11422391166621414"/>
          <c:w val="0.5289051837270341"/>
          <c:h val="0.74856367092044529"/>
        </c:manualLayout>
      </c:layout>
      <c:pie3DChart>
        <c:varyColors val="1"/>
        <c:ser>
          <c:idx val="0"/>
          <c:order val="0"/>
          <c:tx>
            <c:strRef>
              <c:f>Sheet1!$B$1</c:f>
              <c:strCache>
                <c:ptCount val="1"/>
                <c:pt idx="0">
                  <c:v>Sales</c:v>
                </c:pt>
              </c:strCache>
            </c:strRef>
          </c:tx>
          <c:spPr>
            <a:solidFill>
              <a:schemeClr val="bg1">
                <a:lumMod val="50000"/>
              </a:schemeClr>
            </a:solidFill>
            <a:scene3d>
              <a:camera prst="orthographicFront"/>
              <a:lightRig rig="threePt" dir="t"/>
            </a:scene3d>
            <a:sp3d>
              <a:bevelT/>
            </a:sp3d>
          </c:spPr>
          <c:explosion val="25"/>
          <c:dPt>
            <c:idx val="0"/>
            <c:bubble3D val="0"/>
            <c:spPr>
              <a:solidFill>
                <a:srgbClr val="C00000"/>
              </a:solidFill>
              <a:scene3d>
                <a:camera prst="orthographicFront"/>
                <a:lightRig rig="threePt" dir="t"/>
              </a:scene3d>
              <a:sp3d>
                <a:bevelT/>
              </a:sp3d>
            </c:spPr>
          </c:dPt>
          <c:dPt>
            <c:idx val="2"/>
            <c:bubble3D val="0"/>
            <c:spPr>
              <a:solidFill>
                <a:schemeClr val="bg1">
                  <a:lumMod val="95000"/>
                </a:schemeClr>
              </a:solidFill>
              <a:scene3d>
                <a:camera prst="orthographicFront"/>
                <a:lightRig rig="threePt" dir="t"/>
              </a:scene3d>
              <a:sp3d>
                <a:bevelT/>
              </a:sp3d>
            </c:spPr>
          </c:dPt>
          <c:dPt>
            <c:idx val="3"/>
            <c:bubble3D val="0"/>
            <c:spPr>
              <a:solidFill>
                <a:schemeClr val="accent2">
                  <a:lumMod val="40000"/>
                  <a:lumOff val="60000"/>
                </a:schemeClr>
              </a:solidFill>
              <a:scene3d>
                <a:camera prst="orthographicFront"/>
                <a:lightRig rig="threePt" dir="t"/>
              </a:scene3d>
              <a:sp3d>
                <a:bevelT/>
              </a:sp3d>
            </c:spPr>
          </c:dPt>
          <c:dLbls>
            <c:dLbl>
              <c:idx val="0"/>
              <c:layout>
                <c:manualLayout>
                  <c:x val="-9.6911909448818903E-2"/>
                  <c:y val="5.6404607455156186E-2"/>
                </c:manualLayout>
              </c:layout>
              <c:tx>
                <c:rich>
                  <a:bodyPr/>
                  <a:lstStyle/>
                  <a:p>
                    <a:pPr>
                      <a:defRPr sz="1000">
                        <a:solidFill>
                          <a:schemeClr val="tx1">
                            <a:lumMod val="75000"/>
                            <a:lumOff val="25000"/>
                          </a:schemeClr>
                        </a:solidFill>
                        <a:latin typeface="Sylfaen" pitchFamily="18" charset="0"/>
                      </a:defRPr>
                    </a:pPr>
                    <a:r>
                      <a:rPr lang="en-US" sz="1000"/>
                      <a:t>16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1"/>
              <c:layout>
                <c:manualLayout>
                  <c:x val="3.8873851706036744E-2"/>
                  <c:y val="-0.25386479539798462"/>
                </c:manualLayout>
              </c:layout>
              <c:tx>
                <c:rich>
                  <a:bodyPr/>
                  <a:lstStyle/>
                  <a:p>
                    <a:pPr>
                      <a:defRPr sz="1000">
                        <a:solidFill>
                          <a:schemeClr val="tx1">
                            <a:lumMod val="75000"/>
                            <a:lumOff val="25000"/>
                          </a:schemeClr>
                        </a:solidFill>
                        <a:latin typeface="Sylfaen" pitchFamily="18" charset="0"/>
                      </a:defRPr>
                    </a:pPr>
                    <a:r>
                      <a:rPr lang="en-US" sz="1000"/>
                      <a:t>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2"/>
              <c:layout>
                <c:manualLayout>
                  <c:x val="5.6634350393700753E-2"/>
                  <c:y val="6.6318523656045611E-2"/>
                </c:manualLayout>
              </c:layout>
              <c:tx>
                <c:rich>
                  <a:bodyPr/>
                  <a:lstStyle/>
                  <a:p>
                    <a:pPr>
                      <a:defRPr sz="1000">
                        <a:solidFill>
                          <a:schemeClr val="tx1">
                            <a:lumMod val="75000"/>
                            <a:lumOff val="25000"/>
                          </a:schemeClr>
                        </a:solidFill>
                        <a:latin typeface="Sylfaen" pitchFamily="18" charset="0"/>
                      </a:defRPr>
                    </a:pPr>
                    <a:r>
                      <a:rPr lang="en-US" sz="1000"/>
                      <a:t>11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dLbl>
              <c:idx val="3"/>
              <c:layout>
                <c:manualLayout>
                  <c:x val="1.393347466182108E-2"/>
                  <c:y val="0.14038869418779301"/>
                </c:manualLayout>
              </c:layout>
              <c:tx>
                <c:rich>
                  <a:bodyPr/>
                  <a:lstStyle/>
                  <a:p>
                    <a:pPr>
                      <a:defRPr sz="1000">
                        <a:solidFill>
                          <a:schemeClr val="tx1">
                            <a:lumMod val="75000"/>
                            <a:lumOff val="25000"/>
                          </a:schemeClr>
                        </a:solidFill>
                        <a:latin typeface="Sylfaen" pitchFamily="18" charset="0"/>
                      </a:defRPr>
                    </a:pPr>
                    <a:r>
                      <a:rPr lang="en-US" sz="1000"/>
                      <a:t>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Sheet1!$A$2:$A$4</c:f>
              <c:strCache>
                <c:ptCount val="3"/>
                <c:pt idx="0">
                  <c:v>ვფიქრობთ გავაგრძელოთ თანამშრომლობა ყველა პარტნიორ სასწავლებელთან და ასევე შევიძინო ახალი პარტნიორები</c:v>
                </c:pt>
                <c:pt idx="1">
                  <c:v>ვფიქრობთ გავაგრძელოთ თანამშრომლობა ყველა პარტნიორ სასწავლებელთან</c:v>
                </c:pt>
                <c:pt idx="2">
                  <c:v>ვფიქრობთ გავაგრძელოთ თანამშრომლობა მხოლოდ პარტნიორ სასწავლებელთა გარკვეულ ნაწილთან</c:v>
                </c:pt>
              </c:strCache>
            </c:strRef>
          </c:cat>
          <c:val>
            <c:numRef>
              <c:f>Sheet1!$B$2:$B$4</c:f>
              <c:numCache>
                <c:formatCode>0</c:formatCode>
                <c:ptCount val="3"/>
                <c:pt idx="0">
                  <c:v>16</c:v>
                </c:pt>
                <c:pt idx="1">
                  <c:v>6</c:v>
                </c:pt>
                <c:pt idx="2">
                  <c:v>11</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57104658792650909"/>
          <c:y val="8.8844385781257612E-4"/>
          <c:w val="0.42648654855643042"/>
          <c:h val="0.94479268126166305"/>
        </c:manualLayout>
      </c:layout>
      <c:overlay val="0"/>
      <c:txPr>
        <a:bodyPr/>
        <a:lstStyle/>
        <a:p>
          <a:pPr>
            <a:defRPr sz="900">
              <a:solidFill>
                <a:schemeClr val="tx1">
                  <a:lumMod val="75000"/>
                  <a:lumOff val="25000"/>
                </a:schemeClr>
              </a:solidFill>
              <a:latin typeface="Sylfaen" pitchFamily="18" charset="0"/>
            </a:defRPr>
          </a:pPr>
          <a:endParaRPr lang="en-US"/>
        </a:p>
      </c:txPr>
    </c:legend>
    <c:plotVisOnly val="1"/>
    <c:dispBlanksAs val="zero"/>
    <c:showDLblsOverMax val="0"/>
  </c:chart>
  <c:spPr>
    <a:effectLst>
      <a:softEdge rad="12700"/>
    </a:effectLst>
  </c:spPr>
  <c:txPr>
    <a:bodyPr/>
    <a:lstStyle/>
    <a:p>
      <a:pPr>
        <a:defRPr sz="1800"/>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61746618211185134"/>
          <c:y val="0.12997867761839338"/>
          <c:w val="0.28868244834780266"/>
          <c:h val="0.83903535587463329"/>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დამსაქმებელი ფარავს პროფესიული სწავლების იმ ნაწილს, რომელიც ხორციელდება საწარმოში, ხოლო სახელმწიფო კი იმ ნაწილს, რომელიც ხორციელდება კოლეჯში</c:v>
                </c:pt>
                <c:pt idx="1">
                  <c:v>სახელმწიფო ნაწილობრივ ფარავს სწავლების იმ ნაწილს, რომელიც ხორციელდება საწარმოში (ინსტრუქტორის ხელფასი, გახარჯული მასალების ღირებულება) და მთლიანად ფარავს იმ ნაწილს, რომელიც ხორციელდება კოლეჯში</c:v>
                </c:pt>
                <c:pt idx="2">
                  <c:v>სხვა</c:v>
                </c:pt>
                <c:pt idx="3">
                  <c:v>არ ვიცი</c:v>
                </c:pt>
              </c:strCache>
            </c:strRef>
          </c:cat>
          <c:val>
            <c:numRef>
              <c:f>Sheet1!$B$2:$B$5</c:f>
              <c:numCache>
                <c:formatCode>0%</c:formatCode>
                <c:ptCount val="4"/>
                <c:pt idx="0">
                  <c:v>0.17300000000000001</c:v>
                </c:pt>
                <c:pt idx="1">
                  <c:v>0.72199999999999998</c:v>
                </c:pt>
                <c:pt idx="2">
                  <c:v>6.4000000000000001E-2</c:v>
                </c:pt>
                <c:pt idx="3">
                  <c:v>0.04</c:v>
                </c:pt>
              </c:numCache>
            </c:numRef>
          </c:val>
        </c:ser>
        <c:dLbls>
          <c:showLegendKey val="0"/>
          <c:showVal val="0"/>
          <c:showCatName val="0"/>
          <c:showSerName val="0"/>
          <c:showPercent val="0"/>
          <c:showBubbleSize val="0"/>
        </c:dLbls>
        <c:gapWidth val="115"/>
        <c:overlap val="-20"/>
        <c:axId val="557428704"/>
        <c:axId val="557417824"/>
      </c:barChart>
      <c:catAx>
        <c:axId val="557428704"/>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417824"/>
        <c:crosses val="autoZero"/>
        <c:auto val="1"/>
        <c:lblAlgn val="ctr"/>
        <c:lblOffset val="100"/>
        <c:noMultiLvlLbl val="0"/>
      </c:catAx>
      <c:valAx>
        <c:axId val="557417824"/>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428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840635305202228"/>
          <c:y val="6.0129980842033845E-2"/>
          <c:w val="0.61774227740763177"/>
          <c:h val="0.72546699955188521"/>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დიახ</c:v>
                </c:pt>
                <c:pt idx="1">
                  <c:v>არა</c:v>
                </c:pt>
                <c:pt idx="2">
                  <c:v>არ ვიცი/ მიჭირს პასუხი</c:v>
                </c:pt>
              </c:strCache>
            </c:strRef>
          </c:cat>
          <c:val>
            <c:numRef>
              <c:f>Sheet1!$B$2:$B$4</c:f>
              <c:numCache>
                <c:formatCode>0%</c:formatCode>
                <c:ptCount val="3"/>
                <c:pt idx="0">
                  <c:v>0.55799999999999994</c:v>
                </c:pt>
                <c:pt idx="1">
                  <c:v>0.29299999999999998</c:v>
                </c:pt>
                <c:pt idx="2">
                  <c:v>0.15</c:v>
                </c:pt>
              </c:numCache>
            </c:numRef>
          </c:val>
        </c:ser>
        <c:dLbls>
          <c:showLegendKey val="0"/>
          <c:showVal val="0"/>
          <c:showCatName val="0"/>
          <c:showSerName val="0"/>
          <c:showPercent val="0"/>
          <c:showBubbleSize val="0"/>
        </c:dLbls>
        <c:gapWidth val="87"/>
        <c:overlap val="-20"/>
        <c:axId val="557421632"/>
        <c:axId val="557425984"/>
      </c:barChart>
      <c:catAx>
        <c:axId val="557421632"/>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425984"/>
        <c:crosses val="autoZero"/>
        <c:auto val="1"/>
        <c:lblAlgn val="ctr"/>
        <c:lblOffset val="100"/>
        <c:noMultiLvlLbl val="0"/>
      </c:catAx>
      <c:valAx>
        <c:axId val="557425984"/>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421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142185778398859"/>
          <c:y val="9.2119806208734153E-2"/>
          <c:w val="0.55396317420506214"/>
          <c:h val="0.83639499009992169"/>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C00000"/>
              </a:solidFill>
              <a:ln>
                <a:solidFill>
                  <a:schemeClr val="accent2">
                    <a:lumMod val="75000"/>
                  </a:schemeClr>
                </a:solidFill>
              </a:ln>
              <a:effectLst>
                <a:outerShdw blurRad="40000" dist="23000" dir="5400000" rotWithShape="0">
                  <a:schemeClr val="bg1">
                    <a:alpha val="35000"/>
                  </a:scheme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ეს კომპანიისთვის ზედმეტი ხარჯია</c:v>
                </c:pt>
                <c:pt idx="1">
                  <c:v>ვერ ვხედავ ვერანაირ სარგებელს კომპანიისთვის </c:v>
                </c:pt>
                <c:pt idx="2">
                  <c:v>კომპანიის თანამშრომლებს ემატებათ დატვირთვა</c:v>
                </c:pt>
                <c:pt idx="3">
                  <c:v>კომპანიას ამისთვის სჭირდება დამატებითი რესურსები (კომპიუტერი, სამუშაო ადგილი, ა.შ.)</c:v>
                </c:pt>
                <c:pt idx="4">
                  <c:v>სხვა </c:v>
                </c:pt>
                <c:pt idx="5">
                  <c:v>უსაფრთხოების ზომებიდან გამომდინარე არასრულწლოვან სტუდენტებს ვერ მივიღებეთ</c:v>
                </c:pt>
              </c:strCache>
            </c:strRef>
          </c:cat>
          <c:val>
            <c:numRef>
              <c:f>Sheet1!$B$2:$B$7</c:f>
              <c:numCache>
                <c:formatCode>0%</c:formatCode>
                <c:ptCount val="6"/>
                <c:pt idx="0">
                  <c:v>0.40500000000000003</c:v>
                </c:pt>
                <c:pt idx="1">
                  <c:v>0.39300000000000002</c:v>
                </c:pt>
                <c:pt idx="2">
                  <c:v>0.13100000000000001</c:v>
                </c:pt>
                <c:pt idx="3">
                  <c:v>0.13100000000000001</c:v>
                </c:pt>
                <c:pt idx="4">
                  <c:v>0.11899999999999999</c:v>
                </c:pt>
                <c:pt idx="5">
                  <c:v>2.4E-2</c:v>
                </c:pt>
              </c:numCache>
            </c:numRef>
          </c:val>
        </c:ser>
        <c:dLbls>
          <c:showLegendKey val="0"/>
          <c:showVal val="0"/>
          <c:showCatName val="0"/>
          <c:showSerName val="0"/>
          <c:showPercent val="0"/>
          <c:showBubbleSize val="0"/>
        </c:dLbls>
        <c:gapWidth val="115"/>
        <c:overlap val="-20"/>
        <c:axId val="557431968"/>
        <c:axId val="557423264"/>
      </c:barChart>
      <c:catAx>
        <c:axId val="557431968"/>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423264"/>
        <c:crosses val="autoZero"/>
        <c:auto val="1"/>
        <c:lblAlgn val="ctr"/>
        <c:lblOffset val="100"/>
        <c:noMultiLvlLbl val="0"/>
      </c:catAx>
      <c:valAx>
        <c:axId val="557423264"/>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431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56988245281221039"/>
          <c:y val="7.6063814907149155E-2"/>
          <c:w val="0.39407378533128906"/>
          <c:h val="0.88998557704558756"/>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3"/>
                <c:pt idx="0">
                  <c:v>ტელევიზია</c:v>
                </c:pt>
                <c:pt idx="1">
                  <c:v>ახლობლები, მეგობრები</c:v>
                </c:pt>
                <c:pt idx="2">
                  <c:v>სოციალური ქსელები</c:v>
                </c:pt>
                <c:pt idx="3">
                  <c:v>სხვა ინტერნეტ ვებ-გვერდი, ინტერნეტ პორტალი და ა.შ.</c:v>
                </c:pt>
                <c:pt idx="4">
                  <c:v>პრესა</c:v>
                </c:pt>
                <c:pt idx="5">
                  <c:v>კოლეგები</c:v>
                </c:pt>
                <c:pt idx="6">
                  <c:v>რადიო</c:v>
                </c:pt>
                <c:pt idx="7">
                  <c:v>საერთოდ არ ვიღებ ინფორმაციას არანაირი წყაროდან</c:v>
                </c:pt>
                <c:pt idx="8">
                  <c:v>პროფესიული საგანმანათლებლო დაწესებულების  თანამშრომელი</c:v>
                </c:pt>
                <c:pt idx="9">
                  <c:v>განათლების სამინისტროს ვებ-გვერდი ან პროფესიული განათლების ვებ-გვერდი (vet.ge)  </c:v>
                </c:pt>
                <c:pt idx="10">
                  <c:v>განათლებისა და მეცნიერების სამინისტროს შესაბამისი დეპარტამენტი</c:v>
                </c:pt>
                <c:pt idx="11">
                  <c:v>რესურს-ცენტრის პროფორიენტაციის და კარიერის დაგეგმვის სპეციალისტი </c:v>
                </c:pt>
                <c:pt idx="12">
                  <c:v>სხვა </c:v>
                </c:pt>
              </c:strCache>
            </c:strRef>
          </c:cat>
          <c:val>
            <c:numRef>
              <c:f>Sheet1!$B$2:$B$14</c:f>
              <c:numCache>
                <c:formatCode>0%</c:formatCode>
                <c:ptCount val="13"/>
                <c:pt idx="0">
                  <c:v>0.64200000000000002</c:v>
                </c:pt>
                <c:pt idx="1">
                  <c:v>0.26800000000000002</c:v>
                </c:pt>
                <c:pt idx="2">
                  <c:v>0.19700000000000001</c:v>
                </c:pt>
                <c:pt idx="3">
                  <c:v>0.114</c:v>
                </c:pt>
                <c:pt idx="4">
                  <c:v>7.9000000000000001E-2</c:v>
                </c:pt>
                <c:pt idx="5">
                  <c:v>5.0999999999999997E-2</c:v>
                </c:pt>
                <c:pt idx="6">
                  <c:v>4.2999999999999997E-2</c:v>
                </c:pt>
                <c:pt idx="7">
                  <c:v>3.9E-2</c:v>
                </c:pt>
                <c:pt idx="8">
                  <c:v>3.9E-2</c:v>
                </c:pt>
                <c:pt idx="9">
                  <c:v>3.1E-2</c:v>
                </c:pt>
                <c:pt idx="10">
                  <c:v>2.8000000000000001E-2</c:v>
                </c:pt>
                <c:pt idx="11">
                  <c:v>8.0000000000000002E-3</c:v>
                </c:pt>
                <c:pt idx="12">
                  <c:v>8.0000000000000002E-3</c:v>
                </c:pt>
              </c:numCache>
            </c:numRef>
          </c:val>
        </c:ser>
        <c:dLbls>
          <c:showLegendKey val="0"/>
          <c:showVal val="0"/>
          <c:showCatName val="0"/>
          <c:showSerName val="0"/>
          <c:showPercent val="0"/>
          <c:showBubbleSize val="0"/>
        </c:dLbls>
        <c:gapWidth val="66"/>
        <c:overlap val="-20"/>
        <c:axId val="428696960"/>
        <c:axId val="428700224"/>
      </c:barChart>
      <c:catAx>
        <c:axId val="428696960"/>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700224"/>
        <c:crosses val="autoZero"/>
        <c:auto val="1"/>
        <c:lblAlgn val="ctr"/>
        <c:lblOffset val="100"/>
        <c:noMultiLvlLbl val="0"/>
      </c:catAx>
      <c:valAx>
        <c:axId val="428700224"/>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696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142185778398859"/>
          <c:y val="9.2119806208734153E-2"/>
          <c:w val="0.55396317420506214"/>
          <c:h val="0.83639499009992169"/>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C00000"/>
              </a:solidFill>
              <a:ln>
                <a:solidFill>
                  <a:schemeClr val="accent2">
                    <a:lumMod val="75000"/>
                  </a:schemeClr>
                </a:solidFill>
              </a:ln>
              <a:effectLst>
                <a:outerShdw blurRad="40000" dist="23000" dir="5400000" rotWithShape="0">
                  <a:schemeClr val="bg1">
                    <a:alpha val="35000"/>
                  </a:scheme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პერსონალს იმ ხარისხით მოვამზადებ, რაც მჭირდება</c:v>
                </c:pt>
                <c:pt idx="1">
                  <c:v>თვითონ მოვამზადებ მომავალ პერსონალს</c:v>
                </c:pt>
                <c:pt idx="2">
                  <c:v>წვლილს შევიტან პროფესიული განათლების ხარისხის გაუმჯობესებაში, ზოგადად</c:v>
                </c:pt>
                <c:pt idx="3">
                  <c:v>მეყოლება დამატებითი სამუშაო ძალა</c:v>
                </c:pt>
                <c:pt idx="4">
                  <c:v>სხვა</c:v>
                </c:pt>
                <c:pt idx="5">
                  <c:v>ჩემს თანამშრომლებს ექნებათ მჭიდრო კავშირი პროფეესიულ სასწავლებლებთან</c:v>
                </c:pt>
                <c:pt idx="6">
                  <c:v>არ ვიცი/უარი პასუხზე</c:v>
                </c:pt>
              </c:strCache>
            </c:strRef>
          </c:cat>
          <c:val>
            <c:numRef>
              <c:f>Sheet1!$B$2:$B$8</c:f>
              <c:numCache>
                <c:formatCode>0%</c:formatCode>
                <c:ptCount val="7"/>
                <c:pt idx="0">
                  <c:v>0.46400000000000002</c:v>
                </c:pt>
                <c:pt idx="1">
                  <c:v>0.316</c:v>
                </c:pt>
                <c:pt idx="2">
                  <c:v>0.27800000000000002</c:v>
                </c:pt>
                <c:pt idx="3">
                  <c:v>0.17199999999999999</c:v>
                </c:pt>
                <c:pt idx="4">
                  <c:v>0.10299999999999999</c:v>
                </c:pt>
                <c:pt idx="5">
                  <c:v>4.4999999999999998E-2</c:v>
                </c:pt>
                <c:pt idx="6">
                  <c:v>4.4999999999999998E-2</c:v>
                </c:pt>
              </c:numCache>
            </c:numRef>
          </c:val>
        </c:ser>
        <c:dLbls>
          <c:showLegendKey val="0"/>
          <c:showVal val="0"/>
          <c:showCatName val="0"/>
          <c:showSerName val="0"/>
          <c:showPercent val="0"/>
          <c:showBubbleSize val="0"/>
        </c:dLbls>
        <c:gapWidth val="115"/>
        <c:overlap val="-20"/>
        <c:axId val="557428160"/>
        <c:axId val="557419456"/>
      </c:barChart>
      <c:catAx>
        <c:axId val="557428160"/>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419456"/>
        <c:crosses val="autoZero"/>
        <c:auto val="1"/>
        <c:lblAlgn val="ctr"/>
        <c:lblOffset val="100"/>
        <c:noMultiLvlLbl val="0"/>
      </c:catAx>
      <c:valAx>
        <c:axId val="557419456"/>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428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142185778398859"/>
          <c:y val="9.2119806208734153E-2"/>
          <c:w val="0.55396317420506214"/>
          <c:h val="0.83639499009992169"/>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C00000"/>
              </a:solidFill>
              <a:ln>
                <a:solidFill>
                  <a:schemeClr val="accent2">
                    <a:lumMod val="75000"/>
                  </a:schemeClr>
                </a:solidFill>
              </a:ln>
              <a:effectLst>
                <a:outerShdw blurRad="40000" dist="23000" dir="5400000" rotWithShape="0">
                  <a:schemeClr val="bg1">
                    <a:alpha val="35000"/>
                  </a:scheme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ჩართულნი ვართ პროფესიული სტანდარტების და მოდულების შემუშავების პროცესში</c:v>
                </c:pt>
                <c:pt idx="1">
                  <c:v>აქტიურად ვადევნებ თვალს რეფორმის შესახებ ახალ ამბებს</c:v>
                </c:pt>
                <c:pt idx="2">
                  <c:v>ახალ ამბებს რეფორმების შესახებ ვიგებ მხოლოდ ნაცობ-მეგობრებისგან, რომლებიც მუშაობენ ან სწავლობენ პროფ. სასწავლებლებში </c:v>
                </c:pt>
                <c:pt idx="3">
                  <c:v>მსმენია რეფორმის შესახებ, თუმცა დეტალები არ ვიცი</c:v>
                </c:pt>
                <c:pt idx="4">
                  <c:v>საერთოდ არაფერი სმენია პროფ. განათლების რეფორმის შესახებ</c:v>
                </c:pt>
              </c:strCache>
            </c:strRef>
          </c:cat>
          <c:val>
            <c:numRef>
              <c:f>Sheet1!$B$2:$B$6</c:f>
              <c:numCache>
                <c:formatCode>0%</c:formatCode>
                <c:ptCount val="5"/>
                <c:pt idx="0">
                  <c:v>0.01</c:v>
                </c:pt>
                <c:pt idx="1">
                  <c:v>5.4000000000000006E-2</c:v>
                </c:pt>
                <c:pt idx="2">
                  <c:v>3.7000000000000005E-2</c:v>
                </c:pt>
                <c:pt idx="3">
                  <c:v>0.41100000000000003</c:v>
                </c:pt>
                <c:pt idx="4">
                  <c:v>0.48799999999999999</c:v>
                </c:pt>
              </c:numCache>
            </c:numRef>
          </c:val>
        </c:ser>
        <c:dLbls>
          <c:showLegendKey val="0"/>
          <c:showVal val="0"/>
          <c:showCatName val="0"/>
          <c:showSerName val="0"/>
          <c:showPercent val="0"/>
          <c:showBubbleSize val="0"/>
        </c:dLbls>
        <c:gapWidth val="115"/>
        <c:overlap val="-20"/>
        <c:axId val="557424896"/>
        <c:axId val="463008432"/>
      </c:barChart>
      <c:catAx>
        <c:axId val="557424896"/>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008432"/>
        <c:crosses val="autoZero"/>
        <c:auto val="1"/>
        <c:lblAlgn val="ctr"/>
        <c:lblOffset val="100"/>
        <c:noMultiLvlLbl val="0"/>
      </c:catAx>
      <c:valAx>
        <c:axId val="463008432"/>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424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1161556573917008"/>
          <c:y val="7.9849926734618298E-2"/>
          <c:w val="0.55396317420506214"/>
          <c:h val="0.83639499009992169"/>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C00000"/>
              </a:solidFill>
              <a:ln>
                <a:solidFill>
                  <a:schemeClr val="accent2">
                    <a:lumMod val="75000"/>
                  </a:schemeClr>
                </a:solidFill>
              </a:ln>
              <a:effectLst>
                <a:outerShdw blurRad="40000" dist="23000" dir="5400000" rotWithShape="0">
                  <a:schemeClr val="bg1">
                    <a:alpha val="35000"/>
                  </a:scheme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საერთოდ არაფერი ვიცი ამ კამპანიაზე</c:v>
                </c:pt>
                <c:pt idx="1">
                  <c:v>არ არის საკმარისი</c:v>
                </c:pt>
                <c:pt idx="2">
                  <c:v>მეტ-ნაკლებად საკმარისია</c:v>
                </c:pt>
                <c:pt idx="3">
                  <c:v>საკმარისია</c:v>
                </c:pt>
              </c:strCache>
            </c:strRef>
          </c:cat>
          <c:val>
            <c:numRef>
              <c:f>Sheet1!$B$2:$B$5</c:f>
              <c:numCache>
                <c:formatCode>0%</c:formatCode>
                <c:ptCount val="4"/>
                <c:pt idx="0">
                  <c:v>5.2999999999999999E-2</c:v>
                </c:pt>
                <c:pt idx="1">
                  <c:v>0.71700000000000008</c:v>
                </c:pt>
                <c:pt idx="2">
                  <c:v>0.17800000000000002</c:v>
                </c:pt>
                <c:pt idx="3">
                  <c:v>5.2999999999999999E-2</c:v>
                </c:pt>
              </c:numCache>
            </c:numRef>
          </c:val>
        </c:ser>
        <c:dLbls>
          <c:showLegendKey val="0"/>
          <c:showVal val="0"/>
          <c:showCatName val="0"/>
          <c:showSerName val="0"/>
          <c:showPercent val="0"/>
          <c:showBubbleSize val="0"/>
        </c:dLbls>
        <c:gapWidth val="115"/>
        <c:overlap val="-20"/>
        <c:axId val="462998096"/>
        <c:axId val="462998640"/>
      </c:barChart>
      <c:catAx>
        <c:axId val="462998096"/>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998640"/>
        <c:crosses val="autoZero"/>
        <c:auto val="1"/>
        <c:lblAlgn val="ctr"/>
        <c:lblOffset val="100"/>
        <c:noMultiLvlLbl val="0"/>
      </c:catAx>
      <c:valAx>
        <c:axId val="462998640"/>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998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2296760965821099"/>
          <c:y val="0.10541110330288124"/>
          <c:w val="0.44144794643051888"/>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პროფესიული დიპლომის ფლობა მიუთითებს მაღალ კვალიფიკაციაზე, თუ სასწავლებელი კერძოა </c:v>
                </c:pt>
                <c:pt idx="1">
                  <c:v>პროფესიული დიპლომის ფლობა მიუთითებს მაღალ კვალიფიკაციაზე, თუ სასწავლებელი სახელმწიფოა/საჯაროა</c:v>
                </c:pt>
                <c:pt idx="2">
                  <c:v>პროფესიული დიპლომის ფლობა მიუთითებს კურსდამთავრებულის მაღალ კვალიფიკაციაზე მიუხედავად იმისა კერძოა თუ სახელმწიფო/საჯარო სასწავლებელი </c:v>
                </c:pt>
                <c:pt idx="3">
                  <c:v>პროფესიული დიპლომის ფლობა არ მეტყველებს კვალიფიკაციაზე </c:v>
                </c:pt>
                <c:pt idx="4">
                  <c:v>არ ვიცი/უარი პასუხზე</c:v>
                </c:pt>
              </c:strCache>
            </c:strRef>
          </c:cat>
          <c:val>
            <c:numRef>
              <c:f>Sheet1!$B$2:$B$6</c:f>
              <c:numCache>
                <c:formatCode>0%</c:formatCode>
                <c:ptCount val="5"/>
                <c:pt idx="0">
                  <c:v>8.4000000000000005E-2</c:v>
                </c:pt>
                <c:pt idx="1">
                  <c:v>0.13100000000000001</c:v>
                </c:pt>
                <c:pt idx="2">
                  <c:v>0.24199999999999999</c:v>
                </c:pt>
                <c:pt idx="3">
                  <c:v>0.52500000000000002</c:v>
                </c:pt>
                <c:pt idx="4">
                  <c:v>1.6E-2</c:v>
                </c:pt>
              </c:numCache>
            </c:numRef>
          </c:val>
        </c:ser>
        <c:dLbls>
          <c:showLegendKey val="0"/>
          <c:showVal val="0"/>
          <c:showCatName val="0"/>
          <c:showSerName val="0"/>
          <c:showPercent val="0"/>
          <c:showBubbleSize val="0"/>
        </c:dLbls>
        <c:gapWidth val="115"/>
        <c:overlap val="-20"/>
        <c:axId val="462999184"/>
        <c:axId val="463008976"/>
      </c:barChart>
      <c:catAx>
        <c:axId val="462999184"/>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008976"/>
        <c:crosses val="autoZero"/>
        <c:auto val="1"/>
        <c:lblAlgn val="ctr"/>
        <c:lblOffset val="100"/>
        <c:noMultiLvlLbl val="0"/>
      </c:catAx>
      <c:valAx>
        <c:axId val="463008976"/>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999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2122950275032642"/>
          <c:y val="0.10541110330288124"/>
          <c:w val="0.47047698935214821"/>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კარგად ფლობს პროფესიას - სჭირდებათ ტრენინგი გარკვეული დოზით</c:v>
                </c:pt>
                <c:pt idx="1">
                  <c:v>ცუდად ფლობს პროფესიას - სჭირდებათ ტრენინგი დიდი დოზით</c:v>
                </c:pt>
                <c:pt idx="2">
                  <c:v>სრულყოფილად ფლობს პროფესიას - არ სჭირდებათ დამატებითი ტრენინგი</c:v>
                </c:pt>
                <c:pt idx="3">
                  <c:v>არ ვიცი</c:v>
                </c:pt>
              </c:strCache>
            </c:strRef>
          </c:cat>
          <c:val>
            <c:numRef>
              <c:f>Sheet1!$B$2:$B$5</c:f>
              <c:numCache>
                <c:formatCode>0%</c:formatCode>
                <c:ptCount val="4"/>
                <c:pt idx="0">
                  <c:v>0.49200000000000005</c:v>
                </c:pt>
                <c:pt idx="1">
                  <c:v>0.434</c:v>
                </c:pt>
                <c:pt idx="2">
                  <c:v>4.7E-2</c:v>
                </c:pt>
                <c:pt idx="3">
                  <c:v>2.7E-2</c:v>
                </c:pt>
              </c:numCache>
            </c:numRef>
          </c:val>
        </c:ser>
        <c:dLbls>
          <c:showLegendKey val="0"/>
          <c:showVal val="0"/>
          <c:showCatName val="0"/>
          <c:showSerName val="0"/>
          <c:showPercent val="0"/>
          <c:showBubbleSize val="0"/>
        </c:dLbls>
        <c:gapWidth val="115"/>
        <c:overlap val="-20"/>
        <c:axId val="462999728"/>
        <c:axId val="463001360"/>
      </c:barChart>
      <c:catAx>
        <c:axId val="462999728"/>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001360"/>
        <c:crosses val="autoZero"/>
        <c:auto val="1"/>
        <c:lblAlgn val="ctr"/>
        <c:lblOffset val="100"/>
        <c:noMultiLvlLbl val="0"/>
      </c:catAx>
      <c:valAx>
        <c:axId val="463001360"/>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999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2122950275032642"/>
          <c:y val="0.10541110330288124"/>
          <c:w val="0.47047698935214821"/>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ზოგადად, სამუშაო ადგილების მიმცირე</c:v>
                </c:pt>
                <c:pt idx="1">
                  <c:v>სასწავლებლების ნაკლები კავშირი შრომის ბაზართან</c:v>
                </c:pt>
                <c:pt idx="2">
                  <c:v>პროფესიული სასწავლებლების პროგრამების დაბალი ხარისხი</c:v>
                </c:pt>
                <c:pt idx="3">
                  <c:v>მოტივაციის ნაკლებობა სწავლის პროცესში სტუნდებების მხრიდან</c:v>
                </c:pt>
                <c:pt idx="4">
                  <c:v>პროფესიულ განათლების მასწავლებლების დაბალი კვალიფიკაცია</c:v>
                </c:pt>
                <c:pt idx="5">
                  <c:v>პროფესიული სასწავლებლების პროფესიების არაპრესტიჟულობა</c:v>
                </c:pt>
                <c:pt idx="6">
                  <c:v>პროფესიული სასწავლებლების სასწავლო პროცესის არაორგანიზებულობა</c:v>
                </c:pt>
                <c:pt idx="7">
                  <c:v>სხვა </c:v>
                </c:pt>
                <c:pt idx="8">
                  <c:v>არ ვიცი</c:v>
                </c:pt>
              </c:strCache>
            </c:strRef>
          </c:cat>
          <c:val>
            <c:numRef>
              <c:f>Sheet1!$B$2:$B$10</c:f>
              <c:numCache>
                <c:formatCode>0%</c:formatCode>
                <c:ptCount val="9"/>
                <c:pt idx="0">
                  <c:v>0.58899999999999997</c:v>
                </c:pt>
                <c:pt idx="1">
                  <c:v>0.41099999999999998</c:v>
                </c:pt>
                <c:pt idx="2">
                  <c:v>0.26600000000000001</c:v>
                </c:pt>
                <c:pt idx="3">
                  <c:v>0.19900000000000001</c:v>
                </c:pt>
                <c:pt idx="4">
                  <c:v>8.4000000000000005E-2</c:v>
                </c:pt>
                <c:pt idx="5">
                  <c:v>6.0999999999999999E-2</c:v>
                </c:pt>
                <c:pt idx="6">
                  <c:v>4.7E-2</c:v>
                </c:pt>
                <c:pt idx="7">
                  <c:v>4.7E-2</c:v>
                </c:pt>
                <c:pt idx="8">
                  <c:v>1.2999999999999999E-2</c:v>
                </c:pt>
              </c:numCache>
            </c:numRef>
          </c:val>
        </c:ser>
        <c:dLbls>
          <c:showLegendKey val="0"/>
          <c:showVal val="0"/>
          <c:showCatName val="0"/>
          <c:showSerName val="0"/>
          <c:showPercent val="0"/>
          <c:showBubbleSize val="0"/>
        </c:dLbls>
        <c:gapWidth val="115"/>
        <c:overlap val="-20"/>
        <c:axId val="463010608"/>
        <c:axId val="463000816"/>
      </c:barChart>
      <c:catAx>
        <c:axId val="463010608"/>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000816"/>
        <c:crosses val="autoZero"/>
        <c:auto val="1"/>
        <c:lblAlgn val="ctr"/>
        <c:lblOffset val="100"/>
        <c:noMultiLvlLbl val="0"/>
      </c:catAx>
      <c:valAx>
        <c:axId val="463000816"/>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010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8044379227970877"/>
          <c:y val="0.10541110330288124"/>
          <c:w val="0.38393229132548118"/>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სასწავლებლის თანადაფუძნება</c:v>
                </c:pt>
                <c:pt idx="1">
                  <c:v>პროფესიული სასწავლებლის მართვის ფუნქციით გადაბარება კერძო კომპანიაზე</c:v>
                </c:pt>
                <c:pt idx="2">
                  <c:v>სასწავლებლების სახელოსნოს თანააღჭურვა</c:v>
                </c:pt>
                <c:pt idx="3">
                  <c:v>მასწავლებელთა გადამზადება</c:v>
                </c:pt>
                <c:pt idx="4">
                  <c:v>მოწყვლადი ჯგუფების/ სოციალურად დაუცველთა სწავლის ხელშეწყობა</c:v>
                </c:pt>
                <c:pt idx="5">
                  <c:v>პროფესიული სტანდარტების, საგანმანათლებლო პროგრამების შექმნაში მონაწილეობა</c:v>
                </c:pt>
                <c:pt idx="6">
                  <c:v>სკოლის მოსწავლეთათვის საწარმოში/ორგანიზაციაში  გაცნობითი, მცირე პრაქტიკის ორგანიზება (მოსწავლეებისთვის პროფესიული ორიენტაციის მიზნით საწარმო პრაქტიკის შეთავაზება)</c:v>
                </c:pt>
                <c:pt idx="7">
                  <c:v>სამუშაოზე დაფუძნებული სწავლება კოლეჯთან ერთად </c:v>
                </c:pt>
              </c:strCache>
            </c:strRef>
          </c:cat>
          <c:val>
            <c:numRef>
              <c:f>Sheet1!$B$2:$B$9</c:f>
              <c:numCache>
                <c:formatCode>0%</c:formatCode>
                <c:ptCount val="8"/>
                <c:pt idx="0">
                  <c:v>0.222</c:v>
                </c:pt>
                <c:pt idx="1">
                  <c:v>0.17499999999999999</c:v>
                </c:pt>
                <c:pt idx="2">
                  <c:v>0.23899999999999999</c:v>
                </c:pt>
                <c:pt idx="3">
                  <c:v>0.29599999999999999</c:v>
                </c:pt>
                <c:pt idx="4">
                  <c:v>0.38600000000000001</c:v>
                </c:pt>
                <c:pt idx="5">
                  <c:v>0.372</c:v>
                </c:pt>
                <c:pt idx="6">
                  <c:v>0.42399999999999999</c:v>
                </c:pt>
                <c:pt idx="7">
                  <c:v>0.48799999999999999</c:v>
                </c:pt>
              </c:numCache>
            </c:numRef>
          </c:val>
        </c:ser>
        <c:dLbls>
          <c:showLegendKey val="0"/>
          <c:showVal val="0"/>
          <c:showCatName val="0"/>
          <c:showSerName val="0"/>
          <c:showPercent val="0"/>
          <c:showBubbleSize val="0"/>
        </c:dLbls>
        <c:gapWidth val="115"/>
        <c:overlap val="-20"/>
        <c:axId val="463002992"/>
        <c:axId val="463004624"/>
      </c:barChart>
      <c:catAx>
        <c:axId val="463002992"/>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004624"/>
        <c:crosses val="autoZero"/>
        <c:auto val="1"/>
        <c:lblAlgn val="ctr"/>
        <c:lblOffset val="100"/>
        <c:noMultiLvlLbl val="0"/>
      </c:catAx>
      <c:valAx>
        <c:axId val="463004624"/>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002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1637620782166773"/>
          <c:y val="0.10541110330288124"/>
          <c:w val="0.54803934826706224"/>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ძალიან არაპრესტიჟულია </c:v>
                </c:pt>
                <c:pt idx="1">
                  <c:v>არაპრესტიჟულია</c:v>
                </c:pt>
                <c:pt idx="2">
                  <c:v>პრესტიჟულია</c:v>
                </c:pt>
                <c:pt idx="3">
                  <c:v>ძალიან პრესტიჟულია</c:v>
                </c:pt>
                <c:pt idx="4">
                  <c:v>არ ვიცი / მიჭირს პასუხი)</c:v>
                </c:pt>
              </c:strCache>
            </c:strRef>
          </c:cat>
          <c:val>
            <c:numRef>
              <c:f>Sheet1!$B$2:$B$6</c:f>
              <c:numCache>
                <c:formatCode>0%</c:formatCode>
                <c:ptCount val="5"/>
                <c:pt idx="0">
                  <c:v>5.0999999999999997E-2</c:v>
                </c:pt>
                <c:pt idx="1">
                  <c:v>0.41799999999999998</c:v>
                </c:pt>
                <c:pt idx="2">
                  <c:v>0.40399999999999997</c:v>
                </c:pt>
                <c:pt idx="3">
                  <c:v>6.4000000000000001E-2</c:v>
                </c:pt>
                <c:pt idx="4">
                  <c:v>6.4000000000000001E-2</c:v>
                </c:pt>
              </c:numCache>
            </c:numRef>
          </c:val>
        </c:ser>
        <c:dLbls>
          <c:showLegendKey val="0"/>
          <c:showVal val="0"/>
          <c:showCatName val="0"/>
          <c:showSerName val="0"/>
          <c:showPercent val="0"/>
          <c:showBubbleSize val="0"/>
        </c:dLbls>
        <c:gapWidth val="70"/>
        <c:overlap val="-20"/>
        <c:axId val="463005712"/>
        <c:axId val="463006256"/>
      </c:barChart>
      <c:catAx>
        <c:axId val="463005712"/>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006256"/>
        <c:crosses val="autoZero"/>
        <c:auto val="1"/>
        <c:lblAlgn val="ctr"/>
        <c:lblOffset val="100"/>
        <c:noMultiLvlLbl val="0"/>
      </c:catAx>
      <c:valAx>
        <c:axId val="463006256"/>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005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1637620782166773"/>
          <c:y val="0.10541110330288124"/>
          <c:w val="0.54803934826706224"/>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6"/>
                <c:pt idx="0">
                  <c:v>არ იცვლება </c:v>
                </c:pt>
                <c:pt idx="1">
                  <c:v>იცვლება უარყოფითად სწრაფად</c:v>
                </c:pt>
                <c:pt idx="2">
                  <c:v>იცვლება უარყოფითად ნელა</c:v>
                </c:pt>
                <c:pt idx="3">
                  <c:v>იცვლება დადებითად ნელა</c:v>
                </c:pt>
                <c:pt idx="4">
                  <c:v>იცვლება დადებითად სწრაფად</c:v>
                </c:pt>
                <c:pt idx="5">
                  <c:v>არ ვიცი / მიჭირს პასუხი</c:v>
                </c:pt>
              </c:strCache>
            </c:strRef>
          </c:cat>
          <c:val>
            <c:numRef>
              <c:f>Sheet1!$B$2:$B$8</c:f>
              <c:numCache>
                <c:formatCode>0%</c:formatCode>
                <c:ptCount val="7"/>
                <c:pt idx="0">
                  <c:v>0.16500000000000001</c:v>
                </c:pt>
                <c:pt idx="1">
                  <c:v>0.04</c:v>
                </c:pt>
                <c:pt idx="2">
                  <c:v>4.7E-2</c:v>
                </c:pt>
                <c:pt idx="3">
                  <c:v>0.60299999999999998</c:v>
                </c:pt>
                <c:pt idx="4">
                  <c:v>7.0999999999999994E-2</c:v>
                </c:pt>
                <c:pt idx="5">
                  <c:v>7.400000000000001E-2</c:v>
                </c:pt>
              </c:numCache>
            </c:numRef>
          </c:val>
        </c:ser>
        <c:dLbls>
          <c:showLegendKey val="0"/>
          <c:showVal val="0"/>
          <c:showCatName val="0"/>
          <c:showSerName val="0"/>
          <c:showPercent val="0"/>
          <c:showBubbleSize val="0"/>
        </c:dLbls>
        <c:gapWidth val="70"/>
        <c:overlap val="-20"/>
        <c:axId val="369049296"/>
        <c:axId val="369049840"/>
      </c:barChart>
      <c:catAx>
        <c:axId val="369049296"/>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049840"/>
        <c:crosses val="autoZero"/>
        <c:auto val="1"/>
        <c:lblAlgn val="ctr"/>
        <c:lblOffset val="100"/>
        <c:noMultiLvlLbl val="0"/>
      </c:catAx>
      <c:valAx>
        <c:axId val="369049840"/>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049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spPr>
            <a:solidFill>
              <a:schemeClr val="bg1">
                <a:lumMod val="50000"/>
              </a:schemeClr>
            </a:solidFill>
            <a:scene3d>
              <a:camera prst="orthographicFront"/>
              <a:lightRig rig="threePt" dir="t"/>
            </a:scene3d>
            <a:sp3d>
              <a:bevelT/>
            </a:sp3d>
          </c:spPr>
          <c:explosion val="25"/>
          <c:dPt>
            <c:idx val="0"/>
            <c:bubble3D val="0"/>
            <c:spPr>
              <a:solidFill>
                <a:srgbClr val="C00000"/>
              </a:solidFill>
              <a:scene3d>
                <a:camera prst="orthographicFront"/>
                <a:lightRig rig="threePt" dir="t"/>
              </a:scene3d>
              <a:sp3d>
                <a:bevelT/>
              </a:sp3d>
            </c:spPr>
          </c:dPt>
          <c:dPt>
            <c:idx val="2"/>
            <c:bubble3D val="0"/>
            <c:spPr>
              <a:solidFill>
                <a:schemeClr val="bg1">
                  <a:lumMod val="95000"/>
                </a:schemeClr>
              </a:solidFill>
              <a:scene3d>
                <a:camera prst="orthographicFront"/>
                <a:lightRig rig="threePt" dir="t"/>
              </a:scene3d>
              <a:sp3d>
                <a:bevelT/>
              </a:sp3d>
            </c:spPr>
          </c:dPt>
          <c:dLbls>
            <c:dLbl>
              <c:idx val="0"/>
              <c:layout>
                <c:manualLayout>
                  <c:x val="2.1151392469890291E-2"/>
                  <c:y val="-2.014789514367745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8492085128739452E-2"/>
                  <c:y val="-4.473394824666880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Sheet1!$A$2:$A$4</c:f>
              <c:strCache>
                <c:ptCount val="3"/>
                <c:pt idx="0">
                  <c:v>დიახ, სისტემატურად</c:v>
                </c:pt>
                <c:pt idx="1">
                  <c:v>დიახ, საჭიროებიდან გამომდინარე</c:v>
                </c:pt>
                <c:pt idx="2">
                  <c:v>არა</c:v>
                </c:pt>
              </c:strCache>
            </c:strRef>
          </c:cat>
          <c:val>
            <c:numRef>
              <c:f>Sheet1!$B$2:$B$4</c:f>
              <c:numCache>
                <c:formatCode>0%</c:formatCode>
                <c:ptCount val="3"/>
                <c:pt idx="0">
                  <c:v>0.28599999999999998</c:v>
                </c:pt>
                <c:pt idx="1">
                  <c:v>0.313</c:v>
                </c:pt>
                <c:pt idx="2">
                  <c:v>0.40100000000000002</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5830658770959416"/>
          <c:y val="0.17044528393488387"/>
          <c:w val="0.41446736513307736"/>
          <c:h val="0.63650751748516987"/>
        </c:manualLayout>
      </c:layout>
      <c:overlay val="0"/>
      <c:txPr>
        <a:bodyPr/>
        <a:lstStyle/>
        <a:p>
          <a:pPr>
            <a:defRPr sz="900">
              <a:solidFill>
                <a:schemeClr val="tx1">
                  <a:lumMod val="75000"/>
                  <a:lumOff val="25000"/>
                </a:schemeClr>
              </a:solidFill>
              <a:latin typeface="Sylfaen" pitchFamily="18" charset="0"/>
            </a:defRPr>
          </a:pPr>
          <a:endParaRPr lang="en-US"/>
        </a:p>
      </c:txPr>
    </c:legend>
    <c:plotVisOnly val="1"/>
    <c:dispBlanksAs val="zero"/>
    <c:showDLblsOverMax val="0"/>
  </c:chart>
  <c:spPr>
    <a:effectLst>
      <a:softEdge rad="12700"/>
    </a:effectLst>
  </c:spPr>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145114072279427"/>
          <c:y val="0.14306204107511589"/>
          <c:w val="0.52950013459855982"/>
          <c:h val="0.69726732167328653"/>
        </c:manualLayout>
      </c:layout>
      <c:barChart>
        <c:barDir val="bar"/>
        <c:grouping val="clustered"/>
        <c:varyColors val="0"/>
        <c:ser>
          <c:idx val="0"/>
          <c:order val="0"/>
          <c:tx>
            <c:strRef>
              <c:f>Sheet1!$B$1</c:f>
              <c:strCache>
                <c:ptCount val="1"/>
                <c:pt idx="0">
                  <c:v>ჰყოლია/ამჟამად ჰყავს დასაქმებული</c:v>
                </c:pt>
              </c:strCache>
            </c:strRef>
          </c:tx>
          <c:spPr>
            <a:solidFill>
              <a:schemeClr val="bg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დიახ</c:v>
                </c:pt>
                <c:pt idx="1">
                  <c:v>არა</c:v>
                </c:pt>
              </c:strCache>
            </c:strRef>
          </c:cat>
          <c:val>
            <c:numRef>
              <c:f>Sheet1!$B$2:$B$3</c:f>
              <c:numCache>
                <c:formatCode>0%</c:formatCode>
                <c:ptCount val="2"/>
                <c:pt idx="0">
                  <c:v>0.11799999999999999</c:v>
                </c:pt>
                <c:pt idx="1">
                  <c:v>0.88200000000000001</c:v>
                </c:pt>
              </c:numCache>
            </c:numRef>
          </c:val>
        </c:ser>
        <c:ser>
          <c:idx val="1"/>
          <c:order val="1"/>
          <c:tx>
            <c:strRef>
              <c:f>Sheet1!$C$1</c:f>
              <c:strCache>
                <c:ptCount val="1"/>
                <c:pt idx="0">
                  <c:v>ამჟამად მყავს სტაჟირებაზე / პრაქტიკაზე</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დიახ</c:v>
                </c:pt>
                <c:pt idx="1">
                  <c:v>არა</c:v>
                </c:pt>
              </c:strCache>
            </c:strRef>
          </c:cat>
          <c:val>
            <c:numRef>
              <c:f>Sheet1!$C$2:$C$3</c:f>
              <c:numCache>
                <c:formatCode>0%</c:formatCode>
                <c:ptCount val="2"/>
                <c:pt idx="0">
                  <c:v>6.0999999999999999E-2</c:v>
                </c:pt>
                <c:pt idx="1">
                  <c:v>0.93899999999999995</c:v>
                </c:pt>
              </c:numCache>
            </c:numRef>
          </c:val>
        </c:ser>
        <c:dLbls>
          <c:showLegendKey val="0"/>
          <c:showVal val="0"/>
          <c:showCatName val="0"/>
          <c:showSerName val="0"/>
          <c:showPercent val="0"/>
          <c:showBubbleSize val="0"/>
        </c:dLbls>
        <c:gapWidth val="115"/>
        <c:overlap val="-20"/>
        <c:axId val="428695328"/>
        <c:axId val="428675200"/>
      </c:barChart>
      <c:catAx>
        <c:axId val="428695328"/>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675200"/>
        <c:crosses val="autoZero"/>
        <c:auto val="1"/>
        <c:lblAlgn val="ctr"/>
        <c:lblOffset val="100"/>
        <c:noMultiLvlLbl val="0"/>
      </c:catAx>
      <c:valAx>
        <c:axId val="428675200"/>
        <c:scaling>
          <c:orientation val="minMax"/>
          <c:max val="1"/>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695328"/>
        <c:crosses val="autoZero"/>
        <c:crossBetween val="between"/>
      </c:valAx>
      <c:spPr>
        <a:noFill/>
        <a:ln>
          <a:noFill/>
        </a:ln>
        <a:effectLst/>
      </c:spPr>
    </c:plotArea>
    <c:legend>
      <c:legendPos val="b"/>
      <c:layout>
        <c:manualLayout>
          <c:xMode val="edge"/>
          <c:yMode val="edge"/>
          <c:x val="0.47877382269365087"/>
          <c:y val="0.12950346119015818"/>
          <c:w val="0.51823483221622102"/>
          <c:h val="0.336633359426562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1637620782166773"/>
          <c:y val="0.10541110330288124"/>
          <c:w val="0.54803934826706224"/>
          <c:h val="0.84063339509031965"/>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კომპიუტერული უნარები</c:v>
                </c:pt>
                <c:pt idx="1">
                  <c:v>უცხო ენები</c:v>
                </c:pt>
                <c:pt idx="2">
                  <c:v>კომუნიკაციის და თვითპრეზენტაციის უნარები</c:v>
                </c:pt>
                <c:pt idx="3">
                  <c:v>დროის მენეჯმენტი</c:v>
                </c:pt>
                <c:pt idx="4">
                  <c:v>სხვა </c:v>
                </c:pt>
              </c:strCache>
            </c:strRef>
          </c:cat>
          <c:val>
            <c:numRef>
              <c:f>Sheet1!$B$2:$B$6</c:f>
              <c:numCache>
                <c:formatCode>0%</c:formatCode>
                <c:ptCount val="5"/>
                <c:pt idx="0">
                  <c:v>0.217</c:v>
                </c:pt>
                <c:pt idx="1">
                  <c:v>0.111</c:v>
                </c:pt>
                <c:pt idx="2">
                  <c:v>0.439</c:v>
                </c:pt>
                <c:pt idx="3">
                  <c:v>0.317</c:v>
                </c:pt>
                <c:pt idx="4">
                  <c:v>0.38900000000000001</c:v>
                </c:pt>
              </c:numCache>
            </c:numRef>
          </c:val>
        </c:ser>
        <c:dLbls>
          <c:showLegendKey val="0"/>
          <c:showVal val="0"/>
          <c:showCatName val="0"/>
          <c:showSerName val="0"/>
          <c:showPercent val="0"/>
          <c:showBubbleSize val="0"/>
        </c:dLbls>
        <c:gapWidth val="70"/>
        <c:overlap val="-20"/>
        <c:axId val="369055824"/>
        <c:axId val="369056368"/>
      </c:barChart>
      <c:catAx>
        <c:axId val="369055824"/>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056368"/>
        <c:crosses val="autoZero"/>
        <c:auto val="1"/>
        <c:lblAlgn val="ctr"/>
        <c:lblOffset val="100"/>
        <c:noMultiLvlLbl val="0"/>
      </c:catAx>
      <c:valAx>
        <c:axId val="369056368"/>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055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spPr>
            <a:solidFill>
              <a:schemeClr val="bg1">
                <a:lumMod val="50000"/>
              </a:schemeClr>
            </a:solidFill>
            <a:scene3d>
              <a:camera prst="orthographicFront"/>
              <a:lightRig rig="threePt" dir="t"/>
            </a:scene3d>
            <a:sp3d>
              <a:bevelT/>
            </a:sp3d>
          </c:spPr>
          <c:explosion val="25"/>
          <c:dPt>
            <c:idx val="0"/>
            <c:bubble3D val="0"/>
            <c:spPr>
              <a:solidFill>
                <a:srgbClr val="C00000"/>
              </a:solidFill>
              <a:scene3d>
                <a:camera prst="orthographicFront"/>
                <a:lightRig rig="threePt" dir="t"/>
              </a:scene3d>
              <a:sp3d>
                <a:bevelT/>
              </a:sp3d>
            </c:spPr>
          </c:dPt>
          <c:dPt>
            <c:idx val="2"/>
            <c:bubble3D val="0"/>
            <c:spPr>
              <a:solidFill>
                <a:schemeClr val="bg1">
                  <a:lumMod val="95000"/>
                </a:schemeClr>
              </a:solidFill>
              <a:scene3d>
                <a:camera prst="orthographicFront"/>
                <a:lightRig rig="threePt" dir="t"/>
              </a:scene3d>
              <a:sp3d>
                <a:bevelT/>
              </a:sp3d>
            </c:spPr>
          </c:dPt>
          <c:dLbls>
            <c:dLbl>
              <c:idx val="0"/>
              <c:layout>
                <c:manualLayout>
                  <c:x val="2.1151392469890291E-2"/>
                  <c:y val="-2.014789514367745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8492085128739452E-2"/>
                  <c:y val="-4.473394824666880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Sheet1!$A$2:$A$4</c:f>
              <c:strCache>
                <c:ptCount val="3"/>
                <c:pt idx="0">
                  <c:v>დიახ</c:v>
                </c:pt>
                <c:pt idx="1">
                  <c:v>არა</c:v>
                </c:pt>
                <c:pt idx="2">
                  <c:v>არ ვიცი</c:v>
                </c:pt>
              </c:strCache>
            </c:strRef>
          </c:cat>
          <c:val>
            <c:numRef>
              <c:f>Sheet1!$B$2:$B$4</c:f>
              <c:numCache>
                <c:formatCode>0%</c:formatCode>
                <c:ptCount val="3"/>
                <c:pt idx="0">
                  <c:v>0.61299999999999999</c:v>
                </c:pt>
                <c:pt idx="1">
                  <c:v>0.28299999999999997</c:v>
                </c:pt>
                <c:pt idx="2">
                  <c:v>0.104</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5830658770959416"/>
          <c:y val="0.17044528393488387"/>
          <c:w val="0.41446736513307736"/>
          <c:h val="0.63650751748516987"/>
        </c:manualLayout>
      </c:layout>
      <c:overlay val="0"/>
      <c:txPr>
        <a:bodyPr/>
        <a:lstStyle/>
        <a:p>
          <a:pPr>
            <a:defRPr sz="900">
              <a:solidFill>
                <a:schemeClr val="tx1">
                  <a:lumMod val="75000"/>
                  <a:lumOff val="25000"/>
                </a:schemeClr>
              </a:solidFill>
              <a:latin typeface="Sylfaen" pitchFamily="18" charset="0"/>
            </a:defRPr>
          </a:pPr>
          <a:endParaRPr lang="en-US"/>
        </a:p>
      </c:txPr>
    </c:legend>
    <c:plotVisOnly val="1"/>
    <c:dispBlanksAs val="zero"/>
    <c:showDLblsOverMax val="0"/>
  </c:chart>
  <c:spPr>
    <a:effectLst>
      <a:softEdge rad="12700"/>
    </a:effectLst>
  </c:spPr>
  <c:txPr>
    <a:bodyPr/>
    <a:lstStyle/>
    <a:p>
      <a:pPr>
        <a:defRPr sz="1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spPr>
            <a:solidFill>
              <a:schemeClr val="bg1">
                <a:lumMod val="50000"/>
              </a:schemeClr>
            </a:solidFill>
            <a:scene3d>
              <a:camera prst="orthographicFront"/>
              <a:lightRig rig="threePt" dir="t"/>
            </a:scene3d>
            <a:sp3d>
              <a:bevelT/>
            </a:sp3d>
          </c:spPr>
          <c:explosion val="25"/>
          <c:dPt>
            <c:idx val="0"/>
            <c:bubble3D val="0"/>
            <c:spPr>
              <a:solidFill>
                <a:srgbClr val="C00000"/>
              </a:solidFill>
              <a:scene3d>
                <a:camera prst="orthographicFront"/>
                <a:lightRig rig="threePt" dir="t"/>
              </a:scene3d>
              <a:sp3d>
                <a:bevelT/>
              </a:sp3d>
            </c:spPr>
          </c:dPt>
          <c:dPt>
            <c:idx val="2"/>
            <c:bubble3D val="0"/>
            <c:spPr>
              <a:solidFill>
                <a:schemeClr val="bg1">
                  <a:lumMod val="95000"/>
                </a:schemeClr>
              </a:solidFill>
              <a:scene3d>
                <a:camera prst="orthographicFront"/>
                <a:lightRig rig="threePt" dir="t"/>
              </a:scene3d>
              <a:sp3d>
                <a:bevelT/>
              </a:sp3d>
            </c:spPr>
          </c:dPt>
          <c:dLbls>
            <c:dLbl>
              <c:idx val="0"/>
              <c:layout>
                <c:manualLayout>
                  <c:x val="2.1151392469890291E-2"/>
                  <c:y val="-2.014789514367745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8492093446996812E-2"/>
                  <c:y val="1.508655348717107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Sheet1!$A$2:$A$3</c:f>
              <c:strCache>
                <c:ptCount val="2"/>
                <c:pt idx="0">
                  <c:v>დიახ</c:v>
                </c:pt>
                <c:pt idx="1">
                  <c:v>არა</c:v>
                </c:pt>
              </c:strCache>
            </c:strRef>
          </c:cat>
          <c:val>
            <c:numRef>
              <c:f>Sheet1!$B$2:$B$3</c:f>
              <c:numCache>
                <c:formatCode>0%</c:formatCode>
                <c:ptCount val="2"/>
                <c:pt idx="0">
                  <c:v>0.128</c:v>
                </c:pt>
                <c:pt idx="1">
                  <c:v>0.872</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5830658770959416"/>
          <c:y val="0.17044528393488387"/>
          <c:w val="0.41446736513307736"/>
          <c:h val="0.63650751748516987"/>
        </c:manualLayout>
      </c:layout>
      <c:overlay val="0"/>
      <c:txPr>
        <a:bodyPr/>
        <a:lstStyle/>
        <a:p>
          <a:pPr>
            <a:defRPr sz="900">
              <a:solidFill>
                <a:schemeClr val="tx1">
                  <a:lumMod val="75000"/>
                  <a:lumOff val="25000"/>
                </a:schemeClr>
              </a:solidFill>
              <a:latin typeface="Sylfaen" pitchFamily="18" charset="0"/>
            </a:defRPr>
          </a:pPr>
          <a:endParaRPr lang="en-US"/>
        </a:p>
      </c:txPr>
    </c:legend>
    <c:plotVisOnly val="1"/>
    <c:dispBlanksAs val="zero"/>
    <c:showDLblsOverMax val="0"/>
  </c:chart>
  <c:spPr>
    <a:effectLst>
      <a:softEdge rad="12700"/>
    </a:effectLst>
  </c:spPr>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112053968460553"/>
          <c:y val="9.7644436781168784E-2"/>
          <c:w val="0.48762690614086462"/>
          <c:h val="0.80362294129292233"/>
        </c:manualLayout>
      </c:layout>
      <c:barChart>
        <c:barDir val="bar"/>
        <c:grouping val="clustered"/>
        <c:varyColors val="0"/>
        <c:ser>
          <c:idx val="0"/>
          <c:order val="0"/>
          <c:tx>
            <c:strRef>
              <c:f>Sheet1!$B$1</c:f>
              <c:strCache>
                <c:ptCount val="1"/>
                <c:pt idx="0">
                  <c:v>დასაქმების მაჩვენებელი</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დიახ, დავასაქმე  ყველა</c:v>
                </c:pt>
                <c:pt idx="1">
                  <c:v>დიახ,  დავასაქმე მათი ნაწილი</c:v>
                </c:pt>
                <c:pt idx="2">
                  <c:v>არა, არ დამისაქმებია არავინ</c:v>
                </c:pt>
              </c:strCache>
            </c:strRef>
          </c:cat>
          <c:val>
            <c:numRef>
              <c:f>Sheet1!$B$2:$B$4</c:f>
              <c:numCache>
                <c:formatCode>0%</c:formatCode>
                <c:ptCount val="3"/>
                <c:pt idx="0">
                  <c:v>7.0000000000000007E-2</c:v>
                </c:pt>
                <c:pt idx="1">
                  <c:v>0.83700000000000008</c:v>
                </c:pt>
                <c:pt idx="2">
                  <c:v>9.3000000000000013E-2</c:v>
                </c:pt>
              </c:numCache>
            </c:numRef>
          </c:val>
        </c:ser>
        <c:dLbls>
          <c:showLegendKey val="0"/>
          <c:showVal val="0"/>
          <c:showCatName val="0"/>
          <c:showSerName val="0"/>
          <c:showPercent val="0"/>
          <c:showBubbleSize val="0"/>
        </c:dLbls>
        <c:gapWidth val="115"/>
        <c:overlap val="-20"/>
        <c:axId val="428707296"/>
        <c:axId val="428677920"/>
      </c:barChart>
      <c:catAx>
        <c:axId val="428707296"/>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677920"/>
        <c:crosses val="autoZero"/>
        <c:auto val="1"/>
        <c:lblAlgn val="ctr"/>
        <c:lblOffset val="100"/>
        <c:noMultiLvlLbl val="0"/>
      </c:catAx>
      <c:valAx>
        <c:axId val="428677920"/>
        <c:scaling>
          <c:orientation val="minMax"/>
          <c:max val="1"/>
        </c:scaling>
        <c:delete val="1"/>
        <c:axPos val="t"/>
        <c:numFmt formatCode="0%" sourceLinked="1"/>
        <c:majorTickMark val="none"/>
        <c:minorTickMark val="none"/>
        <c:tickLblPos val="nextTo"/>
        <c:crossAx val="428707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spPr>
            <a:solidFill>
              <a:schemeClr val="bg1">
                <a:lumMod val="50000"/>
              </a:schemeClr>
            </a:solidFill>
            <a:scene3d>
              <a:camera prst="orthographicFront"/>
              <a:lightRig rig="threePt" dir="t"/>
            </a:scene3d>
            <a:sp3d>
              <a:bevelT/>
            </a:sp3d>
          </c:spPr>
          <c:explosion val="25"/>
          <c:dPt>
            <c:idx val="0"/>
            <c:bubble3D val="0"/>
            <c:spPr>
              <a:solidFill>
                <a:srgbClr val="C00000"/>
              </a:solidFill>
              <a:scene3d>
                <a:camera prst="orthographicFront"/>
                <a:lightRig rig="threePt" dir="t"/>
              </a:scene3d>
              <a:sp3d>
                <a:bevelT/>
              </a:sp3d>
            </c:spPr>
          </c:dPt>
          <c:dPt>
            <c:idx val="2"/>
            <c:bubble3D val="0"/>
            <c:spPr>
              <a:solidFill>
                <a:schemeClr val="bg1">
                  <a:lumMod val="95000"/>
                </a:schemeClr>
              </a:solidFill>
              <a:scene3d>
                <a:camera prst="orthographicFront"/>
                <a:lightRig rig="threePt" dir="t"/>
              </a:scene3d>
              <a:sp3d>
                <a:bevelT/>
              </a:sp3d>
            </c:spPr>
          </c:dPt>
          <c:dLbls>
            <c:dLbl>
              <c:idx val="0"/>
              <c:layout>
                <c:manualLayout>
                  <c:x val="2.1151392469890291E-2"/>
                  <c:y val="-2.014789514367745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8492093446996812E-2"/>
                  <c:y val="1.508655348717107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solidFill>
                      <a:schemeClr val="tx1">
                        <a:lumMod val="75000"/>
                        <a:lumOff val="25000"/>
                      </a:schemeClr>
                    </a:solidFill>
                    <a:latin typeface="Sylfae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Sheet1!$A$2:$A$3</c:f>
              <c:strCache>
                <c:ptCount val="2"/>
                <c:pt idx="0">
                  <c:v>დიახ</c:v>
                </c:pt>
                <c:pt idx="1">
                  <c:v>არა</c:v>
                </c:pt>
              </c:strCache>
            </c:strRef>
          </c:cat>
          <c:val>
            <c:numRef>
              <c:f>Sheet1!$B$2:$B$3</c:f>
              <c:numCache>
                <c:formatCode>0%</c:formatCode>
                <c:ptCount val="2"/>
                <c:pt idx="0">
                  <c:v>3.4000000000000002E-2</c:v>
                </c:pt>
                <c:pt idx="1">
                  <c:v>0.96599999999999997</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5830658770959416"/>
          <c:y val="0.17044528393488387"/>
          <c:w val="0.41446736513307736"/>
          <c:h val="0.63650751748516987"/>
        </c:manualLayout>
      </c:layout>
      <c:overlay val="0"/>
      <c:txPr>
        <a:bodyPr/>
        <a:lstStyle/>
        <a:p>
          <a:pPr>
            <a:defRPr sz="900">
              <a:solidFill>
                <a:schemeClr val="tx1">
                  <a:lumMod val="75000"/>
                  <a:lumOff val="25000"/>
                </a:schemeClr>
              </a:solidFill>
              <a:latin typeface="Sylfaen" pitchFamily="18" charset="0"/>
            </a:defRPr>
          </a:pPr>
          <a:endParaRPr lang="en-US"/>
        </a:p>
      </c:txPr>
    </c:legend>
    <c:plotVisOnly val="1"/>
    <c:dispBlanksAs val="zero"/>
    <c:showDLblsOverMax val="0"/>
  </c:chart>
  <c:spPr>
    <a:effectLst>
      <a:softEdge rad="12700"/>
    </a:effectLst>
  </c:spPr>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69927322216036136"/>
          <c:y val="6.9684160293360442E-2"/>
          <c:w val="0.24945129333580776"/>
          <c:h val="0.88472826217823686"/>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პროფესიულ სტუდენტებს ვთავაზობთ საწარმოო პრაქტიკას </c:v>
                </c:pt>
                <c:pt idx="1">
                  <c:v>გვაქვს გაფორმებული ხელშეკრულება ან მემორანდუმი თანამშრომლობის შესახებ პროფესიულ სასწავლებელთან</c:v>
                </c:pt>
                <c:pt idx="2">
                  <c:v>ვასაქმებთ პროფესიული სასწავლებლების კურსდამთავრებულებს</c:v>
                </c:pt>
                <c:pt idx="3">
                  <c:v>მონაწილეობას ვიღებთ პროფესიული სტანდარტების შემუშავებაში/გადახედვაში</c:v>
                </c:pt>
                <c:pt idx="4">
                  <c:v>მონაწილეობას ვიღებთ პროფესიული სასწავლებლის ღია კარის დღეებში</c:v>
                </c:pt>
                <c:pt idx="5">
                  <c:v>მონაწილეობას ვიღებთ სხვადასხვა ღონისძიებებში პროფესიულ სასწავლებელთან ერთად</c:v>
                </c:pt>
                <c:pt idx="6">
                  <c:v>ჩვენი თანამშრომელი ასწავლის კოლეჯში</c:v>
                </c:pt>
                <c:pt idx="7">
                  <c:v>ვმონაწილეობ პროფესიული განათლების მასწავლებელთა გადამზადებაში</c:v>
                </c:pt>
                <c:pt idx="8">
                  <c:v>ვმონაწილეობთ პროფესიული სასწავლებლის სტუდენტების შეფასებაში</c:v>
                </c:pt>
              </c:strCache>
            </c:strRef>
          </c:cat>
          <c:val>
            <c:numRef>
              <c:f>Sheet1!$B$2:$B$10</c:f>
              <c:numCache>
                <c:formatCode>0%</c:formatCode>
                <c:ptCount val="9"/>
                <c:pt idx="0">
                  <c:v>7.3999999999999996E-2</c:v>
                </c:pt>
                <c:pt idx="1">
                  <c:v>5.0999999999999997E-2</c:v>
                </c:pt>
                <c:pt idx="2">
                  <c:v>4.3999999999999997E-2</c:v>
                </c:pt>
                <c:pt idx="3">
                  <c:v>0.03</c:v>
                </c:pt>
                <c:pt idx="4">
                  <c:v>0.02</c:v>
                </c:pt>
                <c:pt idx="5">
                  <c:v>0.02</c:v>
                </c:pt>
                <c:pt idx="6">
                  <c:v>1.7000000000000001E-2</c:v>
                </c:pt>
                <c:pt idx="7">
                  <c:v>1.2999999999999999E-2</c:v>
                </c:pt>
                <c:pt idx="8">
                  <c:v>0.01</c:v>
                </c:pt>
              </c:numCache>
            </c:numRef>
          </c:val>
        </c:ser>
        <c:dLbls>
          <c:showLegendKey val="0"/>
          <c:showVal val="0"/>
          <c:showCatName val="0"/>
          <c:showSerName val="0"/>
          <c:showPercent val="0"/>
          <c:showBubbleSize val="0"/>
        </c:dLbls>
        <c:gapWidth val="66"/>
        <c:overlap val="-20"/>
        <c:axId val="428701856"/>
        <c:axId val="428699680"/>
      </c:barChart>
      <c:catAx>
        <c:axId val="428701856"/>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699680"/>
        <c:crosses val="autoZero"/>
        <c:auto val="1"/>
        <c:lblAlgn val="ctr"/>
        <c:lblOffset val="100"/>
        <c:noMultiLvlLbl val="0"/>
      </c:catAx>
      <c:valAx>
        <c:axId val="428699680"/>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701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69927322216036136"/>
          <c:y val="6.9684160293360442E-2"/>
          <c:w val="0.24945129333580776"/>
          <c:h val="0.88472826217823686"/>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არ მსმენია მსგავსი შესაძლებლობის შესახებ</c:v>
                </c:pt>
                <c:pt idx="1">
                  <c:v>პროფესიული სასწავლებლები არ ამზადებენ შესაბამისი კომპეტენციის მქონე კადრებს </c:v>
                </c:pt>
                <c:pt idx="2">
                  <c:v>ეს კომპანიისთვის ზედმეტი ხარჯია</c:v>
                </c:pt>
                <c:pt idx="3">
                  <c:v>ვერ ვხედავ ვერანაირ სარგებელს კომპანიისთვის</c:v>
                </c:pt>
                <c:pt idx="4">
                  <c:v>ომპანიას ამისთვის სჭირდება დამატებითი რესურსები (კომპიუტერი, სამუშაო ადგილი, ა.შ.)</c:v>
                </c:pt>
                <c:pt idx="5">
                  <c:v>კომპანიის თანამშრომლებს ემატებათ დატვირთვა</c:v>
                </c:pt>
                <c:pt idx="6">
                  <c:v>უსაფრთხოების ზომებიდან გამომდინარე არასრულწლოვან სტუდენტებს ვერ ვიღებეთ პრაქტიკაზე</c:v>
                </c:pt>
                <c:pt idx="7">
                  <c:v>სტუდენტებმა შეიძლება დააზიანონ ძვირადღირებული ტექნიკა</c:v>
                </c:pt>
                <c:pt idx="8">
                  <c:v>სასწავლებლის გეოგრაფიული მდებარეობა არახელსაყრელია</c:v>
                </c:pt>
              </c:strCache>
            </c:strRef>
          </c:cat>
          <c:val>
            <c:numRef>
              <c:f>Sheet1!$B$2:$B$11</c:f>
              <c:numCache>
                <c:formatCode>0%</c:formatCode>
                <c:ptCount val="10"/>
                <c:pt idx="0">
                  <c:v>0.43</c:v>
                </c:pt>
                <c:pt idx="1">
                  <c:v>0.156</c:v>
                </c:pt>
                <c:pt idx="2">
                  <c:v>0.113</c:v>
                </c:pt>
                <c:pt idx="3">
                  <c:v>0.105</c:v>
                </c:pt>
                <c:pt idx="4">
                  <c:v>7.0000000000000007E-2</c:v>
                </c:pt>
                <c:pt idx="5">
                  <c:v>2.7E-2</c:v>
                </c:pt>
                <c:pt idx="6">
                  <c:v>0.02</c:v>
                </c:pt>
                <c:pt idx="7">
                  <c:v>8.0000000000000002E-3</c:v>
                </c:pt>
                <c:pt idx="8">
                  <c:v>8.0000000000000002E-3</c:v>
                </c:pt>
                <c:pt idx="9">
                  <c:v>0.22700000000000001</c:v>
                </c:pt>
              </c:numCache>
            </c:numRef>
          </c:val>
        </c:ser>
        <c:dLbls>
          <c:showLegendKey val="0"/>
          <c:showVal val="0"/>
          <c:showCatName val="0"/>
          <c:showSerName val="0"/>
          <c:showPercent val="0"/>
          <c:showBubbleSize val="0"/>
        </c:dLbls>
        <c:gapWidth val="66"/>
        <c:overlap val="-20"/>
        <c:axId val="428680096"/>
        <c:axId val="428684992"/>
      </c:barChart>
      <c:catAx>
        <c:axId val="428680096"/>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684992"/>
        <c:crosses val="autoZero"/>
        <c:auto val="1"/>
        <c:lblAlgn val="ctr"/>
        <c:lblOffset val="100"/>
        <c:noMultiLvlLbl val="0"/>
      </c:catAx>
      <c:valAx>
        <c:axId val="428684992"/>
        <c:scaling>
          <c:orientation val="minMax"/>
          <c:max val="1"/>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680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605945891378961"/>
          <c:y val="4.8640818631848243E-2"/>
          <c:w val="0.45549498620364764"/>
          <c:h val="0.94304045135900016"/>
        </c:manualLayout>
      </c:layout>
      <c:barChart>
        <c:barDir val="bar"/>
        <c:grouping val="clustered"/>
        <c:varyColors val="0"/>
        <c:ser>
          <c:idx val="0"/>
          <c:order val="0"/>
          <c:tx>
            <c:strRef>
              <c:f>Sheet1!$B$1</c:f>
              <c:strCache>
                <c:ptCount val="1"/>
                <c:pt idx="0">
                  <c:v>Series 1</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3"/>
                <c:pt idx="0">
                  <c:v>ჯანმრთელობის დაცვა და სოციალური დახმარება</c:v>
                </c:pt>
                <c:pt idx="1">
                  <c:v>ვაჭრობა; ავტომობილების, საყოფაცხოვრებო ნაწარმისა და პირადი მოხმარების საგნების რემონტი</c:v>
                </c:pt>
                <c:pt idx="2">
                  <c:v>კომუნალური, სოციალური და პერსონალური მომსახუ-რების გაწევა</c:v>
                </c:pt>
                <c:pt idx="3">
                  <c:v>დამამუშავებელი მრეწველობა</c:v>
                </c:pt>
                <c:pt idx="4">
                  <c:v>ოპერაციები უძრავი ქონებით, იჯარა და მომხმარებლი-სათვის მომსახურების გაწევა</c:v>
                </c:pt>
                <c:pt idx="5">
                  <c:v>ტრანსპორტი და კავშირგაბმულობა</c:v>
                </c:pt>
                <c:pt idx="6">
                  <c:v>მშენებლობა</c:v>
                </c:pt>
                <c:pt idx="7">
                  <c:v>სასტუმროები და რესტორნები</c:v>
                </c:pt>
                <c:pt idx="8">
                  <c:v>განათლება</c:v>
                </c:pt>
                <c:pt idx="9">
                  <c:v>სოფლის მეურნეობა. ნადირობა და სატყეო მეურნეობა</c:v>
                </c:pt>
                <c:pt idx="10">
                  <c:v>ელექტროენერგიის, აირისა და წყლის წარმოება და განაწილება</c:v>
                </c:pt>
                <c:pt idx="11">
                  <c:v>საფინანსო საქმიანობა</c:v>
                </c:pt>
                <c:pt idx="12">
                  <c:v>სხვა </c:v>
                </c:pt>
              </c:strCache>
            </c:strRef>
          </c:cat>
          <c:val>
            <c:numRef>
              <c:f>Sheet1!$B$2:$B$14</c:f>
              <c:numCache>
                <c:formatCode>0%</c:formatCode>
                <c:ptCount val="13"/>
                <c:pt idx="0">
                  <c:v>0.14800000000000002</c:v>
                </c:pt>
                <c:pt idx="1">
                  <c:v>0.13800000000000001</c:v>
                </c:pt>
                <c:pt idx="2">
                  <c:v>0.13100000000000001</c:v>
                </c:pt>
                <c:pt idx="3">
                  <c:v>0.114</c:v>
                </c:pt>
                <c:pt idx="4">
                  <c:v>0.10800000000000001</c:v>
                </c:pt>
                <c:pt idx="5">
                  <c:v>8.1000000000000003E-2</c:v>
                </c:pt>
                <c:pt idx="6">
                  <c:v>6.4000000000000001E-2</c:v>
                </c:pt>
                <c:pt idx="7">
                  <c:v>6.4000000000000001E-2</c:v>
                </c:pt>
                <c:pt idx="8">
                  <c:v>5.7000000000000002E-2</c:v>
                </c:pt>
                <c:pt idx="9">
                  <c:v>0.02</c:v>
                </c:pt>
                <c:pt idx="10">
                  <c:v>1.7000000000000001E-2</c:v>
                </c:pt>
                <c:pt idx="11">
                  <c:v>1.3000000000000001E-2</c:v>
                </c:pt>
                <c:pt idx="12">
                  <c:v>0.02</c:v>
                </c:pt>
              </c:numCache>
            </c:numRef>
          </c:val>
        </c:ser>
        <c:dLbls>
          <c:showLegendKey val="0"/>
          <c:showVal val="0"/>
          <c:showCatName val="0"/>
          <c:showSerName val="0"/>
          <c:showPercent val="0"/>
          <c:showBubbleSize val="0"/>
        </c:dLbls>
        <c:gapWidth val="115"/>
        <c:overlap val="-20"/>
        <c:axId val="428694784"/>
        <c:axId val="428698048"/>
      </c:barChart>
      <c:catAx>
        <c:axId val="428694784"/>
        <c:scaling>
          <c:orientation val="maxMin"/>
        </c:scaling>
        <c:delete val="0"/>
        <c:axPos val="l"/>
        <c:numFmt formatCode="General" sourceLinked="0"/>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28698048"/>
        <c:crosses val="autoZero"/>
        <c:auto val="1"/>
        <c:lblAlgn val="ctr"/>
        <c:lblOffset val="100"/>
        <c:noMultiLvlLbl val="0"/>
      </c:catAx>
      <c:valAx>
        <c:axId val="428698048"/>
        <c:scaling>
          <c:orientation val="minMax"/>
          <c:max val="0.30000000000000004"/>
        </c:scaling>
        <c:delete val="0"/>
        <c:axPos val="t"/>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694784"/>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10.xml><?xml version="1.0" encoding="utf-8"?>
<cs:colorStyle xmlns:cs="http://schemas.microsoft.com/office/drawing/2012/chartStyle" xmlns:a="http://schemas.openxmlformats.org/drawingml/2006/main" meth="withinLinear" id="15">
  <a:schemeClr val="accent2"/>
</cs:colorStyle>
</file>

<file path=word/charts/colors11.xml><?xml version="1.0" encoding="utf-8"?>
<cs:colorStyle xmlns:cs="http://schemas.microsoft.com/office/drawing/2012/chartStyle" xmlns:a="http://schemas.openxmlformats.org/drawingml/2006/main" meth="withinLinear" id="15">
  <a:schemeClr val="accent2"/>
</cs:colorStyle>
</file>

<file path=word/charts/colors12.xml><?xml version="1.0" encoding="utf-8"?>
<cs:colorStyle xmlns:cs="http://schemas.microsoft.com/office/drawing/2012/chartStyle" xmlns:a="http://schemas.openxmlformats.org/drawingml/2006/main" meth="withinLinear" id="15">
  <a:schemeClr val="accent2"/>
</cs:colorStyle>
</file>

<file path=word/charts/colors13.xml><?xml version="1.0" encoding="utf-8"?>
<cs:colorStyle xmlns:cs="http://schemas.microsoft.com/office/drawing/2012/chartStyle" xmlns:a="http://schemas.openxmlformats.org/drawingml/2006/main" meth="withinLinear" id="15">
  <a:schemeClr val="accent2"/>
</cs:colorStyle>
</file>

<file path=word/charts/colors14.xml><?xml version="1.0" encoding="utf-8"?>
<cs:colorStyle xmlns:cs="http://schemas.microsoft.com/office/drawing/2012/chartStyle" xmlns:a="http://schemas.openxmlformats.org/drawingml/2006/main" meth="withinLinear" id="15">
  <a:schemeClr val="accent2"/>
</cs:colorStyle>
</file>

<file path=word/charts/colors15.xml><?xml version="1.0" encoding="utf-8"?>
<cs:colorStyle xmlns:cs="http://schemas.microsoft.com/office/drawing/2012/chartStyle" xmlns:a="http://schemas.openxmlformats.org/drawingml/2006/main" meth="withinLinear" id="15">
  <a:schemeClr val="accent2"/>
</cs:colorStyle>
</file>

<file path=word/charts/colors16.xml><?xml version="1.0" encoding="utf-8"?>
<cs:colorStyle xmlns:cs="http://schemas.microsoft.com/office/drawing/2012/chartStyle" xmlns:a="http://schemas.openxmlformats.org/drawingml/2006/main" meth="withinLinear" id="15">
  <a:schemeClr val="accent2"/>
</cs:colorStyle>
</file>

<file path=word/charts/colors17.xml><?xml version="1.0" encoding="utf-8"?>
<cs:colorStyle xmlns:cs="http://schemas.microsoft.com/office/drawing/2012/chartStyle" xmlns:a="http://schemas.openxmlformats.org/drawingml/2006/main" meth="withinLinear" id="15">
  <a:schemeClr val="accent2"/>
</cs:colorStyle>
</file>

<file path=word/charts/colors18.xml><?xml version="1.0" encoding="utf-8"?>
<cs:colorStyle xmlns:cs="http://schemas.microsoft.com/office/drawing/2012/chartStyle" xmlns:a="http://schemas.openxmlformats.org/drawingml/2006/main" meth="withinLinear" id="15">
  <a:schemeClr val="accent2"/>
</cs:colorStyle>
</file>

<file path=word/charts/colors19.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withinLinear" id="15">
  <a:schemeClr val="accent2"/>
</cs:colorStyle>
</file>

<file path=word/charts/colors21.xml><?xml version="1.0" encoding="utf-8"?>
<cs:colorStyle xmlns:cs="http://schemas.microsoft.com/office/drawing/2012/chartStyle" xmlns:a="http://schemas.openxmlformats.org/drawingml/2006/main" meth="withinLinear" id="15">
  <a:schemeClr val="accent2"/>
</cs:colorStyle>
</file>

<file path=word/charts/colors2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5">
  <a:schemeClr val="accent2"/>
</cs:colorStyle>
</file>

<file path=word/charts/colors5.xml><?xml version="1.0" encoding="utf-8"?>
<cs:colorStyle xmlns:cs="http://schemas.microsoft.com/office/drawing/2012/chartStyle" xmlns:a="http://schemas.openxmlformats.org/drawingml/2006/main" meth="withinLinear" id="15">
  <a:schemeClr val="accent2"/>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withinLinear" id="15">
  <a:schemeClr val="accent2"/>
</cs:colorStyle>
</file>

<file path=word/charts/colors8.xml><?xml version="1.0" encoding="utf-8"?>
<cs:colorStyle xmlns:cs="http://schemas.microsoft.com/office/drawing/2012/chartStyle" xmlns:a="http://schemas.openxmlformats.org/drawingml/2006/main" meth="withinLinear" id="15">
  <a:schemeClr val="accent2"/>
</cs:colorStyle>
</file>

<file path=word/charts/colors9.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5A342B38344509B7A7D6A27BADA2D8"/>
        <w:category>
          <w:name w:val="General"/>
          <w:gallery w:val="placeholder"/>
        </w:category>
        <w:types>
          <w:type w:val="bbPlcHdr"/>
        </w:types>
        <w:behaviors>
          <w:behavior w:val="content"/>
        </w:behaviors>
        <w:guid w:val="{17777632-E1C0-45ED-AE1A-B3B8A4624BA1}"/>
      </w:docPartPr>
      <w:docPartBody>
        <w:p w:rsidR="00C766F3" w:rsidRDefault="00C766F3" w:rsidP="00C766F3">
          <w:pPr>
            <w:pStyle w:val="6A5A342B38344509B7A7D6A27BADA2D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Lucida Grande">
    <w:altName w:val="Times New Roman"/>
    <w:charset w:val="00"/>
    <w:family w:val="roman"/>
    <w:pitch w:val="default"/>
  </w:font>
  <w:font w:name="Times New Roman Bold">
    <w:panose1 w:val="02020803070505020304"/>
    <w:charset w:val="00"/>
    <w:family w:val="roman"/>
    <w:pitch w:val="default"/>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30204"/>
    <w:charset w:val="00"/>
    <w:family w:val="swiss"/>
    <w:pitch w:val="variable"/>
    <w:sig w:usb0="00000007" w:usb1="00000000" w:usb2="00000000" w:usb3="00000000" w:csb0="00000093" w:csb1="00000000"/>
  </w:font>
  <w:font w:name="Arial Bold">
    <w:panose1 w:val="020B07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Verdana Bold">
    <w:panose1 w:val="020B08040305040402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Bold Italic">
    <w:panose1 w:val="020B070402020209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cad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charset w:val="00"/>
    <w:family w:val="swiss"/>
    <w:pitch w:val="default"/>
  </w:font>
  <w:font w:name="MS Gothic">
    <w:altName w:val="MS Mincho"/>
    <w:panose1 w:val="020B0609070205080204"/>
    <w:charset w:val="80"/>
    <w:family w:val="modern"/>
    <w:notTrueType/>
    <w:pitch w:val="fixed"/>
    <w:sig w:usb0="00000000" w:usb1="08070000" w:usb2="00000010" w:usb3="00000000" w:csb0="00020000" w:csb1="00000000"/>
  </w:font>
  <w:font w:name="Copperplate Gothic Bold">
    <w:panose1 w:val="00000000000000000000"/>
    <w:charset w:val="00"/>
    <w:family w:val="swiss"/>
    <w:notTrueType/>
    <w:pitch w:val="variable"/>
    <w:sig w:usb0="00000003" w:usb1="00000000" w:usb2="00000000" w:usb3="00000000" w:csb0="00000001" w:csb1="00000000"/>
  </w:font>
  <w:font w:name="Gill Sans MT Extra Bold">
    <w:altName w:val="Gill Sans MT Ext Condensed Bold"/>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BPG Glaho Mix">
    <w:panose1 w:val="020B0604020202020204"/>
    <w:charset w:val="00"/>
    <w:family w:val="swiss"/>
    <w:pitch w:val="variable"/>
    <w:sig w:usb0="84000023" w:usb1="1000004A" w:usb2="00000000" w:usb3="00000000" w:csb0="00000001" w:csb1="00000000"/>
  </w:font>
  <w:font w:name="Segoe UI">
    <w:panose1 w:val="020B0502040204020203"/>
    <w:charset w:val="00"/>
    <w:family w:val="swiss"/>
    <w:pitch w:val="variable"/>
    <w:sig w:usb0="E00022FF" w:usb1="C000205B" w:usb2="00000009" w:usb3="00000000" w:csb0="000001DF" w:csb1="00000000"/>
  </w:font>
  <w:font w:name="Cambria Math">
    <w:panose1 w:val="02040503050406030204"/>
    <w:charset w:val="00"/>
    <w:family w:val="roman"/>
    <w:pitch w:val="variable"/>
    <w:sig w:usb0="A00002EF" w:usb1="420020E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C766F3"/>
    <w:rsid w:val="00015BEC"/>
    <w:rsid w:val="000466AB"/>
    <w:rsid w:val="00057A74"/>
    <w:rsid w:val="00057F8E"/>
    <w:rsid w:val="00086083"/>
    <w:rsid w:val="000949AD"/>
    <w:rsid w:val="000A2230"/>
    <w:rsid w:val="000B3EFA"/>
    <w:rsid w:val="000D636B"/>
    <w:rsid w:val="00121387"/>
    <w:rsid w:val="00185F78"/>
    <w:rsid w:val="001B3419"/>
    <w:rsid w:val="002075FA"/>
    <w:rsid w:val="00230F56"/>
    <w:rsid w:val="00233AE6"/>
    <w:rsid w:val="002643A9"/>
    <w:rsid w:val="00271F53"/>
    <w:rsid w:val="002F2C92"/>
    <w:rsid w:val="002F3944"/>
    <w:rsid w:val="0033244A"/>
    <w:rsid w:val="00380FD1"/>
    <w:rsid w:val="0038309A"/>
    <w:rsid w:val="003D2843"/>
    <w:rsid w:val="003E1899"/>
    <w:rsid w:val="00410310"/>
    <w:rsid w:val="004121FC"/>
    <w:rsid w:val="00416449"/>
    <w:rsid w:val="00461AE6"/>
    <w:rsid w:val="00496F3D"/>
    <w:rsid w:val="004D0379"/>
    <w:rsid w:val="004E10B9"/>
    <w:rsid w:val="00503A60"/>
    <w:rsid w:val="0051470D"/>
    <w:rsid w:val="00560E38"/>
    <w:rsid w:val="00571610"/>
    <w:rsid w:val="005C05B6"/>
    <w:rsid w:val="005E7A30"/>
    <w:rsid w:val="005F434E"/>
    <w:rsid w:val="00617CB1"/>
    <w:rsid w:val="00634EE6"/>
    <w:rsid w:val="0064171D"/>
    <w:rsid w:val="00650FD2"/>
    <w:rsid w:val="00666433"/>
    <w:rsid w:val="00715E0C"/>
    <w:rsid w:val="007679AE"/>
    <w:rsid w:val="00772B15"/>
    <w:rsid w:val="007A2FC8"/>
    <w:rsid w:val="007B0FDD"/>
    <w:rsid w:val="007D0934"/>
    <w:rsid w:val="008072D2"/>
    <w:rsid w:val="00837E0F"/>
    <w:rsid w:val="008A49CA"/>
    <w:rsid w:val="00914D38"/>
    <w:rsid w:val="0097036A"/>
    <w:rsid w:val="009E2BB8"/>
    <w:rsid w:val="00A16D5B"/>
    <w:rsid w:val="00A24281"/>
    <w:rsid w:val="00A33A8C"/>
    <w:rsid w:val="00A6097C"/>
    <w:rsid w:val="00A6677D"/>
    <w:rsid w:val="00A877FE"/>
    <w:rsid w:val="00B0166B"/>
    <w:rsid w:val="00B16AB2"/>
    <w:rsid w:val="00B17CCB"/>
    <w:rsid w:val="00B40C62"/>
    <w:rsid w:val="00BA2B96"/>
    <w:rsid w:val="00BA3FF7"/>
    <w:rsid w:val="00BD63B1"/>
    <w:rsid w:val="00C51DCC"/>
    <w:rsid w:val="00C55DB2"/>
    <w:rsid w:val="00C766F3"/>
    <w:rsid w:val="00CE3C01"/>
    <w:rsid w:val="00D84C38"/>
    <w:rsid w:val="00D93E79"/>
    <w:rsid w:val="00DB4CA4"/>
    <w:rsid w:val="00DF36B8"/>
    <w:rsid w:val="00E41F4D"/>
    <w:rsid w:val="00E62A25"/>
    <w:rsid w:val="00E760B9"/>
    <w:rsid w:val="00E76D68"/>
    <w:rsid w:val="00E77D4D"/>
    <w:rsid w:val="00EB05CA"/>
    <w:rsid w:val="00EC14F3"/>
    <w:rsid w:val="00EC1BD8"/>
    <w:rsid w:val="00EE4CF4"/>
    <w:rsid w:val="00F32B8A"/>
    <w:rsid w:val="00F46AD4"/>
    <w:rsid w:val="00F67803"/>
    <w:rsid w:val="00FA2EB9"/>
    <w:rsid w:val="00FA4C7E"/>
    <w:rsid w:val="00FE2EE6"/>
    <w:rsid w:val="00FE5E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F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5A342B38344509B7A7D6A27BADA2D8">
    <w:name w:val="6A5A342B38344509B7A7D6A27BADA2D8"/>
    <w:rsid w:val="00C766F3"/>
  </w:style>
  <w:style w:type="paragraph" w:customStyle="1" w:styleId="0E06D00E15E144FC990D226345BECB42">
    <w:name w:val="0E06D00E15E144FC990D226345BECB42"/>
    <w:rsid w:val="00B17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AAECB-FA7A-4D2A-9589-075AC7C9906E}">
  <ds:schemaRefs>
    <ds:schemaRef ds:uri="http://schemas.openxmlformats.org/officeDocument/2006/bibliography"/>
  </ds:schemaRefs>
</ds:datastoreItem>
</file>

<file path=customXml/itemProps2.xml><?xml version="1.0" encoding="utf-8"?>
<ds:datastoreItem xmlns:ds="http://schemas.openxmlformats.org/officeDocument/2006/customXml" ds:itemID="{04EDC1E4-E5FE-48D8-82F0-B0F8C7DF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Pages>
  <Words>6491</Words>
  <Characters>37005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PCSHOP.GE</Company>
  <LinksUpToDate>false</LinksUpToDate>
  <CharactersWithSpaces>43410</CharactersWithSpaces>
  <SharedDoc>false</SharedDoc>
  <HLinks>
    <vt:vector size="264" baseType="variant">
      <vt:variant>
        <vt:i4>5439519</vt:i4>
      </vt:variant>
      <vt:variant>
        <vt:i4>264</vt:i4>
      </vt:variant>
      <vt:variant>
        <vt:i4>0</vt:i4>
      </vt:variant>
      <vt:variant>
        <vt:i4>5</vt:i4>
      </vt:variant>
      <vt:variant>
        <vt:lpwstr/>
      </vt:variant>
      <vt:variant>
        <vt:lpwstr>Ref294475631</vt:lpwstr>
      </vt:variant>
      <vt:variant>
        <vt:i4>2031676</vt:i4>
      </vt:variant>
      <vt:variant>
        <vt:i4>257</vt:i4>
      </vt:variant>
      <vt:variant>
        <vt:i4>0</vt:i4>
      </vt:variant>
      <vt:variant>
        <vt:i4>5</vt:i4>
      </vt:variant>
      <vt:variant>
        <vt:lpwstr/>
      </vt:variant>
      <vt:variant>
        <vt:lpwstr>_Toc366509928</vt:lpwstr>
      </vt:variant>
      <vt:variant>
        <vt:i4>2031676</vt:i4>
      </vt:variant>
      <vt:variant>
        <vt:i4>251</vt:i4>
      </vt:variant>
      <vt:variant>
        <vt:i4>0</vt:i4>
      </vt:variant>
      <vt:variant>
        <vt:i4>5</vt:i4>
      </vt:variant>
      <vt:variant>
        <vt:lpwstr/>
      </vt:variant>
      <vt:variant>
        <vt:lpwstr>_Toc366509927</vt:lpwstr>
      </vt:variant>
      <vt:variant>
        <vt:i4>2031676</vt:i4>
      </vt:variant>
      <vt:variant>
        <vt:i4>245</vt:i4>
      </vt:variant>
      <vt:variant>
        <vt:i4>0</vt:i4>
      </vt:variant>
      <vt:variant>
        <vt:i4>5</vt:i4>
      </vt:variant>
      <vt:variant>
        <vt:lpwstr/>
      </vt:variant>
      <vt:variant>
        <vt:lpwstr>_Toc366509926</vt:lpwstr>
      </vt:variant>
      <vt:variant>
        <vt:i4>2031676</vt:i4>
      </vt:variant>
      <vt:variant>
        <vt:i4>239</vt:i4>
      </vt:variant>
      <vt:variant>
        <vt:i4>0</vt:i4>
      </vt:variant>
      <vt:variant>
        <vt:i4>5</vt:i4>
      </vt:variant>
      <vt:variant>
        <vt:lpwstr/>
      </vt:variant>
      <vt:variant>
        <vt:lpwstr>_Toc366509925</vt:lpwstr>
      </vt:variant>
      <vt:variant>
        <vt:i4>2031676</vt:i4>
      </vt:variant>
      <vt:variant>
        <vt:i4>233</vt:i4>
      </vt:variant>
      <vt:variant>
        <vt:i4>0</vt:i4>
      </vt:variant>
      <vt:variant>
        <vt:i4>5</vt:i4>
      </vt:variant>
      <vt:variant>
        <vt:lpwstr/>
      </vt:variant>
      <vt:variant>
        <vt:lpwstr>_Toc366509924</vt:lpwstr>
      </vt:variant>
      <vt:variant>
        <vt:i4>2031676</vt:i4>
      </vt:variant>
      <vt:variant>
        <vt:i4>227</vt:i4>
      </vt:variant>
      <vt:variant>
        <vt:i4>0</vt:i4>
      </vt:variant>
      <vt:variant>
        <vt:i4>5</vt:i4>
      </vt:variant>
      <vt:variant>
        <vt:lpwstr/>
      </vt:variant>
      <vt:variant>
        <vt:lpwstr>_Toc366509923</vt:lpwstr>
      </vt:variant>
      <vt:variant>
        <vt:i4>2031676</vt:i4>
      </vt:variant>
      <vt:variant>
        <vt:i4>221</vt:i4>
      </vt:variant>
      <vt:variant>
        <vt:i4>0</vt:i4>
      </vt:variant>
      <vt:variant>
        <vt:i4>5</vt:i4>
      </vt:variant>
      <vt:variant>
        <vt:lpwstr/>
      </vt:variant>
      <vt:variant>
        <vt:lpwstr>_Toc366509922</vt:lpwstr>
      </vt:variant>
      <vt:variant>
        <vt:i4>2031676</vt:i4>
      </vt:variant>
      <vt:variant>
        <vt:i4>215</vt:i4>
      </vt:variant>
      <vt:variant>
        <vt:i4>0</vt:i4>
      </vt:variant>
      <vt:variant>
        <vt:i4>5</vt:i4>
      </vt:variant>
      <vt:variant>
        <vt:lpwstr/>
      </vt:variant>
      <vt:variant>
        <vt:lpwstr>_Toc366509921</vt:lpwstr>
      </vt:variant>
      <vt:variant>
        <vt:i4>2031676</vt:i4>
      </vt:variant>
      <vt:variant>
        <vt:i4>209</vt:i4>
      </vt:variant>
      <vt:variant>
        <vt:i4>0</vt:i4>
      </vt:variant>
      <vt:variant>
        <vt:i4>5</vt:i4>
      </vt:variant>
      <vt:variant>
        <vt:lpwstr/>
      </vt:variant>
      <vt:variant>
        <vt:lpwstr>_Toc366509920</vt:lpwstr>
      </vt:variant>
      <vt:variant>
        <vt:i4>1835068</vt:i4>
      </vt:variant>
      <vt:variant>
        <vt:i4>203</vt:i4>
      </vt:variant>
      <vt:variant>
        <vt:i4>0</vt:i4>
      </vt:variant>
      <vt:variant>
        <vt:i4>5</vt:i4>
      </vt:variant>
      <vt:variant>
        <vt:lpwstr/>
      </vt:variant>
      <vt:variant>
        <vt:lpwstr>_Toc366509919</vt:lpwstr>
      </vt:variant>
      <vt:variant>
        <vt:i4>1835068</vt:i4>
      </vt:variant>
      <vt:variant>
        <vt:i4>197</vt:i4>
      </vt:variant>
      <vt:variant>
        <vt:i4>0</vt:i4>
      </vt:variant>
      <vt:variant>
        <vt:i4>5</vt:i4>
      </vt:variant>
      <vt:variant>
        <vt:lpwstr/>
      </vt:variant>
      <vt:variant>
        <vt:lpwstr>_Toc366509918</vt:lpwstr>
      </vt:variant>
      <vt:variant>
        <vt:i4>1835068</vt:i4>
      </vt:variant>
      <vt:variant>
        <vt:i4>191</vt:i4>
      </vt:variant>
      <vt:variant>
        <vt:i4>0</vt:i4>
      </vt:variant>
      <vt:variant>
        <vt:i4>5</vt:i4>
      </vt:variant>
      <vt:variant>
        <vt:lpwstr/>
      </vt:variant>
      <vt:variant>
        <vt:lpwstr>_Toc366509917</vt:lpwstr>
      </vt:variant>
      <vt:variant>
        <vt:i4>1835068</vt:i4>
      </vt:variant>
      <vt:variant>
        <vt:i4>185</vt:i4>
      </vt:variant>
      <vt:variant>
        <vt:i4>0</vt:i4>
      </vt:variant>
      <vt:variant>
        <vt:i4>5</vt:i4>
      </vt:variant>
      <vt:variant>
        <vt:lpwstr/>
      </vt:variant>
      <vt:variant>
        <vt:lpwstr>_Toc366509916</vt:lpwstr>
      </vt:variant>
      <vt:variant>
        <vt:i4>1835068</vt:i4>
      </vt:variant>
      <vt:variant>
        <vt:i4>179</vt:i4>
      </vt:variant>
      <vt:variant>
        <vt:i4>0</vt:i4>
      </vt:variant>
      <vt:variant>
        <vt:i4>5</vt:i4>
      </vt:variant>
      <vt:variant>
        <vt:lpwstr/>
      </vt:variant>
      <vt:variant>
        <vt:lpwstr>_Toc366509915</vt:lpwstr>
      </vt:variant>
      <vt:variant>
        <vt:i4>1835068</vt:i4>
      </vt:variant>
      <vt:variant>
        <vt:i4>173</vt:i4>
      </vt:variant>
      <vt:variant>
        <vt:i4>0</vt:i4>
      </vt:variant>
      <vt:variant>
        <vt:i4>5</vt:i4>
      </vt:variant>
      <vt:variant>
        <vt:lpwstr/>
      </vt:variant>
      <vt:variant>
        <vt:lpwstr>_Toc366509914</vt:lpwstr>
      </vt:variant>
      <vt:variant>
        <vt:i4>1835068</vt:i4>
      </vt:variant>
      <vt:variant>
        <vt:i4>167</vt:i4>
      </vt:variant>
      <vt:variant>
        <vt:i4>0</vt:i4>
      </vt:variant>
      <vt:variant>
        <vt:i4>5</vt:i4>
      </vt:variant>
      <vt:variant>
        <vt:lpwstr/>
      </vt:variant>
      <vt:variant>
        <vt:lpwstr>_Toc366509913</vt:lpwstr>
      </vt:variant>
      <vt:variant>
        <vt:i4>1835068</vt:i4>
      </vt:variant>
      <vt:variant>
        <vt:i4>161</vt:i4>
      </vt:variant>
      <vt:variant>
        <vt:i4>0</vt:i4>
      </vt:variant>
      <vt:variant>
        <vt:i4>5</vt:i4>
      </vt:variant>
      <vt:variant>
        <vt:lpwstr/>
      </vt:variant>
      <vt:variant>
        <vt:lpwstr>_Toc366509912</vt:lpwstr>
      </vt:variant>
      <vt:variant>
        <vt:i4>1835068</vt:i4>
      </vt:variant>
      <vt:variant>
        <vt:i4>155</vt:i4>
      </vt:variant>
      <vt:variant>
        <vt:i4>0</vt:i4>
      </vt:variant>
      <vt:variant>
        <vt:i4>5</vt:i4>
      </vt:variant>
      <vt:variant>
        <vt:lpwstr/>
      </vt:variant>
      <vt:variant>
        <vt:lpwstr>_Toc366509911</vt:lpwstr>
      </vt:variant>
      <vt:variant>
        <vt:i4>1835068</vt:i4>
      </vt:variant>
      <vt:variant>
        <vt:i4>149</vt:i4>
      </vt:variant>
      <vt:variant>
        <vt:i4>0</vt:i4>
      </vt:variant>
      <vt:variant>
        <vt:i4>5</vt:i4>
      </vt:variant>
      <vt:variant>
        <vt:lpwstr/>
      </vt:variant>
      <vt:variant>
        <vt:lpwstr>_Toc366509910</vt:lpwstr>
      </vt:variant>
      <vt:variant>
        <vt:i4>1900604</vt:i4>
      </vt:variant>
      <vt:variant>
        <vt:i4>143</vt:i4>
      </vt:variant>
      <vt:variant>
        <vt:i4>0</vt:i4>
      </vt:variant>
      <vt:variant>
        <vt:i4>5</vt:i4>
      </vt:variant>
      <vt:variant>
        <vt:lpwstr/>
      </vt:variant>
      <vt:variant>
        <vt:lpwstr>_Toc366509909</vt:lpwstr>
      </vt:variant>
      <vt:variant>
        <vt:i4>1900604</vt:i4>
      </vt:variant>
      <vt:variant>
        <vt:i4>137</vt:i4>
      </vt:variant>
      <vt:variant>
        <vt:i4>0</vt:i4>
      </vt:variant>
      <vt:variant>
        <vt:i4>5</vt:i4>
      </vt:variant>
      <vt:variant>
        <vt:lpwstr/>
      </vt:variant>
      <vt:variant>
        <vt:lpwstr>_Toc366509908</vt:lpwstr>
      </vt:variant>
      <vt:variant>
        <vt:i4>1900604</vt:i4>
      </vt:variant>
      <vt:variant>
        <vt:i4>131</vt:i4>
      </vt:variant>
      <vt:variant>
        <vt:i4>0</vt:i4>
      </vt:variant>
      <vt:variant>
        <vt:i4>5</vt:i4>
      </vt:variant>
      <vt:variant>
        <vt:lpwstr/>
      </vt:variant>
      <vt:variant>
        <vt:lpwstr>_Toc366509907</vt:lpwstr>
      </vt:variant>
      <vt:variant>
        <vt:i4>1900604</vt:i4>
      </vt:variant>
      <vt:variant>
        <vt:i4>125</vt:i4>
      </vt:variant>
      <vt:variant>
        <vt:i4>0</vt:i4>
      </vt:variant>
      <vt:variant>
        <vt:i4>5</vt:i4>
      </vt:variant>
      <vt:variant>
        <vt:lpwstr/>
      </vt:variant>
      <vt:variant>
        <vt:lpwstr>_Toc366509906</vt:lpwstr>
      </vt:variant>
      <vt:variant>
        <vt:i4>1900604</vt:i4>
      </vt:variant>
      <vt:variant>
        <vt:i4>119</vt:i4>
      </vt:variant>
      <vt:variant>
        <vt:i4>0</vt:i4>
      </vt:variant>
      <vt:variant>
        <vt:i4>5</vt:i4>
      </vt:variant>
      <vt:variant>
        <vt:lpwstr/>
      </vt:variant>
      <vt:variant>
        <vt:lpwstr>_Toc366509905</vt:lpwstr>
      </vt:variant>
      <vt:variant>
        <vt:i4>1900604</vt:i4>
      </vt:variant>
      <vt:variant>
        <vt:i4>113</vt:i4>
      </vt:variant>
      <vt:variant>
        <vt:i4>0</vt:i4>
      </vt:variant>
      <vt:variant>
        <vt:i4>5</vt:i4>
      </vt:variant>
      <vt:variant>
        <vt:lpwstr/>
      </vt:variant>
      <vt:variant>
        <vt:lpwstr>_Toc366509904</vt:lpwstr>
      </vt:variant>
      <vt:variant>
        <vt:i4>1900604</vt:i4>
      </vt:variant>
      <vt:variant>
        <vt:i4>107</vt:i4>
      </vt:variant>
      <vt:variant>
        <vt:i4>0</vt:i4>
      </vt:variant>
      <vt:variant>
        <vt:i4>5</vt:i4>
      </vt:variant>
      <vt:variant>
        <vt:lpwstr/>
      </vt:variant>
      <vt:variant>
        <vt:lpwstr>_Toc366509903</vt:lpwstr>
      </vt:variant>
      <vt:variant>
        <vt:i4>1900604</vt:i4>
      </vt:variant>
      <vt:variant>
        <vt:i4>101</vt:i4>
      </vt:variant>
      <vt:variant>
        <vt:i4>0</vt:i4>
      </vt:variant>
      <vt:variant>
        <vt:i4>5</vt:i4>
      </vt:variant>
      <vt:variant>
        <vt:lpwstr/>
      </vt:variant>
      <vt:variant>
        <vt:lpwstr>_Toc366509902</vt:lpwstr>
      </vt:variant>
      <vt:variant>
        <vt:i4>1900604</vt:i4>
      </vt:variant>
      <vt:variant>
        <vt:i4>95</vt:i4>
      </vt:variant>
      <vt:variant>
        <vt:i4>0</vt:i4>
      </vt:variant>
      <vt:variant>
        <vt:i4>5</vt:i4>
      </vt:variant>
      <vt:variant>
        <vt:lpwstr/>
      </vt:variant>
      <vt:variant>
        <vt:lpwstr>_Toc366509901</vt:lpwstr>
      </vt:variant>
      <vt:variant>
        <vt:i4>1900604</vt:i4>
      </vt:variant>
      <vt:variant>
        <vt:i4>89</vt:i4>
      </vt:variant>
      <vt:variant>
        <vt:i4>0</vt:i4>
      </vt:variant>
      <vt:variant>
        <vt:i4>5</vt:i4>
      </vt:variant>
      <vt:variant>
        <vt:lpwstr/>
      </vt:variant>
      <vt:variant>
        <vt:lpwstr>_Toc366509900</vt:lpwstr>
      </vt:variant>
      <vt:variant>
        <vt:i4>1310781</vt:i4>
      </vt:variant>
      <vt:variant>
        <vt:i4>83</vt:i4>
      </vt:variant>
      <vt:variant>
        <vt:i4>0</vt:i4>
      </vt:variant>
      <vt:variant>
        <vt:i4>5</vt:i4>
      </vt:variant>
      <vt:variant>
        <vt:lpwstr/>
      </vt:variant>
      <vt:variant>
        <vt:lpwstr>_Toc366509899</vt:lpwstr>
      </vt:variant>
      <vt:variant>
        <vt:i4>1310781</vt:i4>
      </vt:variant>
      <vt:variant>
        <vt:i4>77</vt:i4>
      </vt:variant>
      <vt:variant>
        <vt:i4>0</vt:i4>
      </vt:variant>
      <vt:variant>
        <vt:i4>5</vt:i4>
      </vt:variant>
      <vt:variant>
        <vt:lpwstr/>
      </vt:variant>
      <vt:variant>
        <vt:lpwstr>_Toc366509898</vt:lpwstr>
      </vt:variant>
      <vt:variant>
        <vt:i4>1310781</vt:i4>
      </vt:variant>
      <vt:variant>
        <vt:i4>71</vt:i4>
      </vt:variant>
      <vt:variant>
        <vt:i4>0</vt:i4>
      </vt:variant>
      <vt:variant>
        <vt:i4>5</vt:i4>
      </vt:variant>
      <vt:variant>
        <vt:lpwstr/>
      </vt:variant>
      <vt:variant>
        <vt:lpwstr>_Toc366509897</vt:lpwstr>
      </vt:variant>
      <vt:variant>
        <vt:i4>1310781</vt:i4>
      </vt:variant>
      <vt:variant>
        <vt:i4>65</vt:i4>
      </vt:variant>
      <vt:variant>
        <vt:i4>0</vt:i4>
      </vt:variant>
      <vt:variant>
        <vt:i4>5</vt:i4>
      </vt:variant>
      <vt:variant>
        <vt:lpwstr/>
      </vt:variant>
      <vt:variant>
        <vt:lpwstr>_Toc366509896</vt:lpwstr>
      </vt:variant>
      <vt:variant>
        <vt:i4>1310781</vt:i4>
      </vt:variant>
      <vt:variant>
        <vt:i4>59</vt:i4>
      </vt:variant>
      <vt:variant>
        <vt:i4>0</vt:i4>
      </vt:variant>
      <vt:variant>
        <vt:i4>5</vt:i4>
      </vt:variant>
      <vt:variant>
        <vt:lpwstr/>
      </vt:variant>
      <vt:variant>
        <vt:lpwstr>_Toc366509895</vt:lpwstr>
      </vt:variant>
      <vt:variant>
        <vt:i4>1310781</vt:i4>
      </vt:variant>
      <vt:variant>
        <vt:i4>53</vt:i4>
      </vt:variant>
      <vt:variant>
        <vt:i4>0</vt:i4>
      </vt:variant>
      <vt:variant>
        <vt:i4>5</vt:i4>
      </vt:variant>
      <vt:variant>
        <vt:lpwstr/>
      </vt:variant>
      <vt:variant>
        <vt:lpwstr>_Toc366509894</vt:lpwstr>
      </vt:variant>
      <vt:variant>
        <vt:i4>1310781</vt:i4>
      </vt:variant>
      <vt:variant>
        <vt:i4>47</vt:i4>
      </vt:variant>
      <vt:variant>
        <vt:i4>0</vt:i4>
      </vt:variant>
      <vt:variant>
        <vt:i4>5</vt:i4>
      </vt:variant>
      <vt:variant>
        <vt:lpwstr/>
      </vt:variant>
      <vt:variant>
        <vt:lpwstr>_Toc366509893</vt:lpwstr>
      </vt:variant>
      <vt:variant>
        <vt:i4>1310781</vt:i4>
      </vt:variant>
      <vt:variant>
        <vt:i4>41</vt:i4>
      </vt:variant>
      <vt:variant>
        <vt:i4>0</vt:i4>
      </vt:variant>
      <vt:variant>
        <vt:i4>5</vt:i4>
      </vt:variant>
      <vt:variant>
        <vt:lpwstr/>
      </vt:variant>
      <vt:variant>
        <vt:lpwstr>_Toc366509892</vt:lpwstr>
      </vt:variant>
      <vt:variant>
        <vt:i4>1310781</vt:i4>
      </vt:variant>
      <vt:variant>
        <vt:i4>35</vt:i4>
      </vt:variant>
      <vt:variant>
        <vt:i4>0</vt:i4>
      </vt:variant>
      <vt:variant>
        <vt:i4>5</vt:i4>
      </vt:variant>
      <vt:variant>
        <vt:lpwstr/>
      </vt:variant>
      <vt:variant>
        <vt:lpwstr>_Toc366509891</vt:lpwstr>
      </vt:variant>
      <vt:variant>
        <vt:i4>1310781</vt:i4>
      </vt:variant>
      <vt:variant>
        <vt:i4>29</vt:i4>
      </vt:variant>
      <vt:variant>
        <vt:i4>0</vt:i4>
      </vt:variant>
      <vt:variant>
        <vt:i4>5</vt:i4>
      </vt:variant>
      <vt:variant>
        <vt:lpwstr/>
      </vt:variant>
      <vt:variant>
        <vt:lpwstr>_Toc366509890</vt:lpwstr>
      </vt:variant>
      <vt:variant>
        <vt:i4>1376317</vt:i4>
      </vt:variant>
      <vt:variant>
        <vt:i4>23</vt:i4>
      </vt:variant>
      <vt:variant>
        <vt:i4>0</vt:i4>
      </vt:variant>
      <vt:variant>
        <vt:i4>5</vt:i4>
      </vt:variant>
      <vt:variant>
        <vt:lpwstr/>
      </vt:variant>
      <vt:variant>
        <vt:lpwstr>_Toc366509889</vt:lpwstr>
      </vt:variant>
      <vt:variant>
        <vt:i4>1376317</vt:i4>
      </vt:variant>
      <vt:variant>
        <vt:i4>17</vt:i4>
      </vt:variant>
      <vt:variant>
        <vt:i4>0</vt:i4>
      </vt:variant>
      <vt:variant>
        <vt:i4>5</vt:i4>
      </vt:variant>
      <vt:variant>
        <vt:lpwstr/>
      </vt:variant>
      <vt:variant>
        <vt:lpwstr>_Toc366509888</vt:lpwstr>
      </vt:variant>
      <vt:variant>
        <vt:i4>1376317</vt:i4>
      </vt:variant>
      <vt:variant>
        <vt:i4>11</vt:i4>
      </vt:variant>
      <vt:variant>
        <vt:i4>0</vt:i4>
      </vt:variant>
      <vt:variant>
        <vt:i4>5</vt:i4>
      </vt:variant>
      <vt:variant>
        <vt:lpwstr/>
      </vt:variant>
      <vt:variant>
        <vt:lpwstr>_Toc366509887</vt:lpwstr>
      </vt:variant>
      <vt:variant>
        <vt:i4>1376317</vt:i4>
      </vt:variant>
      <vt:variant>
        <vt:i4>5</vt:i4>
      </vt:variant>
      <vt:variant>
        <vt:i4>0</vt:i4>
      </vt:variant>
      <vt:variant>
        <vt:i4>5</vt:i4>
      </vt:variant>
      <vt:variant>
        <vt:lpwstr/>
      </vt:variant>
      <vt:variant>
        <vt:lpwstr>_Toc366509886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Manuchar Mameishvili</dc:creator>
  <cp:lastModifiedBy>user</cp:lastModifiedBy>
  <cp:revision>49</cp:revision>
  <cp:lastPrinted>2015-02-24T11:52:00Z</cp:lastPrinted>
  <dcterms:created xsi:type="dcterms:W3CDTF">2015-02-23T13:01:00Z</dcterms:created>
  <dcterms:modified xsi:type="dcterms:W3CDTF">2015-12-30T10:40:00Z</dcterms:modified>
</cp:coreProperties>
</file>